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ADD81" w14:textId="77777777" w:rsidR="00785DFE" w:rsidRPr="00F1429D" w:rsidRDefault="00785DFE" w:rsidP="00785DFE">
      <w:pPr>
        <w:autoSpaceDE w:val="0"/>
        <w:autoSpaceDN w:val="0"/>
        <w:adjustRightInd w:val="0"/>
        <w:jc w:val="center"/>
        <w:rPr>
          <w:rFonts w:eastAsia="標楷體"/>
          <w:b/>
          <w:bCs/>
          <w:color w:val="000000" w:themeColor="text1"/>
          <w:kern w:val="0"/>
          <w:sz w:val="56"/>
          <w:szCs w:val="56"/>
        </w:rPr>
      </w:pPr>
    </w:p>
    <w:p w14:paraId="081090BB" w14:textId="77777777" w:rsidR="00785DFE" w:rsidRPr="00F1429D" w:rsidRDefault="00785DFE" w:rsidP="001D071C">
      <w:pPr>
        <w:autoSpaceDE w:val="0"/>
        <w:autoSpaceDN w:val="0"/>
        <w:adjustRightInd w:val="0"/>
        <w:rPr>
          <w:rFonts w:eastAsia="標楷體"/>
          <w:b/>
          <w:bCs/>
          <w:color w:val="000000" w:themeColor="text1"/>
          <w:kern w:val="0"/>
          <w:sz w:val="56"/>
          <w:szCs w:val="56"/>
        </w:rPr>
      </w:pPr>
    </w:p>
    <w:p w14:paraId="7E8D1ADD" w14:textId="77777777" w:rsidR="00785DFE" w:rsidRPr="00F1429D" w:rsidRDefault="00785DFE" w:rsidP="00785DFE">
      <w:pPr>
        <w:autoSpaceDE w:val="0"/>
        <w:autoSpaceDN w:val="0"/>
        <w:adjustRightInd w:val="0"/>
        <w:jc w:val="center"/>
        <w:rPr>
          <w:rFonts w:eastAsia="標楷體"/>
          <w:b/>
          <w:bCs/>
          <w:color w:val="000000" w:themeColor="text1"/>
          <w:kern w:val="0"/>
          <w:sz w:val="48"/>
          <w:szCs w:val="48"/>
        </w:rPr>
      </w:pPr>
      <w:r w:rsidRPr="00F1429D">
        <w:rPr>
          <w:rFonts w:eastAsia="標楷體"/>
          <w:b/>
          <w:bCs/>
          <w:color w:val="000000" w:themeColor="text1"/>
          <w:kern w:val="0"/>
          <w:sz w:val="48"/>
          <w:szCs w:val="48"/>
        </w:rPr>
        <w:t>台灣電力股份有限公司</w:t>
      </w:r>
    </w:p>
    <w:p w14:paraId="064C94B0" w14:textId="5E868E58" w:rsidR="00486FFF" w:rsidRPr="00F1429D" w:rsidRDefault="001A00BA" w:rsidP="00785DFE">
      <w:pPr>
        <w:autoSpaceDE w:val="0"/>
        <w:autoSpaceDN w:val="0"/>
        <w:adjustRightInd w:val="0"/>
        <w:jc w:val="center"/>
        <w:rPr>
          <w:rFonts w:ascii="標楷體" w:eastAsia="標楷體" w:hAnsi="標楷體"/>
          <w:color w:val="000000" w:themeColor="text1"/>
          <w:sz w:val="48"/>
          <w:szCs w:val="48"/>
        </w:rPr>
      </w:pPr>
      <w:r w:rsidRPr="00F1429D">
        <w:rPr>
          <w:rFonts w:ascii="標楷體" w:eastAsia="標楷體" w:hAnsi="標楷體" w:hint="eastAsia"/>
          <w:color w:val="000000" w:themeColor="text1"/>
          <w:sz w:val="48"/>
          <w:szCs w:val="48"/>
        </w:rPr>
        <w:t>台北北區營業處材料倉庫監控及</w:t>
      </w:r>
      <w:r w:rsidR="00191E1A" w:rsidRPr="00F1429D">
        <w:rPr>
          <w:rFonts w:ascii="標楷體" w:eastAsia="標楷體" w:hAnsi="標楷體" w:hint="eastAsia"/>
          <w:color w:val="000000" w:themeColor="text1"/>
          <w:sz w:val="48"/>
          <w:szCs w:val="48"/>
        </w:rPr>
        <w:t>門禁</w:t>
      </w:r>
      <w:r w:rsidRPr="00F1429D">
        <w:rPr>
          <w:rFonts w:ascii="標楷體" w:eastAsia="標楷體" w:hAnsi="標楷體" w:hint="eastAsia"/>
          <w:color w:val="000000" w:themeColor="text1"/>
          <w:sz w:val="48"/>
          <w:szCs w:val="48"/>
        </w:rPr>
        <w:t>管制系統</w:t>
      </w:r>
    </w:p>
    <w:p w14:paraId="42F0D5EA" w14:textId="77777777" w:rsidR="00785DFE" w:rsidRPr="00F1429D" w:rsidRDefault="00785DFE" w:rsidP="00785DFE">
      <w:pPr>
        <w:autoSpaceDE w:val="0"/>
        <w:autoSpaceDN w:val="0"/>
        <w:adjustRightInd w:val="0"/>
        <w:jc w:val="center"/>
        <w:rPr>
          <w:rFonts w:eastAsia="標楷體"/>
          <w:b/>
          <w:bCs/>
          <w:color w:val="000000" w:themeColor="text1"/>
          <w:kern w:val="0"/>
          <w:sz w:val="48"/>
          <w:szCs w:val="48"/>
        </w:rPr>
      </w:pPr>
      <w:r w:rsidRPr="00F1429D">
        <w:rPr>
          <w:rFonts w:eastAsia="標楷體"/>
          <w:b/>
          <w:bCs/>
          <w:color w:val="000000" w:themeColor="text1"/>
          <w:kern w:val="0"/>
          <w:sz w:val="48"/>
          <w:szCs w:val="48"/>
        </w:rPr>
        <w:t>財物採購</w:t>
      </w:r>
    </w:p>
    <w:p w14:paraId="2C4B51C5" w14:textId="77777777" w:rsidR="00785DFE" w:rsidRPr="00F1429D" w:rsidRDefault="00785DFE" w:rsidP="00785DFE">
      <w:pPr>
        <w:jc w:val="center"/>
        <w:rPr>
          <w:rFonts w:eastAsia="標楷體"/>
          <w:b/>
          <w:bCs/>
          <w:color w:val="000000" w:themeColor="text1"/>
          <w:sz w:val="48"/>
          <w:szCs w:val="48"/>
        </w:rPr>
      </w:pPr>
      <w:r w:rsidRPr="00F1429D">
        <w:rPr>
          <w:rFonts w:eastAsia="標楷體"/>
          <w:b/>
          <w:bCs/>
          <w:color w:val="000000" w:themeColor="text1"/>
          <w:kern w:val="0"/>
          <w:sz w:val="48"/>
          <w:szCs w:val="48"/>
        </w:rPr>
        <w:t>投標須知暨契約條款</w:t>
      </w:r>
    </w:p>
    <w:p w14:paraId="608CAB49" w14:textId="77777777" w:rsidR="00785DFE" w:rsidRPr="00F1429D" w:rsidRDefault="00785DFE" w:rsidP="005E2C5F">
      <w:pPr>
        <w:jc w:val="center"/>
        <w:rPr>
          <w:rFonts w:eastAsia="標楷體"/>
          <w:b/>
          <w:bCs/>
          <w:color w:val="000000" w:themeColor="text1"/>
          <w:sz w:val="56"/>
          <w:szCs w:val="56"/>
        </w:rPr>
      </w:pPr>
    </w:p>
    <w:p w14:paraId="0F93FC9E" w14:textId="77777777" w:rsidR="00785DFE" w:rsidRPr="00F1429D" w:rsidRDefault="00785DFE" w:rsidP="005E2C5F">
      <w:pPr>
        <w:jc w:val="center"/>
        <w:rPr>
          <w:rFonts w:eastAsia="標楷體"/>
          <w:b/>
          <w:color w:val="000000" w:themeColor="text1"/>
          <w:sz w:val="32"/>
          <w:szCs w:val="32"/>
        </w:rPr>
      </w:pPr>
    </w:p>
    <w:p w14:paraId="3B4EFEDC" w14:textId="77777777" w:rsidR="00785DFE" w:rsidRPr="00F1429D" w:rsidRDefault="00785DFE" w:rsidP="005E2C5F">
      <w:pPr>
        <w:jc w:val="center"/>
        <w:rPr>
          <w:rFonts w:eastAsia="標楷體"/>
          <w:b/>
          <w:color w:val="000000" w:themeColor="text1"/>
          <w:sz w:val="32"/>
          <w:szCs w:val="32"/>
        </w:rPr>
      </w:pPr>
    </w:p>
    <w:p w14:paraId="60940002" w14:textId="77777777" w:rsidR="00785DFE" w:rsidRPr="00F1429D" w:rsidRDefault="00785DFE" w:rsidP="005E2C5F">
      <w:pPr>
        <w:jc w:val="center"/>
        <w:rPr>
          <w:rFonts w:eastAsia="標楷體"/>
          <w:b/>
          <w:color w:val="000000" w:themeColor="text1"/>
          <w:sz w:val="32"/>
          <w:szCs w:val="32"/>
        </w:rPr>
      </w:pPr>
    </w:p>
    <w:p w14:paraId="28D12E82" w14:textId="77777777" w:rsidR="00785DFE" w:rsidRPr="00F1429D" w:rsidRDefault="00C6689E" w:rsidP="001D071C">
      <w:pPr>
        <w:rPr>
          <w:rFonts w:eastAsia="標楷體"/>
          <w:b/>
          <w:color w:val="000000" w:themeColor="text1"/>
          <w:sz w:val="32"/>
          <w:szCs w:val="32"/>
        </w:rPr>
      </w:pPr>
      <w:r w:rsidRPr="00F1429D">
        <w:rPr>
          <w:rFonts w:eastAsia="標楷體"/>
          <w:b/>
          <w:color w:val="000000" w:themeColor="text1"/>
          <w:sz w:val="32"/>
          <w:szCs w:val="32"/>
        </w:rPr>
        <w:t xml:space="preserve">                               </w:t>
      </w:r>
    </w:p>
    <w:p w14:paraId="7BF20CA3" w14:textId="77777777" w:rsidR="00785DFE" w:rsidRPr="00F1429D" w:rsidRDefault="00785DFE" w:rsidP="005E2C5F">
      <w:pPr>
        <w:jc w:val="center"/>
        <w:rPr>
          <w:rFonts w:eastAsia="標楷體"/>
          <w:b/>
          <w:color w:val="000000" w:themeColor="text1"/>
          <w:sz w:val="32"/>
          <w:szCs w:val="32"/>
        </w:rPr>
      </w:pPr>
    </w:p>
    <w:p w14:paraId="0FDBBA23" w14:textId="77777777" w:rsidR="00486FFF" w:rsidRPr="00F1429D" w:rsidRDefault="00486FFF" w:rsidP="005E2C5F">
      <w:pPr>
        <w:jc w:val="center"/>
        <w:rPr>
          <w:rFonts w:eastAsia="標楷體"/>
          <w:b/>
          <w:color w:val="000000" w:themeColor="text1"/>
          <w:sz w:val="32"/>
          <w:szCs w:val="32"/>
        </w:rPr>
      </w:pPr>
    </w:p>
    <w:p w14:paraId="7B8079FF" w14:textId="77777777" w:rsidR="00486FFF" w:rsidRPr="00F1429D" w:rsidRDefault="00486FFF" w:rsidP="005E2C5F">
      <w:pPr>
        <w:jc w:val="center"/>
        <w:rPr>
          <w:rFonts w:eastAsia="標楷體"/>
          <w:b/>
          <w:color w:val="000000" w:themeColor="text1"/>
          <w:sz w:val="32"/>
          <w:szCs w:val="32"/>
        </w:rPr>
      </w:pPr>
    </w:p>
    <w:p w14:paraId="0AD52F11" w14:textId="77777777" w:rsidR="00486FFF" w:rsidRPr="00F1429D" w:rsidRDefault="00486FFF" w:rsidP="005E2C5F">
      <w:pPr>
        <w:jc w:val="center"/>
        <w:rPr>
          <w:rFonts w:eastAsia="標楷體"/>
          <w:b/>
          <w:color w:val="000000" w:themeColor="text1"/>
          <w:sz w:val="32"/>
          <w:szCs w:val="32"/>
        </w:rPr>
      </w:pPr>
    </w:p>
    <w:p w14:paraId="2F7B435E" w14:textId="77777777" w:rsidR="00486FFF" w:rsidRPr="00F1429D" w:rsidRDefault="00486FFF" w:rsidP="005E2C5F">
      <w:pPr>
        <w:jc w:val="center"/>
        <w:rPr>
          <w:rFonts w:eastAsia="標楷體"/>
          <w:b/>
          <w:color w:val="000000" w:themeColor="text1"/>
          <w:sz w:val="32"/>
          <w:szCs w:val="32"/>
        </w:rPr>
      </w:pPr>
    </w:p>
    <w:p w14:paraId="26D43CB9" w14:textId="77777777" w:rsidR="001F1046" w:rsidRPr="00F1429D" w:rsidRDefault="001F1046" w:rsidP="005E2C5F">
      <w:pPr>
        <w:jc w:val="center"/>
        <w:rPr>
          <w:rFonts w:eastAsia="標楷體"/>
          <w:b/>
          <w:color w:val="000000" w:themeColor="text1"/>
          <w:sz w:val="32"/>
          <w:szCs w:val="32"/>
        </w:rPr>
      </w:pPr>
    </w:p>
    <w:p w14:paraId="372A5B4D" w14:textId="77777777" w:rsidR="001D071C" w:rsidRPr="00F1429D" w:rsidRDefault="001D071C" w:rsidP="005E2C5F">
      <w:pPr>
        <w:jc w:val="center"/>
        <w:rPr>
          <w:rFonts w:eastAsia="標楷體"/>
          <w:b/>
          <w:color w:val="000000" w:themeColor="text1"/>
          <w:sz w:val="32"/>
          <w:szCs w:val="32"/>
        </w:rPr>
      </w:pPr>
    </w:p>
    <w:p w14:paraId="6EFD677F" w14:textId="64288203" w:rsidR="004B3A4B" w:rsidRPr="00F1429D" w:rsidRDefault="00785DFE" w:rsidP="00805D83">
      <w:pPr>
        <w:jc w:val="center"/>
        <w:rPr>
          <w:rFonts w:eastAsia="標楷體"/>
          <w:color w:val="000000" w:themeColor="text1"/>
          <w:spacing w:val="-14"/>
          <w:kern w:val="0"/>
          <w:sz w:val="32"/>
          <w:szCs w:val="32"/>
        </w:rPr>
        <w:sectPr w:rsidR="004B3A4B" w:rsidRPr="00F1429D" w:rsidSect="00962689">
          <w:footerReference w:type="default" r:id="rId8"/>
          <w:pgSz w:w="11906" w:h="16838"/>
          <w:pgMar w:top="1418" w:right="1133" w:bottom="1440" w:left="1077" w:header="851" w:footer="459" w:gutter="0"/>
          <w:cols w:space="425"/>
          <w:titlePg/>
          <w:docGrid w:type="lines" w:linePitch="360"/>
        </w:sectPr>
      </w:pPr>
      <w:r w:rsidRPr="00F1429D">
        <w:rPr>
          <w:rFonts w:eastAsia="標楷體"/>
          <w:color w:val="000000" w:themeColor="text1"/>
          <w:spacing w:val="-14"/>
          <w:kern w:val="0"/>
          <w:sz w:val="32"/>
          <w:szCs w:val="32"/>
        </w:rPr>
        <w:t>中</w:t>
      </w:r>
      <w:r w:rsidR="00805D83" w:rsidRPr="00F1429D">
        <w:rPr>
          <w:rFonts w:eastAsia="標楷體" w:hint="eastAsia"/>
          <w:color w:val="000000" w:themeColor="text1"/>
          <w:spacing w:val="-14"/>
          <w:kern w:val="0"/>
          <w:sz w:val="32"/>
          <w:szCs w:val="32"/>
        </w:rPr>
        <w:t xml:space="preserve">  </w:t>
      </w:r>
      <w:r w:rsidRPr="00F1429D">
        <w:rPr>
          <w:rFonts w:eastAsia="標楷體"/>
          <w:color w:val="000000" w:themeColor="text1"/>
          <w:spacing w:val="-14"/>
          <w:kern w:val="0"/>
          <w:sz w:val="32"/>
          <w:szCs w:val="32"/>
        </w:rPr>
        <w:t>華</w:t>
      </w:r>
      <w:r w:rsidR="00805D83" w:rsidRPr="00F1429D">
        <w:rPr>
          <w:rFonts w:eastAsia="標楷體" w:hint="eastAsia"/>
          <w:color w:val="000000" w:themeColor="text1"/>
          <w:spacing w:val="-14"/>
          <w:kern w:val="0"/>
          <w:sz w:val="32"/>
          <w:szCs w:val="32"/>
        </w:rPr>
        <w:t xml:space="preserve">  </w:t>
      </w:r>
      <w:r w:rsidRPr="00F1429D">
        <w:rPr>
          <w:rFonts w:eastAsia="標楷體"/>
          <w:color w:val="000000" w:themeColor="text1"/>
          <w:spacing w:val="-14"/>
          <w:kern w:val="0"/>
          <w:sz w:val="32"/>
          <w:szCs w:val="32"/>
        </w:rPr>
        <w:t>民</w:t>
      </w:r>
      <w:r w:rsidR="00805D83" w:rsidRPr="00F1429D">
        <w:rPr>
          <w:rFonts w:eastAsia="標楷體" w:hint="eastAsia"/>
          <w:color w:val="000000" w:themeColor="text1"/>
          <w:spacing w:val="-14"/>
          <w:kern w:val="0"/>
          <w:sz w:val="32"/>
          <w:szCs w:val="32"/>
        </w:rPr>
        <w:t xml:space="preserve">  </w:t>
      </w:r>
      <w:r w:rsidRPr="00F1429D">
        <w:rPr>
          <w:rFonts w:eastAsia="標楷體"/>
          <w:color w:val="000000" w:themeColor="text1"/>
          <w:spacing w:val="-14"/>
          <w:kern w:val="0"/>
          <w:sz w:val="32"/>
          <w:szCs w:val="32"/>
        </w:rPr>
        <w:t>國</w:t>
      </w:r>
      <w:r w:rsidR="00805D83" w:rsidRPr="00F1429D">
        <w:rPr>
          <w:rFonts w:eastAsia="標楷體" w:hint="eastAsia"/>
          <w:color w:val="000000" w:themeColor="text1"/>
          <w:spacing w:val="-14"/>
          <w:kern w:val="0"/>
          <w:sz w:val="32"/>
          <w:szCs w:val="32"/>
          <w:u w:val="single"/>
        </w:rPr>
        <w:t xml:space="preserve">  </w:t>
      </w:r>
      <w:r w:rsidR="003F126B" w:rsidRPr="00F1429D">
        <w:rPr>
          <w:rFonts w:eastAsia="標楷體" w:hint="eastAsia"/>
          <w:color w:val="000000" w:themeColor="text1"/>
          <w:spacing w:val="-14"/>
          <w:kern w:val="0"/>
          <w:sz w:val="32"/>
          <w:szCs w:val="32"/>
          <w:u w:val="single"/>
        </w:rPr>
        <w:t>115</w:t>
      </w:r>
      <w:r w:rsidR="00805D83" w:rsidRPr="00F1429D">
        <w:rPr>
          <w:rFonts w:eastAsia="標楷體" w:hint="eastAsia"/>
          <w:color w:val="000000" w:themeColor="text1"/>
          <w:spacing w:val="-14"/>
          <w:kern w:val="0"/>
          <w:sz w:val="32"/>
          <w:szCs w:val="32"/>
          <w:u w:val="single"/>
        </w:rPr>
        <w:t xml:space="preserve"> </w:t>
      </w:r>
      <w:r w:rsidRPr="00F1429D">
        <w:rPr>
          <w:rFonts w:eastAsia="標楷體"/>
          <w:color w:val="000000" w:themeColor="text1"/>
          <w:spacing w:val="-14"/>
          <w:kern w:val="0"/>
          <w:sz w:val="32"/>
          <w:szCs w:val="32"/>
          <w:u w:val="single"/>
        </w:rPr>
        <w:t>年</w:t>
      </w:r>
      <w:r w:rsidR="00805D83" w:rsidRPr="00F1429D">
        <w:rPr>
          <w:rFonts w:eastAsia="標楷體" w:hint="eastAsia"/>
          <w:color w:val="000000" w:themeColor="text1"/>
          <w:spacing w:val="-14"/>
          <w:kern w:val="0"/>
          <w:sz w:val="32"/>
          <w:szCs w:val="32"/>
          <w:u w:val="single"/>
        </w:rPr>
        <w:t xml:space="preserve">  </w:t>
      </w:r>
      <w:r w:rsidR="00405622">
        <w:rPr>
          <w:rFonts w:eastAsia="標楷體" w:hint="eastAsia"/>
          <w:color w:val="000000" w:themeColor="text1"/>
          <w:spacing w:val="-14"/>
          <w:kern w:val="0"/>
          <w:sz w:val="32"/>
          <w:szCs w:val="32"/>
          <w:u w:val="single"/>
        </w:rPr>
        <w:t>04</w:t>
      </w:r>
      <w:r w:rsidR="00805D83" w:rsidRPr="00F1429D">
        <w:rPr>
          <w:rFonts w:eastAsia="標楷體" w:hint="eastAsia"/>
          <w:color w:val="000000" w:themeColor="text1"/>
          <w:spacing w:val="-14"/>
          <w:kern w:val="0"/>
          <w:sz w:val="32"/>
          <w:szCs w:val="32"/>
          <w:u w:val="single"/>
        </w:rPr>
        <w:t xml:space="preserve"> </w:t>
      </w:r>
      <w:r w:rsidRPr="00F1429D">
        <w:rPr>
          <w:rFonts w:eastAsia="標楷體"/>
          <w:color w:val="000000" w:themeColor="text1"/>
          <w:spacing w:val="-14"/>
          <w:kern w:val="0"/>
          <w:sz w:val="32"/>
          <w:szCs w:val="32"/>
          <w:u w:val="single"/>
        </w:rPr>
        <w:t>月</w:t>
      </w:r>
      <w:r w:rsidR="00805D83" w:rsidRPr="00F1429D">
        <w:rPr>
          <w:rFonts w:eastAsia="標楷體" w:hint="eastAsia"/>
          <w:color w:val="000000" w:themeColor="text1"/>
          <w:spacing w:val="-14"/>
          <w:kern w:val="0"/>
          <w:sz w:val="32"/>
          <w:szCs w:val="32"/>
          <w:u w:val="single"/>
        </w:rPr>
        <w:t xml:space="preserve">      </w:t>
      </w:r>
    </w:p>
    <w:p w14:paraId="0A785AC4" w14:textId="19631EC6" w:rsidR="001A00BA" w:rsidRPr="00F1429D" w:rsidRDefault="00785DFE" w:rsidP="001A00BA">
      <w:pPr>
        <w:jc w:val="center"/>
        <w:rPr>
          <w:rFonts w:ascii="標楷體" w:eastAsia="標楷體" w:hAnsi="標楷體"/>
          <w:color w:val="000000" w:themeColor="text1"/>
          <w:sz w:val="30"/>
          <w:szCs w:val="30"/>
        </w:rPr>
      </w:pPr>
      <w:r w:rsidRPr="00F1429D">
        <w:rPr>
          <w:rFonts w:eastAsia="標楷體"/>
          <w:b/>
          <w:color w:val="000000" w:themeColor="text1"/>
          <w:sz w:val="30"/>
          <w:szCs w:val="30"/>
        </w:rPr>
        <w:lastRenderedPageBreak/>
        <w:t>台灣電力股份有限公司</w:t>
      </w:r>
      <w:r w:rsidR="001A00BA" w:rsidRPr="00F1429D">
        <w:rPr>
          <w:rFonts w:ascii="標楷體" w:eastAsia="標楷體" w:hAnsi="標楷體" w:hint="eastAsia"/>
          <w:color w:val="000000" w:themeColor="text1"/>
          <w:sz w:val="30"/>
          <w:szCs w:val="30"/>
        </w:rPr>
        <w:t>台北北區營業處材料倉庫監控及</w:t>
      </w:r>
      <w:r w:rsidR="00191E1A" w:rsidRPr="00F1429D">
        <w:rPr>
          <w:rFonts w:ascii="標楷體" w:eastAsia="標楷體" w:hAnsi="標楷體" w:hint="eastAsia"/>
          <w:color w:val="000000" w:themeColor="text1"/>
          <w:sz w:val="30"/>
          <w:szCs w:val="30"/>
        </w:rPr>
        <w:t>門禁</w:t>
      </w:r>
      <w:r w:rsidR="001A00BA" w:rsidRPr="00F1429D">
        <w:rPr>
          <w:rFonts w:ascii="標楷體" w:eastAsia="標楷體" w:hAnsi="標楷體" w:hint="eastAsia"/>
          <w:color w:val="000000" w:themeColor="text1"/>
          <w:sz w:val="30"/>
          <w:szCs w:val="30"/>
        </w:rPr>
        <w:t>管制系統</w:t>
      </w:r>
    </w:p>
    <w:p w14:paraId="463ECCC5" w14:textId="77777777" w:rsidR="007E0AC8" w:rsidRPr="00F1429D" w:rsidRDefault="00785DFE" w:rsidP="001A00BA">
      <w:pPr>
        <w:jc w:val="center"/>
        <w:rPr>
          <w:rFonts w:eastAsia="標楷體"/>
          <w:b/>
          <w:color w:val="000000" w:themeColor="text1"/>
          <w:sz w:val="30"/>
          <w:szCs w:val="30"/>
        </w:rPr>
      </w:pPr>
      <w:r w:rsidRPr="00F1429D">
        <w:rPr>
          <w:rFonts w:eastAsia="標楷體"/>
          <w:b/>
          <w:color w:val="000000" w:themeColor="text1"/>
          <w:sz w:val="30"/>
          <w:szCs w:val="30"/>
        </w:rPr>
        <w:t>財物採購投標須知</w:t>
      </w:r>
    </w:p>
    <w:p w14:paraId="72428AEA" w14:textId="77777777" w:rsidR="00BA790B" w:rsidRPr="00F1429D" w:rsidRDefault="00DD512D" w:rsidP="00BA790B">
      <w:pPr>
        <w:pStyle w:val="12"/>
        <w:tabs>
          <w:tab w:val="right" w:leader="dot" w:pos="9855"/>
        </w:tabs>
        <w:rPr>
          <w:rFonts w:eastAsia="標楷體"/>
          <w:b w:val="0"/>
          <w:bCs w:val="0"/>
          <w:caps w:val="0"/>
          <w:noProof/>
          <w:color w:val="000000" w:themeColor="text1"/>
          <w:sz w:val="24"/>
          <w:szCs w:val="24"/>
        </w:rPr>
      </w:pPr>
      <w:r w:rsidRPr="00F1429D">
        <w:rPr>
          <w:rFonts w:eastAsia="標楷體"/>
          <w:b w:val="0"/>
          <w:color w:val="000000" w:themeColor="text1"/>
          <w:kern w:val="0"/>
          <w:sz w:val="24"/>
          <w:szCs w:val="24"/>
        </w:rPr>
        <w:fldChar w:fldCharType="begin"/>
      </w:r>
      <w:r w:rsidRPr="00F1429D">
        <w:rPr>
          <w:rFonts w:eastAsia="標楷體"/>
          <w:b w:val="0"/>
          <w:color w:val="000000" w:themeColor="text1"/>
          <w:kern w:val="0"/>
          <w:sz w:val="24"/>
          <w:szCs w:val="24"/>
        </w:rPr>
        <w:instrText xml:space="preserve"> TOC \o "1-3" \h \z \u </w:instrText>
      </w:r>
      <w:r w:rsidRPr="00F1429D">
        <w:rPr>
          <w:rFonts w:eastAsia="標楷體"/>
          <w:b w:val="0"/>
          <w:color w:val="000000" w:themeColor="text1"/>
          <w:kern w:val="0"/>
          <w:sz w:val="24"/>
          <w:szCs w:val="24"/>
        </w:rPr>
        <w:fldChar w:fldCharType="separate"/>
      </w:r>
    </w:p>
    <w:p w14:paraId="7DD81BAE" w14:textId="77777777" w:rsidR="00BA790B" w:rsidRPr="00F1429D" w:rsidRDefault="00BA790B">
      <w:pPr>
        <w:pStyle w:val="aa"/>
        <w:rPr>
          <w:rFonts w:ascii="Times New Roman" w:eastAsia="標楷體" w:hAnsi="Times New Roman"/>
          <w:noProof/>
          <w:color w:val="000000" w:themeColor="text1"/>
        </w:rPr>
      </w:pPr>
      <w:r w:rsidRPr="00F1429D">
        <w:rPr>
          <w:rFonts w:ascii="Times New Roman" w:eastAsia="標楷體" w:hAnsi="Times New Roman"/>
          <w:noProof/>
          <w:color w:val="000000" w:themeColor="text1"/>
          <w:lang w:val="zh-TW"/>
        </w:rPr>
        <w:t>目錄</w:t>
      </w:r>
    </w:p>
    <w:p w14:paraId="66AAD8F8" w14:textId="032F4212" w:rsidR="00BA790B" w:rsidRPr="00CF5DFE" w:rsidRDefault="00BA790B" w:rsidP="00962689">
      <w:pPr>
        <w:pStyle w:val="12"/>
        <w:tabs>
          <w:tab w:val="right" w:leader="dot" w:pos="9855"/>
        </w:tabs>
        <w:rPr>
          <w:rFonts w:eastAsia="標楷體"/>
          <w:b w:val="0"/>
          <w:bCs w:val="0"/>
          <w:caps w:val="0"/>
          <w:noProof/>
          <w:color w:val="000000" w:themeColor="text1"/>
          <w:sz w:val="24"/>
          <w:szCs w:val="24"/>
        </w:rPr>
      </w:pPr>
      <w:r w:rsidRPr="00CF5DFE">
        <w:rPr>
          <w:rFonts w:eastAsia="標楷體"/>
          <w:b w:val="0"/>
          <w:bCs w:val="0"/>
          <w:noProof/>
          <w:color w:val="000000" w:themeColor="text1"/>
          <w:sz w:val="24"/>
          <w:szCs w:val="24"/>
        </w:rPr>
        <w:fldChar w:fldCharType="begin"/>
      </w:r>
      <w:r w:rsidRPr="00CF5DFE">
        <w:rPr>
          <w:rFonts w:eastAsia="標楷體"/>
          <w:b w:val="0"/>
          <w:bCs w:val="0"/>
          <w:noProof/>
          <w:color w:val="000000" w:themeColor="text1"/>
          <w:sz w:val="24"/>
          <w:szCs w:val="24"/>
        </w:rPr>
        <w:instrText xml:space="preserve"> TOC \o "1-3" \h \z \u </w:instrText>
      </w:r>
      <w:r w:rsidRPr="00CF5DFE">
        <w:rPr>
          <w:rFonts w:eastAsia="標楷體"/>
          <w:b w:val="0"/>
          <w:bCs w:val="0"/>
          <w:noProof/>
          <w:color w:val="000000" w:themeColor="text1"/>
          <w:sz w:val="24"/>
          <w:szCs w:val="24"/>
        </w:rPr>
        <w:fldChar w:fldCharType="separate"/>
      </w:r>
      <w:hyperlink w:anchor="_Toc401904280" w:history="1">
        <w:r w:rsidRPr="00CF5DFE">
          <w:rPr>
            <w:rStyle w:val="a9"/>
            <w:rFonts w:eastAsia="標楷體"/>
            <w:b w:val="0"/>
            <w:bCs w:val="0"/>
            <w:noProof/>
            <w:color w:val="000000" w:themeColor="text1"/>
            <w:sz w:val="24"/>
            <w:szCs w:val="24"/>
          </w:rPr>
          <w:t>壹、總則</w:t>
        </w:r>
        <w:r w:rsidRPr="00CF5DFE">
          <w:rPr>
            <w:rFonts w:eastAsia="標楷體"/>
            <w:b w:val="0"/>
            <w:bCs w:val="0"/>
            <w:noProof/>
            <w:webHidden/>
            <w:color w:val="000000" w:themeColor="text1"/>
            <w:sz w:val="24"/>
            <w:szCs w:val="24"/>
          </w:rPr>
          <w:tab/>
        </w:r>
        <w:r w:rsidRPr="00CF5DFE">
          <w:rPr>
            <w:rFonts w:eastAsia="標楷體"/>
            <w:b w:val="0"/>
            <w:bCs w:val="0"/>
            <w:noProof/>
            <w:webHidden/>
            <w:color w:val="000000" w:themeColor="text1"/>
            <w:sz w:val="24"/>
            <w:szCs w:val="24"/>
          </w:rPr>
          <w:fldChar w:fldCharType="begin"/>
        </w:r>
        <w:r w:rsidRPr="00CF5DFE">
          <w:rPr>
            <w:rFonts w:eastAsia="標楷體"/>
            <w:b w:val="0"/>
            <w:bCs w:val="0"/>
            <w:noProof/>
            <w:webHidden/>
            <w:color w:val="000000" w:themeColor="text1"/>
            <w:sz w:val="24"/>
            <w:szCs w:val="24"/>
          </w:rPr>
          <w:instrText xml:space="preserve"> PAGEREF _Toc401904280 \h </w:instrText>
        </w:r>
        <w:r w:rsidRPr="00CF5DFE">
          <w:rPr>
            <w:rFonts w:eastAsia="標楷體"/>
            <w:b w:val="0"/>
            <w:bCs w:val="0"/>
            <w:noProof/>
            <w:webHidden/>
            <w:color w:val="000000" w:themeColor="text1"/>
            <w:sz w:val="24"/>
            <w:szCs w:val="24"/>
          </w:rPr>
        </w:r>
        <w:r w:rsidRPr="00CF5DFE">
          <w:rPr>
            <w:rFonts w:eastAsia="標楷體"/>
            <w:b w:val="0"/>
            <w:bCs w:val="0"/>
            <w:noProof/>
            <w:webHidden/>
            <w:color w:val="000000" w:themeColor="text1"/>
            <w:sz w:val="24"/>
            <w:szCs w:val="24"/>
          </w:rPr>
          <w:fldChar w:fldCharType="separate"/>
        </w:r>
        <w:r w:rsidR="0027625F" w:rsidRPr="00CF5DFE">
          <w:rPr>
            <w:rFonts w:eastAsia="標楷體"/>
            <w:b w:val="0"/>
            <w:bCs w:val="0"/>
            <w:noProof/>
            <w:webHidden/>
            <w:color w:val="000000" w:themeColor="text1"/>
            <w:sz w:val="24"/>
            <w:szCs w:val="24"/>
          </w:rPr>
          <w:t>1</w:t>
        </w:r>
        <w:r w:rsidRPr="00CF5DFE">
          <w:rPr>
            <w:rFonts w:eastAsia="標楷體"/>
            <w:b w:val="0"/>
            <w:bCs w:val="0"/>
            <w:noProof/>
            <w:webHidden/>
            <w:color w:val="000000" w:themeColor="text1"/>
            <w:sz w:val="24"/>
            <w:szCs w:val="24"/>
          </w:rPr>
          <w:fldChar w:fldCharType="end"/>
        </w:r>
      </w:hyperlink>
    </w:p>
    <w:p w14:paraId="43529E8D" w14:textId="04C13DF1" w:rsidR="00BA790B" w:rsidRPr="00CF5DFE" w:rsidRDefault="00000000">
      <w:pPr>
        <w:pStyle w:val="12"/>
        <w:tabs>
          <w:tab w:val="right" w:leader="dot" w:pos="9855"/>
        </w:tabs>
        <w:rPr>
          <w:rStyle w:val="a9"/>
          <w:b w:val="0"/>
          <w:bCs w:val="0"/>
          <w:color w:val="000000" w:themeColor="text1"/>
          <w:sz w:val="24"/>
          <w:szCs w:val="24"/>
        </w:rPr>
      </w:pPr>
      <w:hyperlink w:anchor="_Toc401904281" w:history="1">
        <w:r w:rsidR="00BA790B" w:rsidRPr="00CF5DFE">
          <w:rPr>
            <w:rStyle w:val="a9"/>
            <w:rFonts w:eastAsia="標楷體"/>
            <w:b w:val="0"/>
            <w:bCs w:val="0"/>
            <w:noProof/>
            <w:color w:val="000000" w:themeColor="text1"/>
            <w:sz w:val="24"/>
            <w:szCs w:val="24"/>
          </w:rPr>
          <w:t>貳、投標廠商資格</w:t>
        </w:r>
        <w:r w:rsidR="00BA790B" w:rsidRPr="00CF5DFE">
          <w:rPr>
            <w:rStyle w:val="a9"/>
            <w:b w:val="0"/>
            <w:bCs w:val="0"/>
            <w:webHidden/>
            <w:color w:val="000000" w:themeColor="text1"/>
            <w:sz w:val="24"/>
            <w:szCs w:val="24"/>
          </w:rPr>
          <w:tab/>
        </w:r>
        <w:r w:rsidR="00BA790B" w:rsidRPr="00CF5DFE">
          <w:rPr>
            <w:rStyle w:val="a9"/>
            <w:b w:val="0"/>
            <w:bCs w:val="0"/>
            <w:webHidden/>
            <w:color w:val="000000" w:themeColor="text1"/>
            <w:sz w:val="24"/>
            <w:szCs w:val="24"/>
          </w:rPr>
          <w:fldChar w:fldCharType="begin"/>
        </w:r>
        <w:r w:rsidR="00BA790B" w:rsidRPr="00CF5DFE">
          <w:rPr>
            <w:rStyle w:val="a9"/>
            <w:b w:val="0"/>
            <w:bCs w:val="0"/>
            <w:webHidden/>
            <w:color w:val="000000" w:themeColor="text1"/>
            <w:sz w:val="24"/>
            <w:szCs w:val="24"/>
          </w:rPr>
          <w:instrText xml:space="preserve"> PAGEREF _Toc401904281 \h </w:instrText>
        </w:r>
        <w:r w:rsidR="00BA790B" w:rsidRPr="00CF5DFE">
          <w:rPr>
            <w:rStyle w:val="a9"/>
            <w:b w:val="0"/>
            <w:bCs w:val="0"/>
            <w:webHidden/>
            <w:color w:val="000000" w:themeColor="text1"/>
            <w:sz w:val="24"/>
            <w:szCs w:val="24"/>
          </w:rPr>
        </w:r>
        <w:r w:rsidR="00BA790B" w:rsidRPr="00CF5DFE">
          <w:rPr>
            <w:rStyle w:val="a9"/>
            <w:b w:val="0"/>
            <w:bCs w:val="0"/>
            <w:webHidden/>
            <w:color w:val="000000" w:themeColor="text1"/>
            <w:sz w:val="24"/>
            <w:szCs w:val="24"/>
          </w:rPr>
          <w:fldChar w:fldCharType="separate"/>
        </w:r>
        <w:r w:rsidR="0027625F" w:rsidRPr="00CF5DFE">
          <w:rPr>
            <w:rStyle w:val="a9"/>
            <w:b w:val="0"/>
            <w:bCs w:val="0"/>
            <w:noProof/>
            <w:webHidden/>
            <w:color w:val="000000" w:themeColor="text1"/>
            <w:sz w:val="24"/>
            <w:szCs w:val="24"/>
          </w:rPr>
          <w:t>2</w:t>
        </w:r>
        <w:r w:rsidR="00BA790B" w:rsidRPr="00CF5DFE">
          <w:rPr>
            <w:rStyle w:val="a9"/>
            <w:b w:val="0"/>
            <w:bCs w:val="0"/>
            <w:webHidden/>
            <w:color w:val="000000" w:themeColor="text1"/>
            <w:sz w:val="24"/>
            <w:szCs w:val="24"/>
          </w:rPr>
          <w:fldChar w:fldCharType="end"/>
        </w:r>
      </w:hyperlink>
    </w:p>
    <w:p w14:paraId="539955BF" w14:textId="21D42443" w:rsidR="00BA790B" w:rsidRPr="00CF5DFE" w:rsidRDefault="00000000">
      <w:pPr>
        <w:pStyle w:val="12"/>
        <w:tabs>
          <w:tab w:val="right" w:leader="dot" w:pos="9855"/>
        </w:tabs>
        <w:rPr>
          <w:rStyle w:val="a9"/>
          <w:b w:val="0"/>
          <w:bCs w:val="0"/>
          <w:color w:val="000000" w:themeColor="text1"/>
          <w:sz w:val="24"/>
          <w:szCs w:val="24"/>
        </w:rPr>
      </w:pPr>
      <w:hyperlink w:anchor="_Toc401904282" w:history="1">
        <w:r w:rsidR="00BA790B" w:rsidRPr="00CF5DFE">
          <w:rPr>
            <w:rStyle w:val="a9"/>
            <w:rFonts w:eastAsia="標楷體"/>
            <w:b w:val="0"/>
            <w:bCs w:val="0"/>
            <w:noProof/>
            <w:color w:val="000000" w:themeColor="text1"/>
            <w:sz w:val="24"/>
            <w:szCs w:val="24"/>
          </w:rPr>
          <w:t>參、釋疑</w:t>
        </w:r>
        <w:r w:rsidR="00BA790B" w:rsidRPr="00CF5DFE">
          <w:rPr>
            <w:rStyle w:val="a9"/>
            <w:b w:val="0"/>
            <w:bCs w:val="0"/>
            <w:webHidden/>
            <w:color w:val="000000" w:themeColor="text1"/>
            <w:sz w:val="24"/>
            <w:szCs w:val="24"/>
          </w:rPr>
          <w:tab/>
        </w:r>
        <w:r w:rsidR="00BA790B" w:rsidRPr="00CF5DFE">
          <w:rPr>
            <w:rStyle w:val="a9"/>
            <w:b w:val="0"/>
            <w:bCs w:val="0"/>
            <w:webHidden/>
            <w:color w:val="000000" w:themeColor="text1"/>
            <w:sz w:val="24"/>
            <w:szCs w:val="24"/>
          </w:rPr>
          <w:fldChar w:fldCharType="begin"/>
        </w:r>
        <w:r w:rsidR="00BA790B" w:rsidRPr="00CF5DFE">
          <w:rPr>
            <w:rStyle w:val="a9"/>
            <w:b w:val="0"/>
            <w:bCs w:val="0"/>
            <w:webHidden/>
            <w:color w:val="000000" w:themeColor="text1"/>
            <w:sz w:val="24"/>
            <w:szCs w:val="24"/>
          </w:rPr>
          <w:instrText xml:space="preserve"> PAGEREF _Toc401904282 \h </w:instrText>
        </w:r>
        <w:r w:rsidR="00BA790B" w:rsidRPr="00CF5DFE">
          <w:rPr>
            <w:rStyle w:val="a9"/>
            <w:b w:val="0"/>
            <w:bCs w:val="0"/>
            <w:webHidden/>
            <w:color w:val="000000" w:themeColor="text1"/>
            <w:sz w:val="24"/>
            <w:szCs w:val="24"/>
          </w:rPr>
        </w:r>
        <w:r w:rsidR="00BA790B" w:rsidRPr="00CF5DFE">
          <w:rPr>
            <w:rStyle w:val="a9"/>
            <w:b w:val="0"/>
            <w:bCs w:val="0"/>
            <w:webHidden/>
            <w:color w:val="000000" w:themeColor="text1"/>
            <w:sz w:val="24"/>
            <w:szCs w:val="24"/>
          </w:rPr>
          <w:fldChar w:fldCharType="separate"/>
        </w:r>
        <w:r w:rsidR="0027625F" w:rsidRPr="00CF5DFE">
          <w:rPr>
            <w:rStyle w:val="a9"/>
            <w:b w:val="0"/>
            <w:bCs w:val="0"/>
            <w:noProof/>
            <w:webHidden/>
            <w:color w:val="000000" w:themeColor="text1"/>
            <w:sz w:val="24"/>
            <w:szCs w:val="24"/>
          </w:rPr>
          <w:t>3</w:t>
        </w:r>
        <w:r w:rsidR="00BA790B" w:rsidRPr="00CF5DFE">
          <w:rPr>
            <w:rStyle w:val="a9"/>
            <w:b w:val="0"/>
            <w:bCs w:val="0"/>
            <w:webHidden/>
            <w:color w:val="000000" w:themeColor="text1"/>
            <w:sz w:val="24"/>
            <w:szCs w:val="24"/>
          </w:rPr>
          <w:fldChar w:fldCharType="end"/>
        </w:r>
      </w:hyperlink>
    </w:p>
    <w:p w14:paraId="3C7B6803" w14:textId="604D064E" w:rsidR="00BA790B" w:rsidRPr="00CF5DFE" w:rsidRDefault="00000000">
      <w:pPr>
        <w:pStyle w:val="12"/>
        <w:tabs>
          <w:tab w:val="right" w:leader="dot" w:pos="9855"/>
        </w:tabs>
        <w:rPr>
          <w:rStyle w:val="a9"/>
          <w:b w:val="0"/>
          <w:bCs w:val="0"/>
          <w:color w:val="000000" w:themeColor="text1"/>
          <w:sz w:val="24"/>
          <w:szCs w:val="24"/>
        </w:rPr>
      </w:pPr>
      <w:hyperlink w:anchor="_Toc401904283" w:history="1">
        <w:r w:rsidR="00BA790B" w:rsidRPr="00CF5DFE">
          <w:rPr>
            <w:rStyle w:val="a9"/>
            <w:rFonts w:eastAsia="標楷體"/>
            <w:b w:val="0"/>
            <w:bCs w:val="0"/>
            <w:noProof/>
            <w:color w:val="000000" w:themeColor="text1"/>
            <w:sz w:val="24"/>
            <w:szCs w:val="24"/>
          </w:rPr>
          <w:t>肆、準備投標文件</w:t>
        </w:r>
        <w:r w:rsidR="00BA790B" w:rsidRPr="00CF5DFE">
          <w:rPr>
            <w:rStyle w:val="a9"/>
            <w:b w:val="0"/>
            <w:bCs w:val="0"/>
            <w:webHidden/>
            <w:color w:val="000000" w:themeColor="text1"/>
            <w:sz w:val="24"/>
            <w:szCs w:val="24"/>
          </w:rPr>
          <w:tab/>
        </w:r>
        <w:r w:rsidR="00BA790B" w:rsidRPr="00CF5DFE">
          <w:rPr>
            <w:rStyle w:val="a9"/>
            <w:b w:val="0"/>
            <w:bCs w:val="0"/>
            <w:webHidden/>
            <w:color w:val="000000" w:themeColor="text1"/>
            <w:sz w:val="24"/>
            <w:szCs w:val="24"/>
          </w:rPr>
          <w:fldChar w:fldCharType="begin"/>
        </w:r>
        <w:r w:rsidR="00BA790B" w:rsidRPr="00CF5DFE">
          <w:rPr>
            <w:rStyle w:val="a9"/>
            <w:b w:val="0"/>
            <w:bCs w:val="0"/>
            <w:webHidden/>
            <w:color w:val="000000" w:themeColor="text1"/>
            <w:sz w:val="24"/>
            <w:szCs w:val="24"/>
          </w:rPr>
          <w:instrText xml:space="preserve"> PAGEREF _Toc401904283 \h </w:instrText>
        </w:r>
        <w:r w:rsidR="00BA790B" w:rsidRPr="00CF5DFE">
          <w:rPr>
            <w:rStyle w:val="a9"/>
            <w:b w:val="0"/>
            <w:bCs w:val="0"/>
            <w:webHidden/>
            <w:color w:val="000000" w:themeColor="text1"/>
            <w:sz w:val="24"/>
            <w:szCs w:val="24"/>
          </w:rPr>
        </w:r>
        <w:r w:rsidR="00BA790B" w:rsidRPr="00CF5DFE">
          <w:rPr>
            <w:rStyle w:val="a9"/>
            <w:b w:val="0"/>
            <w:bCs w:val="0"/>
            <w:webHidden/>
            <w:color w:val="000000" w:themeColor="text1"/>
            <w:sz w:val="24"/>
            <w:szCs w:val="24"/>
          </w:rPr>
          <w:fldChar w:fldCharType="separate"/>
        </w:r>
        <w:r w:rsidR="0027625F" w:rsidRPr="00CF5DFE">
          <w:rPr>
            <w:rStyle w:val="a9"/>
            <w:b w:val="0"/>
            <w:bCs w:val="0"/>
            <w:noProof/>
            <w:webHidden/>
            <w:color w:val="000000" w:themeColor="text1"/>
            <w:sz w:val="24"/>
            <w:szCs w:val="24"/>
          </w:rPr>
          <w:t>3</w:t>
        </w:r>
        <w:r w:rsidR="00BA790B" w:rsidRPr="00CF5DFE">
          <w:rPr>
            <w:rStyle w:val="a9"/>
            <w:b w:val="0"/>
            <w:bCs w:val="0"/>
            <w:webHidden/>
            <w:color w:val="000000" w:themeColor="text1"/>
            <w:sz w:val="24"/>
            <w:szCs w:val="24"/>
          </w:rPr>
          <w:fldChar w:fldCharType="end"/>
        </w:r>
      </w:hyperlink>
    </w:p>
    <w:p w14:paraId="65521CF2" w14:textId="10550EFD" w:rsidR="00BA790B" w:rsidRPr="00CF5DFE" w:rsidRDefault="00000000" w:rsidP="00962689">
      <w:pPr>
        <w:pStyle w:val="12"/>
        <w:tabs>
          <w:tab w:val="right" w:leader="dot" w:pos="9855"/>
        </w:tabs>
        <w:rPr>
          <w:rStyle w:val="a9"/>
          <w:b w:val="0"/>
          <w:bCs w:val="0"/>
          <w:color w:val="000000" w:themeColor="text1"/>
          <w:sz w:val="24"/>
          <w:szCs w:val="24"/>
        </w:rPr>
      </w:pPr>
      <w:hyperlink w:anchor="_Toc401904284" w:history="1">
        <w:r w:rsidR="00BA790B" w:rsidRPr="00CF5DFE">
          <w:rPr>
            <w:rStyle w:val="a9"/>
            <w:rFonts w:eastAsia="標楷體"/>
            <w:b w:val="0"/>
            <w:bCs w:val="0"/>
            <w:noProof/>
            <w:color w:val="000000" w:themeColor="text1"/>
            <w:sz w:val="24"/>
            <w:szCs w:val="24"/>
          </w:rPr>
          <w:t>伍、押標金</w:t>
        </w:r>
        <w:r w:rsidR="00BA790B" w:rsidRPr="00CF5DFE">
          <w:rPr>
            <w:rStyle w:val="a9"/>
            <w:b w:val="0"/>
            <w:bCs w:val="0"/>
            <w:webHidden/>
            <w:color w:val="000000" w:themeColor="text1"/>
            <w:sz w:val="24"/>
            <w:szCs w:val="24"/>
          </w:rPr>
          <w:tab/>
        </w:r>
        <w:r w:rsidR="00BA790B" w:rsidRPr="00CF5DFE">
          <w:rPr>
            <w:rStyle w:val="a9"/>
            <w:b w:val="0"/>
            <w:bCs w:val="0"/>
            <w:webHidden/>
            <w:color w:val="000000" w:themeColor="text1"/>
            <w:sz w:val="24"/>
            <w:szCs w:val="24"/>
          </w:rPr>
          <w:fldChar w:fldCharType="begin"/>
        </w:r>
        <w:r w:rsidR="00BA790B" w:rsidRPr="00CF5DFE">
          <w:rPr>
            <w:rStyle w:val="a9"/>
            <w:b w:val="0"/>
            <w:bCs w:val="0"/>
            <w:webHidden/>
            <w:color w:val="000000" w:themeColor="text1"/>
            <w:sz w:val="24"/>
            <w:szCs w:val="24"/>
          </w:rPr>
          <w:instrText xml:space="preserve"> PAGEREF _Toc401904284 \h </w:instrText>
        </w:r>
        <w:r w:rsidR="00BA790B" w:rsidRPr="00CF5DFE">
          <w:rPr>
            <w:rStyle w:val="a9"/>
            <w:b w:val="0"/>
            <w:bCs w:val="0"/>
            <w:webHidden/>
            <w:color w:val="000000" w:themeColor="text1"/>
            <w:sz w:val="24"/>
            <w:szCs w:val="24"/>
          </w:rPr>
        </w:r>
        <w:r w:rsidR="00BA790B" w:rsidRPr="00CF5DFE">
          <w:rPr>
            <w:rStyle w:val="a9"/>
            <w:b w:val="0"/>
            <w:bCs w:val="0"/>
            <w:webHidden/>
            <w:color w:val="000000" w:themeColor="text1"/>
            <w:sz w:val="24"/>
            <w:szCs w:val="24"/>
          </w:rPr>
          <w:fldChar w:fldCharType="separate"/>
        </w:r>
        <w:r w:rsidR="0027625F" w:rsidRPr="00CF5DFE">
          <w:rPr>
            <w:rStyle w:val="a9"/>
            <w:b w:val="0"/>
            <w:bCs w:val="0"/>
            <w:noProof/>
            <w:webHidden/>
            <w:color w:val="000000" w:themeColor="text1"/>
            <w:sz w:val="24"/>
            <w:szCs w:val="24"/>
          </w:rPr>
          <w:t>7</w:t>
        </w:r>
        <w:r w:rsidR="00BA790B" w:rsidRPr="00CF5DFE">
          <w:rPr>
            <w:rStyle w:val="a9"/>
            <w:b w:val="0"/>
            <w:bCs w:val="0"/>
            <w:webHidden/>
            <w:color w:val="000000" w:themeColor="text1"/>
            <w:sz w:val="24"/>
            <w:szCs w:val="24"/>
          </w:rPr>
          <w:fldChar w:fldCharType="end"/>
        </w:r>
      </w:hyperlink>
    </w:p>
    <w:p w14:paraId="1A2D524C" w14:textId="0E15EBC0" w:rsidR="00BA790B" w:rsidRPr="00CF5DFE" w:rsidRDefault="00BA790B">
      <w:pPr>
        <w:pStyle w:val="12"/>
        <w:tabs>
          <w:tab w:val="right" w:leader="dot" w:pos="9855"/>
        </w:tabs>
        <w:rPr>
          <w:rStyle w:val="a9"/>
          <w:b w:val="0"/>
          <w:bCs w:val="0"/>
          <w:color w:val="000000" w:themeColor="text1"/>
          <w:sz w:val="24"/>
          <w:szCs w:val="24"/>
        </w:rPr>
      </w:pPr>
      <w:r w:rsidRPr="00CF5DFE">
        <w:rPr>
          <w:rStyle w:val="a9"/>
          <w:rFonts w:eastAsia="標楷體"/>
          <w:b w:val="0"/>
          <w:bCs w:val="0"/>
          <w:noProof/>
          <w:color w:val="000000" w:themeColor="text1"/>
          <w:sz w:val="24"/>
          <w:szCs w:val="24"/>
          <w:u w:val="none"/>
        </w:rPr>
        <w:t>陸、提送投標文件</w:t>
      </w:r>
      <w:r w:rsidRPr="00CF5DFE">
        <w:rPr>
          <w:rStyle w:val="a9"/>
          <w:b w:val="0"/>
          <w:bCs w:val="0"/>
          <w:webHidden/>
          <w:color w:val="000000" w:themeColor="text1"/>
          <w:sz w:val="24"/>
          <w:szCs w:val="24"/>
          <w:u w:val="none"/>
        </w:rPr>
        <w:tab/>
      </w:r>
      <w:r w:rsidR="00CF5DFE" w:rsidRPr="00CF5DFE">
        <w:rPr>
          <w:rStyle w:val="a9"/>
          <w:rFonts w:hint="eastAsia"/>
          <w:b w:val="0"/>
          <w:bCs w:val="0"/>
          <w:webHidden/>
          <w:color w:val="000000" w:themeColor="text1"/>
          <w:sz w:val="24"/>
          <w:szCs w:val="24"/>
          <w:u w:val="none"/>
        </w:rPr>
        <w:t>10</w:t>
      </w:r>
    </w:p>
    <w:p w14:paraId="57BAF40A" w14:textId="36495E4B" w:rsidR="00BA790B" w:rsidRPr="00CF5DFE" w:rsidRDefault="00000000">
      <w:pPr>
        <w:pStyle w:val="12"/>
        <w:tabs>
          <w:tab w:val="right" w:leader="dot" w:pos="9855"/>
        </w:tabs>
        <w:rPr>
          <w:rFonts w:eastAsia="標楷體"/>
          <w:b w:val="0"/>
          <w:bCs w:val="0"/>
          <w:caps w:val="0"/>
          <w:noProof/>
          <w:color w:val="000000" w:themeColor="text1"/>
          <w:sz w:val="24"/>
          <w:szCs w:val="24"/>
        </w:rPr>
      </w:pPr>
      <w:hyperlink w:anchor="_Toc401904286" w:history="1">
        <w:r w:rsidR="00BA790B" w:rsidRPr="00CF5DFE">
          <w:rPr>
            <w:rStyle w:val="a9"/>
            <w:rFonts w:eastAsia="標楷體"/>
            <w:b w:val="0"/>
            <w:bCs w:val="0"/>
            <w:noProof/>
            <w:color w:val="000000" w:themeColor="text1"/>
            <w:sz w:val="24"/>
            <w:szCs w:val="24"/>
          </w:rPr>
          <w:t>柒、開標</w:t>
        </w:r>
        <w:r w:rsidR="00BA790B" w:rsidRPr="00CF5DFE">
          <w:rPr>
            <w:rFonts w:eastAsia="標楷體"/>
            <w:b w:val="0"/>
            <w:bCs w:val="0"/>
            <w:noProof/>
            <w:webHidden/>
            <w:color w:val="000000" w:themeColor="text1"/>
            <w:sz w:val="24"/>
            <w:szCs w:val="24"/>
          </w:rPr>
          <w:tab/>
        </w:r>
        <w:r w:rsidR="005B3A61" w:rsidRPr="00CF5DFE">
          <w:rPr>
            <w:rFonts w:eastAsia="標楷體" w:hint="eastAsia"/>
            <w:b w:val="0"/>
            <w:bCs w:val="0"/>
            <w:noProof/>
            <w:webHidden/>
            <w:color w:val="000000" w:themeColor="text1"/>
            <w:sz w:val="24"/>
            <w:szCs w:val="24"/>
          </w:rPr>
          <w:t>1</w:t>
        </w:r>
        <w:r w:rsidR="00CF5DFE" w:rsidRPr="00CF5DFE">
          <w:rPr>
            <w:rFonts w:eastAsia="標楷體" w:hint="eastAsia"/>
            <w:b w:val="0"/>
            <w:bCs w:val="0"/>
            <w:noProof/>
            <w:webHidden/>
            <w:color w:val="000000" w:themeColor="text1"/>
            <w:sz w:val="24"/>
            <w:szCs w:val="24"/>
          </w:rPr>
          <w:t>1</w:t>
        </w:r>
        <w:r w:rsidR="005B3A61" w:rsidRPr="00CF5DFE">
          <w:rPr>
            <w:rFonts w:eastAsia="標楷體" w:hint="eastAsia"/>
            <w:b w:val="0"/>
            <w:bCs w:val="0"/>
            <w:noProof/>
            <w:webHidden/>
            <w:color w:val="000000" w:themeColor="text1"/>
            <w:sz w:val="24"/>
            <w:szCs w:val="24"/>
          </w:rPr>
          <w:t xml:space="preserve">                 </w:t>
        </w:r>
      </w:hyperlink>
    </w:p>
    <w:p w14:paraId="3A3119F2" w14:textId="137425E7" w:rsidR="00BA790B" w:rsidRPr="00CF5DFE" w:rsidRDefault="00000000">
      <w:pPr>
        <w:pStyle w:val="12"/>
        <w:tabs>
          <w:tab w:val="right" w:leader="dot" w:pos="9855"/>
        </w:tabs>
        <w:rPr>
          <w:rFonts w:eastAsia="標楷體"/>
          <w:b w:val="0"/>
          <w:bCs w:val="0"/>
          <w:caps w:val="0"/>
          <w:noProof/>
          <w:color w:val="000000" w:themeColor="text1"/>
          <w:sz w:val="24"/>
          <w:szCs w:val="24"/>
        </w:rPr>
      </w:pPr>
      <w:hyperlink w:anchor="_Toc401904287" w:history="1">
        <w:r w:rsidR="00BA790B" w:rsidRPr="00CF5DFE">
          <w:rPr>
            <w:rStyle w:val="a9"/>
            <w:rFonts w:eastAsia="標楷體"/>
            <w:b w:val="0"/>
            <w:bCs w:val="0"/>
            <w:noProof/>
            <w:color w:val="000000" w:themeColor="text1"/>
            <w:sz w:val="24"/>
            <w:szCs w:val="24"/>
          </w:rPr>
          <w:t>捌、審標</w:t>
        </w:r>
        <w:r w:rsidR="00BA790B" w:rsidRPr="00CF5DFE">
          <w:rPr>
            <w:rFonts w:eastAsia="標楷體"/>
            <w:b w:val="0"/>
            <w:bCs w:val="0"/>
            <w:noProof/>
            <w:webHidden/>
            <w:color w:val="000000" w:themeColor="text1"/>
            <w:sz w:val="24"/>
            <w:szCs w:val="24"/>
          </w:rPr>
          <w:tab/>
        </w:r>
        <w:r w:rsidR="00BA790B" w:rsidRPr="00CF5DFE">
          <w:rPr>
            <w:rFonts w:eastAsia="標楷體"/>
            <w:b w:val="0"/>
            <w:bCs w:val="0"/>
            <w:noProof/>
            <w:webHidden/>
            <w:color w:val="000000" w:themeColor="text1"/>
            <w:sz w:val="24"/>
            <w:szCs w:val="24"/>
          </w:rPr>
          <w:fldChar w:fldCharType="begin"/>
        </w:r>
        <w:r w:rsidR="00BA790B" w:rsidRPr="00CF5DFE">
          <w:rPr>
            <w:rFonts w:eastAsia="標楷體"/>
            <w:b w:val="0"/>
            <w:bCs w:val="0"/>
            <w:noProof/>
            <w:webHidden/>
            <w:color w:val="000000" w:themeColor="text1"/>
            <w:sz w:val="24"/>
            <w:szCs w:val="24"/>
          </w:rPr>
          <w:instrText xml:space="preserve"> PAGEREF _Toc401904287 \h </w:instrText>
        </w:r>
        <w:r w:rsidR="00BA790B" w:rsidRPr="00CF5DFE">
          <w:rPr>
            <w:rFonts w:eastAsia="標楷體"/>
            <w:b w:val="0"/>
            <w:bCs w:val="0"/>
            <w:noProof/>
            <w:webHidden/>
            <w:color w:val="000000" w:themeColor="text1"/>
            <w:sz w:val="24"/>
            <w:szCs w:val="24"/>
          </w:rPr>
        </w:r>
        <w:r w:rsidR="00BA790B" w:rsidRPr="00CF5DFE">
          <w:rPr>
            <w:rFonts w:eastAsia="標楷體"/>
            <w:b w:val="0"/>
            <w:bCs w:val="0"/>
            <w:noProof/>
            <w:webHidden/>
            <w:color w:val="000000" w:themeColor="text1"/>
            <w:sz w:val="24"/>
            <w:szCs w:val="24"/>
          </w:rPr>
          <w:fldChar w:fldCharType="separate"/>
        </w:r>
        <w:r w:rsidR="0027625F" w:rsidRPr="00CF5DFE">
          <w:rPr>
            <w:rFonts w:eastAsia="標楷體"/>
            <w:b w:val="0"/>
            <w:bCs w:val="0"/>
            <w:noProof/>
            <w:webHidden/>
            <w:color w:val="000000" w:themeColor="text1"/>
            <w:sz w:val="24"/>
            <w:szCs w:val="24"/>
          </w:rPr>
          <w:t>11</w:t>
        </w:r>
        <w:r w:rsidR="00BA790B" w:rsidRPr="00CF5DFE">
          <w:rPr>
            <w:rFonts w:eastAsia="標楷體"/>
            <w:b w:val="0"/>
            <w:bCs w:val="0"/>
            <w:noProof/>
            <w:webHidden/>
            <w:color w:val="000000" w:themeColor="text1"/>
            <w:sz w:val="24"/>
            <w:szCs w:val="24"/>
          </w:rPr>
          <w:fldChar w:fldCharType="end"/>
        </w:r>
      </w:hyperlink>
    </w:p>
    <w:p w14:paraId="08BD2B7D" w14:textId="22B1C468" w:rsidR="00BA790B" w:rsidRPr="00CF5DFE" w:rsidRDefault="00000000">
      <w:pPr>
        <w:pStyle w:val="12"/>
        <w:tabs>
          <w:tab w:val="right" w:leader="dot" w:pos="9855"/>
        </w:tabs>
        <w:rPr>
          <w:rFonts w:eastAsia="標楷體"/>
          <w:b w:val="0"/>
          <w:bCs w:val="0"/>
          <w:caps w:val="0"/>
          <w:noProof/>
          <w:color w:val="000000" w:themeColor="text1"/>
          <w:sz w:val="24"/>
          <w:szCs w:val="24"/>
        </w:rPr>
      </w:pPr>
      <w:hyperlink w:anchor="_Toc401904288" w:history="1">
        <w:r w:rsidR="00BA790B" w:rsidRPr="00CF5DFE">
          <w:rPr>
            <w:rStyle w:val="a9"/>
            <w:rFonts w:eastAsia="標楷體"/>
            <w:b w:val="0"/>
            <w:bCs w:val="0"/>
            <w:noProof/>
            <w:color w:val="000000" w:themeColor="text1"/>
            <w:sz w:val="24"/>
            <w:szCs w:val="24"/>
          </w:rPr>
          <w:t>玖、決標</w:t>
        </w:r>
        <w:r w:rsidR="00BA790B" w:rsidRPr="00CF5DFE">
          <w:rPr>
            <w:rFonts w:eastAsia="標楷體"/>
            <w:b w:val="0"/>
            <w:bCs w:val="0"/>
            <w:noProof/>
            <w:webHidden/>
            <w:color w:val="000000" w:themeColor="text1"/>
            <w:sz w:val="24"/>
            <w:szCs w:val="24"/>
          </w:rPr>
          <w:tab/>
        </w:r>
        <w:r w:rsidR="00BA790B" w:rsidRPr="00CF5DFE">
          <w:rPr>
            <w:rFonts w:eastAsia="標楷體"/>
            <w:b w:val="0"/>
            <w:bCs w:val="0"/>
            <w:noProof/>
            <w:webHidden/>
            <w:color w:val="000000" w:themeColor="text1"/>
            <w:sz w:val="24"/>
            <w:szCs w:val="24"/>
          </w:rPr>
          <w:fldChar w:fldCharType="begin"/>
        </w:r>
        <w:r w:rsidR="00BA790B" w:rsidRPr="00CF5DFE">
          <w:rPr>
            <w:rFonts w:eastAsia="標楷體"/>
            <w:b w:val="0"/>
            <w:bCs w:val="0"/>
            <w:noProof/>
            <w:webHidden/>
            <w:color w:val="000000" w:themeColor="text1"/>
            <w:sz w:val="24"/>
            <w:szCs w:val="24"/>
          </w:rPr>
          <w:instrText xml:space="preserve"> PAGEREF _Toc401904288 \h </w:instrText>
        </w:r>
        <w:r w:rsidR="00BA790B" w:rsidRPr="00CF5DFE">
          <w:rPr>
            <w:rFonts w:eastAsia="標楷體"/>
            <w:b w:val="0"/>
            <w:bCs w:val="0"/>
            <w:noProof/>
            <w:webHidden/>
            <w:color w:val="000000" w:themeColor="text1"/>
            <w:sz w:val="24"/>
            <w:szCs w:val="24"/>
          </w:rPr>
        </w:r>
        <w:r w:rsidR="00BA790B" w:rsidRPr="00CF5DFE">
          <w:rPr>
            <w:rFonts w:eastAsia="標楷體"/>
            <w:b w:val="0"/>
            <w:bCs w:val="0"/>
            <w:noProof/>
            <w:webHidden/>
            <w:color w:val="000000" w:themeColor="text1"/>
            <w:sz w:val="24"/>
            <w:szCs w:val="24"/>
          </w:rPr>
          <w:fldChar w:fldCharType="separate"/>
        </w:r>
        <w:r w:rsidR="0027625F" w:rsidRPr="00CF5DFE">
          <w:rPr>
            <w:rFonts w:eastAsia="標楷體"/>
            <w:b w:val="0"/>
            <w:bCs w:val="0"/>
            <w:noProof/>
            <w:webHidden/>
            <w:color w:val="000000" w:themeColor="text1"/>
            <w:sz w:val="24"/>
            <w:szCs w:val="24"/>
          </w:rPr>
          <w:t>13</w:t>
        </w:r>
        <w:r w:rsidR="00BA790B" w:rsidRPr="00CF5DFE">
          <w:rPr>
            <w:rFonts w:eastAsia="標楷體"/>
            <w:b w:val="0"/>
            <w:bCs w:val="0"/>
            <w:noProof/>
            <w:webHidden/>
            <w:color w:val="000000" w:themeColor="text1"/>
            <w:sz w:val="24"/>
            <w:szCs w:val="24"/>
          </w:rPr>
          <w:fldChar w:fldCharType="end"/>
        </w:r>
      </w:hyperlink>
    </w:p>
    <w:p w14:paraId="5C3A1454" w14:textId="62990F2F" w:rsidR="00BA790B" w:rsidRPr="00CF5DFE" w:rsidRDefault="00000000">
      <w:pPr>
        <w:pStyle w:val="12"/>
        <w:tabs>
          <w:tab w:val="right" w:leader="dot" w:pos="9855"/>
        </w:tabs>
        <w:rPr>
          <w:rFonts w:eastAsia="標楷體"/>
          <w:b w:val="0"/>
          <w:bCs w:val="0"/>
          <w:caps w:val="0"/>
          <w:noProof/>
          <w:color w:val="000000" w:themeColor="text1"/>
          <w:sz w:val="24"/>
          <w:szCs w:val="24"/>
        </w:rPr>
      </w:pPr>
      <w:hyperlink w:anchor="_Toc401904289" w:history="1">
        <w:r w:rsidR="00BA790B" w:rsidRPr="00CF5DFE">
          <w:rPr>
            <w:rStyle w:val="a9"/>
            <w:rFonts w:eastAsia="標楷體"/>
            <w:b w:val="0"/>
            <w:bCs w:val="0"/>
            <w:noProof/>
            <w:color w:val="000000" w:themeColor="text1"/>
            <w:sz w:val="24"/>
            <w:szCs w:val="24"/>
          </w:rPr>
          <w:t>拾、異議及申訴</w:t>
        </w:r>
        <w:r w:rsidR="00BA790B" w:rsidRPr="00CF5DFE">
          <w:rPr>
            <w:rFonts w:eastAsia="標楷體"/>
            <w:b w:val="0"/>
            <w:bCs w:val="0"/>
            <w:noProof/>
            <w:webHidden/>
            <w:color w:val="000000" w:themeColor="text1"/>
            <w:sz w:val="24"/>
            <w:szCs w:val="24"/>
          </w:rPr>
          <w:tab/>
        </w:r>
        <w:r w:rsidR="00BA790B" w:rsidRPr="00CF5DFE">
          <w:rPr>
            <w:rFonts w:eastAsia="標楷體"/>
            <w:b w:val="0"/>
            <w:bCs w:val="0"/>
            <w:noProof/>
            <w:webHidden/>
            <w:color w:val="000000" w:themeColor="text1"/>
            <w:sz w:val="24"/>
            <w:szCs w:val="24"/>
          </w:rPr>
          <w:fldChar w:fldCharType="begin"/>
        </w:r>
        <w:r w:rsidR="00BA790B" w:rsidRPr="00CF5DFE">
          <w:rPr>
            <w:rFonts w:eastAsia="標楷體"/>
            <w:b w:val="0"/>
            <w:bCs w:val="0"/>
            <w:noProof/>
            <w:webHidden/>
            <w:color w:val="000000" w:themeColor="text1"/>
            <w:sz w:val="24"/>
            <w:szCs w:val="24"/>
          </w:rPr>
          <w:instrText xml:space="preserve"> PAGEREF _Toc401904289 \h </w:instrText>
        </w:r>
        <w:r w:rsidR="00BA790B" w:rsidRPr="00CF5DFE">
          <w:rPr>
            <w:rFonts w:eastAsia="標楷體"/>
            <w:b w:val="0"/>
            <w:bCs w:val="0"/>
            <w:noProof/>
            <w:webHidden/>
            <w:color w:val="000000" w:themeColor="text1"/>
            <w:sz w:val="24"/>
            <w:szCs w:val="24"/>
          </w:rPr>
        </w:r>
        <w:r w:rsidR="00BA790B" w:rsidRPr="00CF5DFE">
          <w:rPr>
            <w:rFonts w:eastAsia="標楷體"/>
            <w:b w:val="0"/>
            <w:bCs w:val="0"/>
            <w:noProof/>
            <w:webHidden/>
            <w:color w:val="000000" w:themeColor="text1"/>
            <w:sz w:val="24"/>
            <w:szCs w:val="24"/>
          </w:rPr>
          <w:fldChar w:fldCharType="separate"/>
        </w:r>
        <w:r w:rsidR="0027625F" w:rsidRPr="00CF5DFE">
          <w:rPr>
            <w:rFonts w:eastAsia="標楷體"/>
            <w:b w:val="0"/>
            <w:bCs w:val="0"/>
            <w:noProof/>
            <w:webHidden/>
            <w:color w:val="000000" w:themeColor="text1"/>
            <w:sz w:val="24"/>
            <w:szCs w:val="24"/>
          </w:rPr>
          <w:t>15</w:t>
        </w:r>
        <w:r w:rsidR="00BA790B" w:rsidRPr="00CF5DFE">
          <w:rPr>
            <w:rFonts w:eastAsia="標楷體"/>
            <w:b w:val="0"/>
            <w:bCs w:val="0"/>
            <w:noProof/>
            <w:webHidden/>
            <w:color w:val="000000" w:themeColor="text1"/>
            <w:sz w:val="24"/>
            <w:szCs w:val="24"/>
          </w:rPr>
          <w:fldChar w:fldCharType="end"/>
        </w:r>
      </w:hyperlink>
    </w:p>
    <w:p w14:paraId="3B2AC404" w14:textId="03C0384F" w:rsidR="00BA790B" w:rsidRPr="00CF5DFE" w:rsidRDefault="00000000">
      <w:pPr>
        <w:pStyle w:val="12"/>
        <w:tabs>
          <w:tab w:val="right" w:leader="dot" w:pos="9855"/>
        </w:tabs>
        <w:rPr>
          <w:rFonts w:eastAsia="標楷體"/>
          <w:b w:val="0"/>
          <w:bCs w:val="0"/>
          <w:caps w:val="0"/>
          <w:noProof/>
          <w:color w:val="000000" w:themeColor="text1"/>
          <w:sz w:val="24"/>
          <w:szCs w:val="24"/>
        </w:rPr>
      </w:pPr>
      <w:hyperlink w:anchor="_Toc401904290" w:history="1">
        <w:r w:rsidR="00BA790B" w:rsidRPr="00CF5DFE">
          <w:rPr>
            <w:rStyle w:val="a9"/>
            <w:rFonts w:eastAsia="標楷體"/>
            <w:b w:val="0"/>
            <w:bCs w:val="0"/>
            <w:noProof/>
            <w:color w:val="000000" w:themeColor="text1"/>
            <w:sz w:val="24"/>
            <w:szCs w:val="24"/>
          </w:rPr>
          <w:t>拾壹、投標費用</w:t>
        </w:r>
        <w:r w:rsidR="00BA790B" w:rsidRPr="00CF5DFE">
          <w:rPr>
            <w:rFonts w:eastAsia="標楷體"/>
            <w:b w:val="0"/>
            <w:bCs w:val="0"/>
            <w:noProof/>
            <w:webHidden/>
            <w:color w:val="000000" w:themeColor="text1"/>
            <w:sz w:val="24"/>
            <w:szCs w:val="24"/>
          </w:rPr>
          <w:tab/>
        </w:r>
        <w:r w:rsidR="00BA790B" w:rsidRPr="00CF5DFE">
          <w:rPr>
            <w:rFonts w:eastAsia="標楷體"/>
            <w:b w:val="0"/>
            <w:bCs w:val="0"/>
            <w:noProof/>
            <w:webHidden/>
            <w:color w:val="000000" w:themeColor="text1"/>
            <w:sz w:val="24"/>
            <w:szCs w:val="24"/>
          </w:rPr>
          <w:fldChar w:fldCharType="begin"/>
        </w:r>
        <w:r w:rsidR="00BA790B" w:rsidRPr="00CF5DFE">
          <w:rPr>
            <w:rFonts w:eastAsia="標楷體"/>
            <w:b w:val="0"/>
            <w:bCs w:val="0"/>
            <w:noProof/>
            <w:webHidden/>
            <w:color w:val="000000" w:themeColor="text1"/>
            <w:sz w:val="24"/>
            <w:szCs w:val="24"/>
          </w:rPr>
          <w:instrText xml:space="preserve"> PAGEREF _Toc401904290 \h </w:instrText>
        </w:r>
        <w:r w:rsidR="00BA790B" w:rsidRPr="00CF5DFE">
          <w:rPr>
            <w:rFonts w:eastAsia="標楷體"/>
            <w:b w:val="0"/>
            <w:bCs w:val="0"/>
            <w:noProof/>
            <w:webHidden/>
            <w:color w:val="000000" w:themeColor="text1"/>
            <w:sz w:val="24"/>
            <w:szCs w:val="24"/>
          </w:rPr>
        </w:r>
        <w:r w:rsidR="00BA790B" w:rsidRPr="00CF5DFE">
          <w:rPr>
            <w:rFonts w:eastAsia="標楷體"/>
            <w:b w:val="0"/>
            <w:bCs w:val="0"/>
            <w:noProof/>
            <w:webHidden/>
            <w:color w:val="000000" w:themeColor="text1"/>
            <w:sz w:val="24"/>
            <w:szCs w:val="24"/>
          </w:rPr>
          <w:fldChar w:fldCharType="separate"/>
        </w:r>
        <w:r w:rsidR="0027625F" w:rsidRPr="00CF5DFE">
          <w:rPr>
            <w:rFonts w:eastAsia="標楷體"/>
            <w:b w:val="0"/>
            <w:bCs w:val="0"/>
            <w:noProof/>
            <w:webHidden/>
            <w:color w:val="000000" w:themeColor="text1"/>
            <w:sz w:val="24"/>
            <w:szCs w:val="24"/>
          </w:rPr>
          <w:t>15</w:t>
        </w:r>
        <w:r w:rsidR="00BA790B" w:rsidRPr="00CF5DFE">
          <w:rPr>
            <w:rFonts w:eastAsia="標楷體"/>
            <w:b w:val="0"/>
            <w:bCs w:val="0"/>
            <w:noProof/>
            <w:webHidden/>
            <w:color w:val="000000" w:themeColor="text1"/>
            <w:sz w:val="24"/>
            <w:szCs w:val="24"/>
          </w:rPr>
          <w:fldChar w:fldCharType="end"/>
        </w:r>
      </w:hyperlink>
    </w:p>
    <w:p w14:paraId="72AE9DB3" w14:textId="3A6A4DC5" w:rsidR="00BA790B" w:rsidRPr="00CF5DFE" w:rsidRDefault="00000000">
      <w:pPr>
        <w:pStyle w:val="12"/>
        <w:tabs>
          <w:tab w:val="right" w:leader="dot" w:pos="9855"/>
        </w:tabs>
        <w:rPr>
          <w:rStyle w:val="a9"/>
          <w:rFonts w:eastAsia="標楷體"/>
          <w:b w:val="0"/>
          <w:bCs w:val="0"/>
          <w:noProof/>
          <w:color w:val="000000" w:themeColor="text1"/>
          <w:sz w:val="24"/>
          <w:szCs w:val="24"/>
        </w:rPr>
      </w:pPr>
      <w:hyperlink w:anchor="_Toc401904291" w:history="1">
        <w:r w:rsidR="00BA790B" w:rsidRPr="00CF5DFE">
          <w:rPr>
            <w:rStyle w:val="a9"/>
            <w:rFonts w:eastAsia="標楷體"/>
            <w:b w:val="0"/>
            <w:bCs w:val="0"/>
            <w:noProof/>
            <w:color w:val="000000" w:themeColor="text1"/>
            <w:sz w:val="24"/>
            <w:szCs w:val="24"/>
          </w:rPr>
          <w:t>拾貳、招標文件之著作權及智慧財產權</w:t>
        </w:r>
        <w:r w:rsidR="00BA790B" w:rsidRPr="00CF5DFE">
          <w:rPr>
            <w:rFonts w:eastAsia="標楷體"/>
            <w:b w:val="0"/>
            <w:bCs w:val="0"/>
            <w:noProof/>
            <w:webHidden/>
            <w:color w:val="000000" w:themeColor="text1"/>
            <w:sz w:val="24"/>
            <w:szCs w:val="24"/>
          </w:rPr>
          <w:tab/>
        </w:r>
        <w:r w:rsidR="00BA790B" w:rsidRPr="00CF5DFE">
          <w:rPr>
            <w:rFonts w:eastAsia="標楷體"/>
            <w:b w:val="0"/>
            <w:bCs w:val="0"/>
            <w:noProof/>
            <w:webHidden/>
            <w:color w:val="000000" w:themeColor="text1"/>
            <w:sz w:val="24"/>
            <w:szCs w:val="24"/>
          </w:rPr>
          <w:fldChar w:fldCharType="begin"/>
        </w:r>
        <w:r w:rsidR="00BA790B" w:rsidRPr="00CF5DFE">
          <w:rPr>
            <w:rFonts w:eastAsia="標楷體"/>
            <w:b w:val="0"/>
            <w:bCs w:val="0"/>
            <w:noProof/>
            <w:webHidden/>
            <w:color w:val="000000" w:themeColor="text1"/>
            <w:sz w:val="24"/>
            <w:szCs w:val="24"/>
          </w:rPr>
          <w:instrText xml:space="preserve"> PAGEREF _Toc401904291 \h </w:instrText>
        </w:r>
        <w:r w:rsidR="00BA790B" w:rsidRPr="00CF5DFE">
          <w:rPr>
            <w:rFonts w:eastAsia="標楷體"/>
            <w:b w:val="0"/>
            <w:bCs w:val="0"/>
            <w:noProof/>
            <w:webHidden/>
            <w:color w:val="000000" w:themeColor="text1"/>
            <w:sz w:val="24"/>
            <w:szCs w:val="24"/>
          </w:rPr>
        </w:r>
        <w:r w:rsidR="00BA790B" w:rsidRPr="00CF5DFE">
          <w:rPr>
            <w:rFonts w:eastAsia="標楷體"/>
            <w:b w:val="0"/>
            <w:bCs w:val="0"/>
            <w:noProof/>
            <w:webHidden/>
            <w:color w:val="000000" w:themeColor="text1"/>
            <w:sz w:val="24"/>
            <w:szCs w:val="24"/>
          </w:rPr>
          <w:fldChar w:fldCharType="separate"/>
        </w:r>
        <w:r w:rsidR="0027625F" w:rsidRPr="00CF5DFE">
          <w:rPr>
            <w:rFonts w:eastAsia="標楷體"/>
            <w:b w:val="0"/>
            <w:bCs w:val="0"/>
            <w:noProof/>
            <w:webHidden/>
            <w:color w:val="000000" w:themeColor="text1"/>
            <w:sz w:val="24"/>
            <w:szCs w:val="24"/>
          </w:rPr>
          <w:t>16</w:t>
        </w:r>
        <w:r w:rsidR="00BA790B" w:rsidRPr="00CF5DFE">
          <w:rPr>
            <w:rFonts w:eastAsia="標楷體"/>
            <w:b w:val="0"/>
            <w:bCs w:val="0"/>
            <w:noProof/>
            <w:webHidden/>
            <w:color w:val="000000" w:themeColor="text1"/>
            <w:sz w:val="24"/>
            <w:szCs w:val="24"/>
          </w:rPr>
          <w:fldChar w:fldCharType="end"/>
        </w:r>
      </w:hyperlink>
    </w:p>
    <w:p w14:paraId="2FE4CA79" w14:textId="77777777" w:rsidR="00BA790B" w:rsidRPr="00CF5DFE" w:rsidRDefault="00BA790B">
      <w:pPr>
        <w:pStyle w:val="12"/>
        <w:tabs>
          <w:tab w:val="right" w:leader="dot" w:pos="9855"/>
        </w:tabs>
        <w:rPr>
          <w:rFonts w:eastAsia="標楷體"/>
          <w:b w:val="0"/>
          <w:bCs w:val="0"/>
          <w:caps w:val="0"/>
          <w:strike/>
          <w:noProof/>
          <w:color w:val="000000" w:themeColor="text1"/>
          <w:sz w:val="24"/>
          <w:szCs w:val="24"/>
        </w:rPr>
      </w:pPr>
    </w:p>
    <w:p w14:paraId="773853E7" w14:textId="77777777" w:rsidR="00BA790B" w:rsidRPr="00CF5DFE" w:rsidRDefault="00BA790B">
      <w:pPr>
        <w:pStyle w:val="12"/>
        <w:tabs>
          <w:tab w:val="right" w:leader="dot" w:pos="9855"/>
        </w:tabs>
        <w:rPr>
          <w:rFonts w:eastAsia="標楷體"/>
          <w:b w:val="0"/>
          <w:bCs w:val="0"/>
          <w:caps w:val="0"/>
          <w:noProof/>
          <w:color w:val="000000" w:themeColor="text1"/>
          <w:sz w:val="24"/>
          <w:szCs w:val="24"/>
        </w:rPr>
      </w:pPr>
    </w:p>
    <w:p w14:paraId="46F7BDDA" w14:textId="77777777" w:rsidR="00BA790B" w:rsidRPr="00F1429D" w:rsidRDefault="00BA790B">
      <w:pPr>
        <w:rPr>
          <w:rFonts w:eastAsia="標楷體"/>
          <w:noProof/>
          <w:color w:val="000000" w:themeColor="text1"/>
        </w:rPr>
      </w:pPr>
      <w:r w:rsidRPr="00CF5DFE">
        <w:rPr>
          <w:rFonts w:eastAsia="標楷體"/>
          <w:noProof/>
          <w:color w:val="000000" w:themeColor="text1"/>
          <w:lang w:val="zh-TW"/>
        </w:rPr>
        <w:fldChar w:fldCharType="end"/>
      </w:r>
    </w:p>
    <w:p w14:paraId="293B34A1" w14:textId="77777777" w:rsidR="00BA790B" w:rsidRPr="00F1429D" w:rsidRDefault="00BA790B" w:rsidP="00BA790B">
      <w:pPr>
        <w:pStyle w:val="12"/>
        <w:tabs>
          <w:tab w:val="right" w:leader="dot" w:pos="9855"/>
        </w:tabs>
        <w:rPr>
          <w:rFonts w:eastAsia="標楷體"/>
          <w:b w:val="0"/>
          <w:bCs w:val="0"/>
          <w:caps w:val="0"/>
          <w:noProof/>
          <w:color w:val="000000" w:themeColor="text1"/>
          <w:sz w:val="24"/>
          <w:szCs w:val="24"/>
        </w:rPr>
      </w:pPr>
    </w:p>
    <w:p w14:paraId="5F5ED58F" w14:textId="77777777" w:rsidR="006C2631" w:rsidRPr="00F1429D" w:rsidRDefault="006C2631">
      <w:pPr>
        <w:pStyle w:val="12"/>
        <w:tabs>
          <w:tab w:val="right" w:leader="dot" w:pos="9855"/>
        </w:tabs>
        <w:rPr>
          <w:rFonts w:eastAsia="標楷體"/>
          <w:b w:val="0"/>
          <w:bCs w:val="0"/>
          <w:caps w:val="0"/>
          <w:noProof/>
          <w:color w:val="000000" w:themeColor="text1"/>
          <w:sz w:val="24"/>
          <w:szCs w:val="24"/>
        </w:rPr>
      </w:pPr>
    </w:p>
    <w:p w14:paraId="5433BD51" w14:textId="77777777" w:rsidR="007870A6" w:rsidRPr="00F1429D" w:rsidRDefault="00DD512D" w:rsidP="00A20790">
      <w:pPr>
        <w:autoSpaceDE w:val="0"/>
        <w:autoSpaceDN w:val="0"/>
        <w:adjustRightInd w:val="0"/>
        <w:rPr>
          <w:rFonts w:eastAsia="標楷體"/>
          <w:color w:val="000000" w:themeColor="text1"/>
          <w:kern w:val="0"/>
        </w:rPr>
      </w:pPr>
      <w:r w:rsidRPr="00F1429D">
        <w:rPr>
          <w:rFonts w:eastAsia="標楷體"/>
          <w:color w:val="000000" w:themeColor="text1"/>
          <w:kern w:val="0"/>
        </w:rPr>
        <w:fldChar w:fldCharType="end"/>
      </w:r>
    </w:p>
    <w:p w14:paraId="5FF2BB9E" w14:textId="77777777" w:rsidR="004B3A4B" w:rsidRPr="00F1429D" w:rsidRDefault="004B3A4B" w:rsidP="003152BE">
      <w:pPr>
        <w:spacing w:line="360" w:lineRule="auto"/>
        <w:rPr>
          <w:rFonts w:eastAsia="標楷體"/>
          <w:color w:val="000000" w:themeColor="text1"/>
        </w:rPr>
        <w:sectPr w:rsidR="004B3A4B" w:rsidRPr="00F1429D" w:rsidSect="00486FFF">
          <w:headerReference w:type="even" r:id="rId9"/>
          <w:headerReference w:type="default" r:id="rId10"/>
          <w:headerReference w:type="first" r:id="rId11"/>
          <w:pgSz w:w="11906" w:h="16838"/>
          <w:pgMar w:top="1077" w:right="1274" w:bottom="1440" w:left="1077" w:header="851" w:footer="992" w:gutter="0"/>
          <w:pgNumType w:start="1"/>
          <w:cols w:space="425"/>
          <w:titlePg/>
          <w:docGrid w:type="lines" w:linePitch="360"/>
        </w:sectPr>
      </w:pPr>
    </w:p>
    <w:p w14:paraId="7E148B83" w14:textId="15CFBE85" w:rsidR="00962689" w:rsidRPr="00F1429D" w:rsidRDefault="00946D08" w:rsidP="004B3A4B">
      <w:pPr>
        <w:jc w:val="center"/>
        <w:rPr>
          <w:rFonts w:eastAsia="標楷體"/>
          <w:b/>
          <w:color w:val="000000" w:themeColor="text1"/>
          <w:sz w:val="32"/>
          <w:szCs w:val="32"/>
        </w:rPr>
      </w:pPr>
      <w:r w:rsidRPr="00F1429D">
        <w:rPr>
          <w:rFonts w:eastAsia="標楷體"/>
          <w:b/>
          <w:color w:val="000000" w:themeColor="text1"/>
          <w:sz w:val="32"/>
          <w:szCs w:val="32"/>
        </w:rPr>
        <w:lastRenderedPageBreak/>
        <w:t>台灣電力股份有限公司</w:t>
      </w:r>
      <w:r w:rsidR="001A00BA" w:rsidRPr="00F1429D">
        <w:rPr>
          <w:rFonts w:ascii="標楷體" w:eastAsia="標楷體" w:hAnsi="標楷體" w:hint="eastAsia"/>
          <w:color w:val="000000" w:themeColor="text1"/>
          <w:sz w:val="32"/>
          <w:szCs w:val="32"/>
        </w:rPr>
        <w:t>台北北區營業處材料倉庫監控及</w:t>
      </w:r>
      <w:r w:rsidR="00191E1A" w:rsidRPr="00F1429D">
        <w:rPr>
          <w:rFonts w:ascii="標楷體" w:eastAsia="標楷體" w:hAnsi="標楷體" w:hint="eastAsia"/>
          <w:color w:val="000000" w:themeColor="text1"/>
          <w:sz w:val="32"/>
          <w:szCs w:val="32"/>
        </w:rPr>
        <w:t>門禁</w:t>
      </w:r>
      <w:r w:rsidR="001A00BA" w:rsidRPr="00F1429D">
        <w:rPr>
          <w:rFonts w:ascii="標楷體" w:eastAsia="標楷體" w:hAnsi="標楷體" w:hint="eastAsia"/>
          <w:color w:val="000000" w:themeColor="text1"/>
          <w:sz w:val="32"/>
          <w:szCs w:val="32"/>
        </w:rPr>
        <w:t>管制系統</w:t>
      </w:r>
    </w:p>
    <w:p w14:paraId="75392F1A" w14:textId="77777777" w:rsidR="00CF76A5" w:rsidRPr="00F1429D" w:rsidRDefault="00946D08" w:rsidP="004B3A4B">
      <w:pPr>
        <w:jc w:val="center"/>
        <w:rPr>
          <w:rFonts w:eastAsia="標楷體"/>
          <w:b/>
          <w:color w:val="000000" w:themeColor="text1"/>
          <w:sz w:val="32"/>
          <w:szCs w:val="32"/>
        </w:rPr>
      </w:pPr>
      <w:r w:rsidRPr="00F1429D">
        <w:rPr>
          <w:rFonts w:eastAsia="標楷體"/>
          <w:b/>
          <w:color w:val="000000" w:themeColor="text1"/>
          <w:sz w:val="32"/>
          <w:szCs w:val="32"/>
        </w:rPr>
        <w:t>財物採購投標須知</w:t>
      </w:r>
    </w:p>
    <w:p w14:paraId="2DD0E4DE" w14:textId="77777777" w:rsidR="00962689" w:rsidRPr="00F1429D" w:rsidRDefault="00962689" w:rsidP="004B3A4B">
      <w:pPr>
        <w:jc w:val="center"/>
        <w:rPr>
          <w:rFonts w:eastAsia="標楷體"/>
          <w:b/>
          <w:color w:val="000000" w:themeColor="text1"/>
          <w:sz w:val="32"/>
          <w:szCs w:val="32"/>
        </w:rPr>
      </w:pPr>
    </w:p>
    <w:p w14:paraId="41E8EC32" w14:textId="77777777" w:rsidR="00946D08" w:rsidRPr="00F1429D" w:rsidRDefault="00946D08" w:rsidP="00DD512D">
      <w:pPr>
        <w:pStyle w:val="10"/>
        <w:ind w:firstLineChars="0" w:firstLine="0"/>
        <w:rPr>
          <w:rFonts w:eastAsia="標楷體"/>
          <w:color w:val="000000" w:themeColor="text1"/>
          <w:sz w:val="24"/>
        </w:rPr>
      </w:pPr>
      <w:bookmarkStart w:id="0" w:name="_Toc375125752"/>
      <w:bookmarkStart w:id="1" w:name="_Toc401826879"/>
      <w:bookmarkStart w:id="2" w:name="_Toc401904193"/>
      <w:bookmarkStart w:id="3" w:name="_Toc401904224"/>
      <w:bookmarkStart w:id="4" w:name="_Toc401904280"/>
      <w:bookmarkStart w:id="5" w:name="_Toc401904381"/>
      <w:r w:rsidRPr="00F1429D">
        <w:rPr>
          <w:rFonts w:eastAsia="標楷體"/>
          <w:color w:val="000000" w:themeColor="text1"/>
          <w:sz w:val="24"/>
        </w:rPr>
        <w:t>壹、總則</w:t>
      </w:r>
      <w:bookmarkEnd w:id="0"/>
      <w:bookmarkEnd w:id="1"/>
      <w:bookmarkEnd w:id="2"/>
      <w:bookmarkEnd w:id="3"/>
      <w:bookmarkEnd w:id="4"/>
      <w:bookmarkEnd w:id="5"/>
    </w:p>
    <w:p w14:paraId="1FBA01F3" w14:textId="77777777" w:rsidR="00B726B1" w:rsidRPr="00F1429D" w:rsidRDefault="00491588" w:rsidP="00B726B1">
      <w:pPr>
        <w:numPr>
          <w:ilvl w:val="0"/>
          <w:numId w:val="1"/>
        </w:numPr>
        <w:spacing w:line="240" w:lineRule="atLeast"/>
        <w:rPr>
          <w:rFonts w:eastAsia="標楷體"/>
          <w:b/>
          <w:color w:val="000000" w:themeColor="text1"/>
          <w:sz w:val="22"/>
          <w:szCs w:val="22"/>
        </w:rPr>
      </w:pPr>
      <w:r w:rsidRPr="00F1429D">
        <w:rPr>
          <w:rFonts w:eastAsia="標楷體"/>
          <w:color w:val="000000" w:themeColor="text1"/>
          <w:sz w:val="22"/>
          <w:szCs w:val="22"/>
        </w:rPr>
        <w:t>本招標文件及契約除另有規定外，其用辭定義如下：</w:t>
      </w:r>
    </w:p>
    <w:tbl>
      <w:tblPr>
        <w:tblW w:w="0" w:type="auto"/>
        <w:tblLook w:val="01E0" w:firstRow="1" w:lastRow="1" w:firstColumn="1" w:lastColumn="1" w:noHBand="0" w:noVBand="0"/>
      </w:tblPr>
      <w:tblGrid>
        <w:gridCol w:w="2236"/>
        <w:gridCol w:w="7629"/>
      </w:tblGrid>
      <w:tr w:rsidR="00F1429D" w:rsidRPr="00F1429D" w14:paraId="426BE6C1" w14:textId="77777777" w:rsidTr="001E1A29">
        <w:tc>
          <w:tcPr>
            <w:tcW w:w="2268" w:type="dxa"/>
            <w:shd w:val="clear" w:color="auto" w:fill="auto"/>
          </w:tcPr>
          <w:p w14:paraId="3DE97B34"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政府採購法</w:t>
            </w:r>
          </w:p>
        </w:tc>
        <w:tc>
          <w:tcPr>
            <w:tcW w:w="7653" w:type="dxa"/>
            <w:shd w:val="clear" w:color="auto" w:fill="auto"/>
          </w:tcPr>
          <w:p w14:paraId="41284F02"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招標機關辦理採購所依據之法律。</w:t>
            </w:r>
          </w:p>
        </w:tc>
      </w:tr>
      <w:tr w:rsidR="00F1429D" w:rsidRPr="00F1429D" w14:paraId="473BE71E" w14:textId="77777777" w:rsidTr="001E1A29">
        <w:tc>
          <w:tcPr>
            <w:tcW w:w="2268" w:type="dxa"/>
            <w:shd w:val="clear" w:color="auto" w:fill="auto"/>
          </w:tcPr>
          <w:p w14:paraId="40804A96"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招標機關</w:t>
            </w:r>
          </w:p>
        </w:tc>
        <w:tc>
          <w:tcPr>
            <w:tcW w:w="7653" w:type="dxa"/>
            <w:shd w:val="clear" w:color="auto" w:fill="auto"/>
          </w:tcPr>
          <w:p w14:paraId="14BA397B"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指辦理採購事宜之機關，為台灣電力股份有限公司</w:t>
            </w:r>
            <w:r w:rsidR="00962689" w:rsidRPr="00F1429D">
              <w:rPr>
                <w:rFonts w:eastAsia="標楷體" w:hint="eastAsia"/>
                <w:color w:val="000000" w:themeColor="text1"/>
                <w:sz w:val="22"/>
                <w:szCs w:val="22"/>
              </w:rPr>
              <w:t>台北北區營業處</w:t>
            </w:r>
            <w:r w:rsidRPr="00F1429D">
              <w:rPr>
                <w:rFonts w:eastAsia="標楷體"/>
                <w:color w:val="000000" w:themeColor="text1"/>
                <w:sz w:val="22"/>
                <w:szCs w:val="22"/>
              </w:rPr>
              <w:t>。</w:t>
            </w:r>
          </w:p>
        </w:tc>
      </w:tr>
      <w:tr w:rsidR="00F1429D" w:rsidRPr="00F1429D" w14:paraId="7BBA3296" w14:textId="77777777" w:rsidTr="001E1A29">
        <w:tc>
          <w:tcPr>
            <w:tcW w:w="2268" w:type="dxa"/>
            <w:shd w:val="clear" w:color="auto" w:fill="auto"/>
          </w:tcPr>
          <w:p w14:paraId="601E5605"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主管機關</w:t>
            </w:r>
          </w:p>
        </w:tc>
        <w:tc>
          <w:tcPr>
            <w:tcW w:w="7653" w:type="dxa"/>
            <w:shd w:val="clear" w:color="auto" w:fill="auto"/>
          </w:tcPr>
          <w:p w14:paraId="06D6DBC8"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指政府採購法之主管機關，為行政院公共工程委員會。</w:t>
            </w:r>
          </w:p>
        </w:tc>
      </w:tr>
      <w:tr w:rsidR="00F1429D" w:rsidRPr="00F1429D" w14:paraId="1C0D3C27" w14:textId="77777777" w:rsidTr="001E1A29">
        <w:tc>
          <w:tcPr>
            <w:tcW w:w="2268" w:type="dxa"/>
            <w:shd w:val="clear" w:color="auto" w:fill="auto"/>
          </w:tcPr>
          <w:p w14:paraId="3133A7C5"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上級機關</w:t>
            </w:r>
          </w:p>
        </w:tc>
        <w:tc>
          <w:tcPr>
            <w:tcW w:w="7653" w:type="dxa"/>
            <w:shd w:val="clear" w:color="auto" w:fill="auto"/>
          </w:tcPr>
          <w:p w14:paraId="25B7ED09"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指招標機關直屬之上一級機關，為經濟部。</w:t>
            </w:r>
          </w:p>
        </w:tc>
      </w:tr>
      <w:tr w:rsidR="00F1429D" w:rsidRPr="00F1429D" w14:paraId="127ADCF6" w14:textId="77777777" w:rsidTr="001E1A29">
        <w:tc>
          <w:tcPr>
            <w:tcW w:w="2268" w:type="dxa"/>
            <w:shd w:val="clear" w:color="auto" w:fill="auto"/>
          </w:tcPr>
          <w:p w14:paraId="42C95B64"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招標文件</w:t>
            </w:r>
          </w:p>
        </w:tc>
        <w:tc>
          <w:tcPr>
            <w:tcW w:w="7653" w:type="dxa"/>
            <w:shd w:val="clear" w:color="auto" w:fill="auto"/>
          </w:tcPr>
          <w:p w14:paraId="41C3E026"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招標機關為辦理採購招標所發出之文件或物件及其變更或補充。包括以書面、傳真、電子郵件、主管機關建置之電子採購資料傳輸系統所發出者。</w:t>
            </w:r>
          </w:p>
        </w:tc>
      </w:tr>
      <w:tr w:rsidR="00F1429D" w:rsidRPr="00F1429D" w14:paraId="293E5615" w14:textId="77777777" w:rsidTr="001E1A29">
        <w:tc>
          <w:tcPr>
            <w:tcW w:w="2268" w:type="dxa"/>
            <w:shd w:val="clear" w:color="auto" w:fill="auto"/>
          </w:tcPr>
          <w:p w14:paraId="0E7B83F7"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公開招標</w:t>
            </w:r>
          </w:p>
        </w:tc>
        <w:tc>
          <w:tcPr>
            <w:tcW w:w="7653" w:type="dxa"/>
            <w:shd w:val="clear" w:color="auto" w:fill="auto"/>
          </w:tcPr>
          <w:p w14:paraId="33824FDB"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指以公告方式邀請不特定廠商投標。</w:t>
            </w:r>
          </w:p>
        </w:tc>
      </w:tr>
      <w:tr w:rsidR="00F1429D" w:rsidRPr="00F1429D" w14:paraId="061FFD17" w14:textId="77777777" w:rsidTr="001E1A29">
        <w:tc>
          <w:tcPr>
            <w:tcW w:w="2268" w:type="dxa"/>
            <w:shd w:val="clear" w:color="auto" w:fill="auto"/>
          </w:tcPr>
          <w:p w14:paraId="57792F15"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選擇性招標</w:t>
            </w:r>
          </w:p>
        </w:tc>
        <w:tc>
          <w:tcPr>
            <w:tcW w:w="7653" w:type="dxa"/>
            <w:shd w:val="clear" w:color="auto" w:fill="auto"/>
          </w:tcPr>
          <w:p w14:paraId="5F100F18"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指以公告方式預先依一定資格條件辦理廠商資格審查後，再行邀請符合資格之廠商投標。</w:t>
            </w:r>
          </w:p>
        </w:tc>
      </w:tr>
      <w:tr w:rsidR="00F1429D" w:rsidRPr="00F1429D" w14:paraId="549BCF10" w14:textId="77777777" w:rsidTr="001E1A29">
        <w:tc>
          <w:tcPr>
            <w:tcW w:w="2268" w:type="dxa"/>
            <w:shd w:val="clear" w:color="auto" w:fill="auto"/>
          </w:tcPr>
          <w:p w14:paraId="143D0804"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限制性招標</w:t>
            </w:r>
          </w:p>
        </w:tc>
        <w:tc>
          <w:tcPr>
            <w:tcW w:w="7653" w:type="dxa"/>
            <w:shd w:val="clear" w:color="auto" w:fill="auto"/>
          </w:tcPr>
          <w:p w14:paraId="04693ED3"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指不經公告程序，邀請</w:t>
            </w:r>
            <w:r w:rsidR="005705A5" w:rsidRPr="00F1429D">
              <w:rPr>
                <w:rFonts w:eastAsia="標楷體"/>
                <w:color w:val="000000" w:themeColor="text1"/>
                <w:sz w:val="22"/>
                <w:szCs w:val="22"/>
              </w:rPr>
              <w:t>2</w:t>
            </w:r>
            <w:r w:rsidRPr="00F1429D">
              <w:rPr>
                <w:rFonts w:eastAsia="標楷體"/>
                <w:color w:val="000000" w:themeColor="text1"/>
                <w:sz w:val="22"/>
                <w:szCs w:val="22"/>
              </w:rPr>
              <w:t>家以上廠商比價或僅邀請</w:t>
            </w:r>
            <w:r w:rsidR="005705A5" w:rsidRPr="00F1429D">
              <w:rPr>
                <w:rFonts w:eastAsia="標楷體"/>
                <w:color w:val="000000" w:themeColor="text1"/>
                <w:sz w:val="22"/>
                <w:szCs w:val="22"/>
              </w:rPr>
              <w:t>1</w:t>
            </w:r>
            <w:r w:rsidRPr="00F1429D">
              <w:rPr>
                <w:rFonts w:eastAsia="標楷體"/>
                <w:color w:val="000000" w:themeColor="text1"/>
                <w:sz w:val="22"/>
                <w:szCs w:val="22"/>
              </w:rPr>
              <w:t>家廠商議價。</w:t>
            </w:r>
          </w:p>
        </w:tc>
      </w:tr>
      <w:tr w:rsidR="00F1429D" w:rsidRPr="00F1429D" w14:paraId="5E3353B5" w14:textId="77777777" w:rsidTr="001E1A29">
        <w:tc>
          <w:tcPr>
            <w:tcW w:w="2268" w:type="dxa"/>
            <w:shd w:val="clear" w:color="auto" w:fill="auto"/>
          </w:tcPr>
          <w:p w14:paraId="78636B4E"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廠商</w:t>
            </w:r>
          </w:p>
        </w:tc>
        <w:tc>
          <w:tcPr>
            <w:tcW w:w="7653" w:type="dxa"/>
            <w:shd w:val="clear" w:color="auto" w:fill="auto"/>
          </w:tcPr>
          <w:p w14:paraId="19188F04"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指公司、合夥或獨資之工商行號及其他得提供招標機關工程、財物、勞務之自然人、法人、機構或團體。</w:t>
            </w:r>
          </w:p>
        </w:tc>
      </w:tr>
      <w:tr w:rsidR="00F1429D" w:rsidRPr="00F1429D" w14:paraId="76FC20DA" w14:textId="77777777" w:rsidTr="001E1A29">
        <w:tc>
          <w:tcPr>
            <w:tcW w:w="2268" w:type="dxa"/>
            <w:shd w:val="clear" w:color="auto" w:fill="auto"/>
          </w:tcPr>
          <w:p w14:paraId="721F3CFD"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投標廠商</w:t>
            </w:r>
          </w:p>
        </w:tc>
        <w:tc>
          <w:tcPr>
            <w:tcW w:w="7653" w:type="dxa"/>
            <w:shd w:val="clear" w:color="auto" w:fill="auto"/>
          </w:tcPr>
          <w:p w14:paraId="3373A7E1"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指應招標機關採購招標提出投標文件之廠商。</w:t>
            </w:r>
          </w:p>
        </w:tc>
      </w:tr>
      <w:tr w:rsidR="00F1429D" w:rsidRPr="00F1429D" w14:paraId="521E1F77" w14:textId="77777777" w:rsidTr="001E1A29">
        <w:tc>
          <w:tcPr>
            <w:tcW w:w="2268" w:type="dxa"/>
            <w:shd w:val="clear" w:color="auto" w:fill="auto"/>
          </w:tcPr>
          <w:p w14:paraId="41853B4A"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優良廠商</w:t>
            </w:r>
          </w:p>
        </w:tc>
        <w:tc>
          <w:tcPr>
            <w:tcW w:w="7653" w:type="dxa"/>
            <w:shd w:val="clear" w:color="auto" w:fill="auto"/>
          </w:tcPr>
          <w:p w14:paraId="2F405588"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指經主管機關或相關中央目的事業主管機關就其主管法令所適用之廠商，依其所定獎勵措施、獎勵期間及政府採購契約履約成果評定為優良廠商，並於評定後三</w:t>
            </w:r>
            <w:proofErr w:type="gramStart"/>
            <w:r w:rsidRPr="00F1429D">
              <w:rPr>
                <w:rFonts w:eastAsia="標楷體"/>
                <w:color w:val="000000" w:themeColor="text1"/>
                <w:sz w:val="22"/>
                <w:szCs w:val="22"/>
              </w:rPr>
              <w:t>個</w:t>
            </w:r>
            <w:proofErr w:type="gramEnd"/>
            <w:r w:rsidRPr="00F1429D">
              <w:rPr>
                <w:rFonts w:eastAsia="標楷體"/>
                <w:color w:val="000000" w:themeColor="text1"/>
                <w:sz w:val="22"/>
                <w:szCs w:val="22"/>
              </w:rPr>
              <w:t>月內檢附相關資料，報主管機關，經認定而於指定之資料庫公告，且在獎勵期間內者。獎勵期間自資料庫公告</w:t>
            </w:r>
            <w:proofErr w:type="gramStart"/>
            <w:r w:rsidRPr="00F1429D">
              <w:rPr>
                <w:rFonts w:eastAsia="標楷體"/>
                <w:color w:val="000000" w:themeColor="text1"/>
                <w:sz w:val="22"/>
                <w:szCs w:val="22"/>
              </w:rPr>
              <w:t>日起逾二年</w:t>
            </w:r>
            <w:proofErr w:type="gramEnd"/>
            <w:r w:rsidRPr="00F1429D">
              <w:rPr>
                <w:rFonts w:eastAsia="標楷體"/>
                <w:color w:val="000000" w:themeColor="text1"/>
                <w:sz w:val="22"/>
                <w:szCs w:val="22"/>
              </w:rPr>
              <w:t>者，以二年為限；無獎勵期間者，自資料庫公告日起一年。招標機關並得於招標文件就個案所適用之優良廠商種類予以限制。</w:t>
            </w:r>
          </w:p>
        </w:tc>
      </w:tr>
      <w:tr w:rsidR="00F1429D" w:rsidRPr="00F1429D" w14:paraId="4093798D" w14:textId="77777777" w:rsidTr="001E1A29">
        <w:tc>
          <w:tcPr>
            <w:tcW w:w="2268" w:type="dxa"/>
            <w:shd w:val="clear" w:color="auto" w:fill="auto"/>
          </w:tcPr>
          <w:p w14:paraId="68AA08FF"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關係企業</w:t>
            </w:r>
          </w:p>
        </w:tc>
        <w:tc>
          <w:tcPr>
            <w:tcW w:w="7653" w:type="dxa"/>
            <w:shd w:val="clear" w:color="auto" w:fill="auto"/>
          </w:tcPr>
          <w:p w14:paraId="5E2806A3" w14:textId="77777777" w:rsidR="00DA2D27" w:rsidRPr="00F1429D" w:rsidRDefault="0046578D" w:rsidP="001E1A29">
            <w:p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指按公司法</w:t>
            </w:r>
            <w:proofErr w:type="gramEnd"/>
            <w:r w:rsidRPr="00F1429D">
              <w:rPr>
                <w:rFonts w:eastAsia="標楷體"/>
                <w:color w:val="000000" w:themeColor="text1"/>
                <w:sz w:val="22"/>
                <w:szCs w:val="22"/>
              </w:rPr>
              <w:t>規定之關係企業。</w:t>
            </w:r>
          </w:p>
        </w:tc>
      </w:tr>
      <w:tr w:rsidR="00F1429D" w:rsidRPr="00F1429D" w14:paraId="34EE411E" w14:textId="77777777" w:rsidTr="001E1A29">
        <w:tc>
          <w:tcPr>
            <w:tcW w:w="2268" w:type="dxa"/>
            <w:shd w:val="clear" w:color="auto" w:fill="auto"/>
          </w:tcPr>
          <w:p w14:paraId="74AAE3FF"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製造廠</w:t>
            </w:r>
          </w:p>
        </w:tc>
        <w:tc>
          <w:tcPr>
            <w:tcW w:w="7653" w:type="dxa"/>
            <w:shd w:val="clear" w:color="auto" w:fill="auto"/>
          </w:tcPr>
          <w:p w14:paraId="5AF99C4E"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指採購標的之製造者、生產者或製作者。</w:t>
            </w:r>
          </w:p>
        </w:tc>
      </w:tr>
      <w:tr w:rsidR="00F1429D" w:rsidRPr="00F1429D" w14:paraId="1DC43016" w14:textId="77777777" w:rsidTr="001E1A29">
        <w:tc>
          <w:tcPr>
            <w:tcW w:w="2268" w:type="dxa"/>
            <w:shd w:val="clear" w:color="auto" w:fill="auto"/>
          </w:tcPr>
          <w:p w14:paraId="3344DB24"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公告</w:t>
            </w:r>
          </w:p>
        </w:tc>
        <w:tc>
          <w:tcPr>
            <w:tcW w:w="7653" w:type="dxa"/>
            <w:shd w:val="clear" w:color="auto" w:fill="auto"/>
          </w:tcPr>
          <w:p w14:paraId="7397B33D"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指依採購法將相關採購資訊刊登於政府採購公報，及</w:t>
            </w:r>
            <w:r w:rsidR="005705A5" w:rsidRPr="00F1429D">
              <w:rPr>
                <w:rFonts w:eastAsia="標楷體"/>
                <w:color w:val="000000" w:themeColor="text1"/>
                <w:sz w:val="22"/>
                <w:szCs w:val="22"/>
              </w:rPr>
              <w:t>／</w:t>
            </w:r>
            <w:r w:rsidRPr="00F1429D">
              <w:rPr>
                <w:rFonts w:eastAsia="標楷體"/>
                <w:color w:val="000000" w:themeColor="text1"/>
                <w:sz w:val="22"/>
                <w:szCs w:val="22"/>
              </w:rPr>
              <w:t>或公開於主管機關之政府採購資訊網站。</w:t>
            </w:r>
          </w:p>
        </w:tc>
      </w:tr>
      <w:tr w:rsidR="00F1429D" w:rsidRPr="00F1429D" w14:paraId="72DE4CF8" w14:textId="77777777" w:rsidTr="001E1A29">
        <w:tc>
          <w:tcPr>
            <w:tcW w:w="2268" w:type="dxa"/>
            <w:shd w:val="clear" w:color="auto" w:fill="auto"/>
          </w:tcPr>
          <w:p w14:paraId="0A757877" w14:textId="77777777" w:rsidR="00DA2D27" w:rsidRPr="00F1429D" w:rsidRDefault="00DA2D27"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公告日</w:t>
            </w:r>
          </w:p>
        </w:tc>
        <w:tc>
          <w:tcPr>
            <w:tcW w:w="7653" w:type="dxa"/>
            <w:shd w:val="clear" w:color="auto" w:fill="auto"/>
          </w:tcPr>
          <w:p w14:paraId="579B10BF"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指刊登於政府採購公報之日。</w:t>
            </w:r>
          </w:p>
        </w:tc>
      </w:tr>
      <w:tr w:rsidR="00F1429D" w:rsidRPr="00F1429D" w14:paraId="756FA3DE" w14:textId="77777777" w:rsidTr="001E1A29">
        <w:tc>
          <w:tcPr>
            <w:tcW w:w="2268" w:type="dxa"/>
            <w:shd w:val="clear" w:color="auto" w:fill="auto"/>
          </w:tcPr>
          <w:p w14:paraId="553BC146" w14:textId="77777777" w:rsidR="00DA2D27" w:rsidRPr="00F1429D" w:rsidRDefault="00287BC0"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招標</w:t>
            </w:r>
            <w:proofErr w:type="gramStart"/>
            <w:r w:rsidRPr="00F1429D">
              <w:rPr>
                <w:rFonts w:eastAsia="標楷體"/>
                <w:color w:val="000000" w:themeColor="text1"/>
                <w:sz w:val="22"/>
                <w:szCs w:val="22"/>
              </w:rPr>
              <w:t>標</w:t>
            </w:r>
            <w:proofErr w:type="gramEnd"/>
            <w:r w:rsidRPr="00F1429D">
              <w:rPr>
                <w:rFonts w:eastAsia="標楷體"/>
                <w:color w:val="000000" w:themeColor="text1"/>
                <w:sz w:val="22"/>
                <w:szCs w:val="22"/>
              </w:rPr>
              <w:t>的／採購標的／履約標的／契約標的</w:t>
            </w:r>
          </w:p>
        </w:tc>
        <w:tc>
          <w:tcPr>
            <w:tcW w:w="7653" w:type="dxa"/>
            <w:shd w:val="clear" w:color="auto" w:fill="auto"/>
          </w:tcPr>
          <w:p w14:paraId="70728BF2"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指招標機關依據招標目的明訂於招標文件，投標廠商依規定於投標文件</w:t>
            </w:r>
            <w:proofErr w:type="gramStart"/>
            <w:r w:rsidRPr="00F1429D">
              <w:rPr>
                <w:rFonts w:eastAsia="標楷體"/>
                <w:color w:val="000000" w:themeColor="text1"/>
                <w:sz w:val="22"/>
                <w:szCs w:val="22"/>
              </w:rPr>
              <w:t>內報列</w:t>
            </w:r>
            <w:proofErr w:type="gramEnd"/>
            <w:r w:rsidRPr="00F1429D">
              <w:rPr>
                <w:rFonts w:eastAsia="標楷體"/>
                <w:color w:val="000000" w:themeColor="text1"/>
                <w:sz w:val="22"/>
                <w:szCs w:val="22"/>
              </w:rPr>
              <w:t>，決標、簽約後由立約商依契約履行或供應之標的。</w:t>
            </w:r>
          </w:p>
        </w:tc>
      </w:tr>
      <w:tr w:rsidR="00F1429D" w:rsidRPr="00F1429D" w14:paraId="28C68A49" w14:textId="77777777" w:rsidTr="001E1A29">
        <w:tc>
          <w:tcPr>
            <w:tcW w:w="2268" w:type="dxa"/>
            <w:shd w:val="clear" w:color="auto" w:fill="auto"/>
          </w:tcPr>
          <w:p w14:paraId="56EE7DA6" w14:textId="77777777" w:rsidR="00DA2D27" w:rsidRPr="00F1429D" w:rsidRDefault="00287BC0"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投標文件</w:t>
            </w:r>
          </w:p>
        </w:tc>
        <w:tc>
          <w:tcPr>
            <w:tcW w:w="7653" w:type="dxa"/>
            <w:shd w:val="clear" w:color="auto" w:fill="auto"/>
          </w:tcPr>
          <w:p w14:paraId="165728D7"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指投標廠商根據招標文件之規定，提送之所有文件或物件。</w:t>
            </w:r>
          </w:p>
        </w:tc>
      </w:tr>
      <w:tr w:rsidR="00F1429D" w:rsidRPr="00F1429D" w14:paraId="537BD2F3" w14:textId="77777777" w:rsidTr="001E1A29">
        <w:tc>
          <w:tcPr>
            <w:tcW w:w="2268" w:type="dxa"/>
            <w:shd w:val="clear" w:color="auto" w:fill="auto"/>
          </w:tcPr>
          <w:p w14:paraId="63B3E59D" w14:textId="77777777" w:rsidR="00DA2D27" w:rsidRPr="00F1429D" w:rsidRDefault="00287BC0"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書面密封</w:t>
            </w:r>
          </w:p>
        </w:tc>
        <w:tc>
          <w:tcPr>
            <w:tcW w:w="7653" w:type="dxa"/>
            <w:shd w:val="clear" w:color="auto" w:fill="auto"/>
          </w:tcPr>
          <w:p w14:paraId="077CA2BD"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指投標廠商將投標文件置於不透明之信封或容器內，並以漿糊、膠水、膠帶、釘書針、繩索或其他類似材料封裝者。</w:t>
            </w:r>
          </w:p>
        </w:tc>
      </w:tr>
      <w:tr w:rsidR="00F1429D" w:rsidRPr="00F1429D" w14:paraId="5B15D098" w14:textId="77777777" w:rsidTr="001E1A29">
        <w:tc>
          <w:tcPr>
            <w:tcW w:w="2268" w:type="dxa"/>
            <w:shd w:val="clear" w:color="auto" w:fill="auto"/>
          </w:tcPr>
          <w:p w14:paraId="50588726" w14:textId="77777777" w:rsidR="00DA2D27" w:rsidRPr="00F1429D" w:rsidRDefault="00287BC0"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標價</w:t>
            </w:r>
            <w:r w:rsidRPr="00F1429D">
              <w:rPr>
                <w:rFonts w:eastAsia="標楷體"/>
                <w:color w:val="000000" w:themeColor="text1"/>
                <w:sz w:val="22"/>
                <w:szCs w:val="22"/>
              </w:rPr>
              <w:t>/</w:t>
            </w:r>
            <w:r w:rsidRPr="00F1429D">
              <w:rPr>
                <w:rFonts w:eastAsia="標楷體"/>
                <w:color w:val="000000" w:themeColor="text1"/>
                <w:sz w:val="22"/>
                <w:szCs w:val="22"/>
              </w:rPr>
              <w:t>報價</w:t>
            </w:r>
          </w:p>
        </w:tc>
        <w:tc>
          <w:tcPr>
            <w:tcW w:w="7653" w:type="dxa"/>
            <w:shd w:val="clear" w:color="auto" w:fill="auto"/>
          </w:tcPr>
          <w:p w14:paraId="6F459298"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指投標廠商依據招標文件之規定於其投標</w:t>
            </w:r>
            <w:proofErr w:type="gramStart"/>
            <w:r w:rsidRPr="00F1429D">
              <w:rPr>
                <w:rFonts w:eastAsia="標楷體"/>
                <w:color w:val="000000" w:themeColor="text1"/>
                <w:sz w:val="22"/>
                <w:szCs w:val="22"/>
              </w:rPr>
              <w:t>文件報列採購</w:t>
            </w:r>
            <w:proofErr w:type="gramEnd"/>
            <w:r w:rsidRPr="00F1429D">
              <w:rPr>
                <w:rFonts w:eastAsia="標楷體"/>
                <w:color w:val="000000" w:themeColor="text1"/>
                <w:sz w:val="22"/>
                <w:szCs w:val="22"/>
              </w:rPr>
              <w:t>標的之價格</w:t>
            </w:r>
            <w:r w:rsidR="00CF0F8D" w:rsidRPr="00F1429D">
              <w:rPr>
                <w:rFonts w:eastAsia="標楷體"/>
                <w:color w:val="000000" w:themeColor="text1"/>
                <w:sz w:val="22"/>
                <w:szCs w:val="22"/>
              </w:rPr>
              <w:t>（不含營業稅）</w:t>
            </w:r>
            <w:r w:rsidRPr="00F1429D">
              <w:rPr>
                <w:rFonts w:eastAsia="標楷體"/>
                <w:color w:val="000000" w:themeColor="text1"/>
                <w:sz w:val="22"/>
                <w:szCs w:val="22"/>
              </w:rPr>
              <w:t>。</w:t>
            </w:r>
          </w:p>
        </w:tc>
      </w:tr>
      <w:tr w:rsidR="00F1429D" w:rsidRPr="00F1429D" w14:paraId="7F033A8C" w14:textId="77777777" w:rsidTr="001E1A29">
        <w:tc>
          <w:tcPr>
            <w:tcW w:w="2268" w:type="dxa"/>
            <w:shd w:val="clear" w:color="auto" w:fill="auto"/>
          </w:tcPr>
          <w:p w14:paraId="6EF04F54" w14:textId="77777777" w:rsidR="00DA2D27" w:rsidRPr="00F1429D" w:rsidRDefault="00287BC0"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得標廠商／立約商</w:t>
            </w:r>
          </w:p>
        </w:tc>
        <w:tc>
          <w:tcPr>
            <w:tcW w:w="7653" w:type="dxa"/>
            <w:shd w:val="clear" w:color="auto" w:fill="auto"/>
          </w:tcPr>
          <w:p w14:paraId="142029E0" w14:textId="77777777" w:rsidR="00E4390D"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指獲得決標與招標機關簽訂契約之投標廠商。</w:t>
            </w:r>
          </w:p>
          <w:p w14:paraId="30F340A1" w14:textId="77777777" w:rsidR="00DA2D27" w:rsidRPr="00F1429D" w:rsidRDefault="00E4390D" w:rsidP="00E4390D">
            <w:pPr>
              <w:tabs>
                <w:tab w:val="left" w:pos="6675"/>
              </w:tabs>
              <w:rPr>
                <w:rFonts w:eastAsia="標楷體"/>
                <w:color w:val="000000" w:themeColor="text1"/>
                <w:sz w:val="22"/>
                <w:szCs w:val="22"/>
              </w:rPr>
            </w:pPr>
            <w:r w:rsidRPr="00F1429D">
              <w:rPr>
                <w:rFonts w:eastAsia="標楷體"/>
                <w:color w:val="000000" w:themeColor="text1"/>
                <w:sz w:val="22"/>
                <w:szCs w:val="22"/>
              </w:rPr>
              <w:tab/>
            </w:r>
          </w:p>
        </w:tc>
      </w:tr>
      <w:tr w:rsidR="00F1429D" w:rsidRPr="00F1429D" w14:paraId="63F2CFB8" w14:textId="77777777" w:rsidTr="001E1A29">
        <w:tc>
          <w:tcPr>
            <w:tcW w:w="2268" w:type="dxa"/>
            <w:shd w:val="clear" w:color="auto" w:fill="auto"/>
          </w:tcPr>
          <w:p w14:paraId="39EA19CD" w14:textId="77777777" w:rsidR="00DA2D27" w:rsidRPr="00F1429D" w:rsidRDefault="00287BC0"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契約／</w:t>
            </w:r>
            <w:r w:rsidR="0001097E" w:rsidRPr="00F1429D">
              <w:rPr>
                <w:rFonts w:eastAsia="標楷體"/>
                <w:color w:val="000000" w:themeColor="text1"/>
                <w:sz w:val="22"/>
                <w:szCs w:val="22"/>
              </w:rPr>
              <w:t xml:space="preserve">    </w:t>
            </w:r>
            <w:r w:rsidRPr="00F1429D">
              <w:rPr>
                <w:rFonts w:eastAsia="標楷體"/>
                <w:color w:val="000000" w:themeColor="text1"/>
                <w:sz w:val="22"/>
                <w:szCs w:val="22"/>
              </w:rPr>
              <w:t>採購契約</w:t>
            </w:r>
          </w:p>
        </w:tc>
        <w:tc>
          <w:tcPr>
            <w:tcW w:w="7653" w:type="dxa"/>
            <w:shd w:val="clear" w:color="auto" w:fill="auto"/>
          </w:tcPr>
          <w:p w14:paraId="64EC9A92"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指招標機關與立約商所為之書面約定，包括所有規格、條款、計畫、圖說及其他與契約有關之文件或物件，</w:t>
            </w:r>
            <w:r w:rsidR="00CF7F85" w:rsidRPr="00F1429D">
              <w:rPr>
                <w:rFonts w:eastAsia="標楷體"/>
                <w:color w:val="000000" w:themeColor="text1"/>
                <w:kern w:val="0"/>
                <w:sz w:val="22"/>
                <w:szCs w:val="22"/>
              </w:rPr>
              <w:t>以及「台灣電力股份有限公司財物採購投標須知暨契約條款」。</w:t>
            </w:r>
          </w:p>
        </w:tc>
      </w:tr>
      <w:tr w:rsidR="00F1429D" w:rsidRPr="00F1429D" w14:paraId="680B126E" w14:textId="77777777" w:rsidTr="001E1A29">
        <w:tc>
          <w:tcPr>
            <w:tcW w:w="2268" w:type="dxa"/>
            <w:shd w:val="clear" w:color="auto" w:fill="auto"/>
          </w:tcPr>
          <w:p w14:paraId="7517A945" w14:textId="77777777" w:rsidR="00DA2D27" w:rsidRPr="00F1429D" w:rsidRDefault="00287BC0"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契約價金／契約價款／契約金額</w:t>
            </w:r>
          </w:p>
        </w:tc>
        <w:tc>
          <w:tcPr>
            <w:tcW w:w="7653" w:type="dxa"/>
            <w:shd w:val="clear" w:color="auto" w:fill="auto"/>
          </w:tcPr>
          <w:p w14:paraId="27C5BDB2" w14:textId="77777777" w:rsidR="00DA2D27" w:rsidRPr="00F1429D" w:rsidRDefault="00D156BB" w:rsidP="00D156BB">
            <w:pPr>
              <w:spacing w:line="340" w:lineRule="exact"/>
              <w:rPr>
                <w:rFonts w:eastAsia="標楷體"/>
                <w:b/>
                <w:color w:val="000000" w:themeColor="text1"/>
                <w:sz w:val="22"/>
                <w:szCs w:val="22"/>
              </w:rPr>
            </w:pPr>
            <w:r w:rsidRPr="00F1429D">
              <w:rPr>
                <w:rFonts w:eastAsia="標楷體"/>
                <w:color w:val="000000" w:themeColor="text1"/>
                <w:sz w:val="22"/>
                <w:szCs w:val="22"/>
              </w:rPr>
              <w:t>指依契約規定得支付予立約商之總價金或報酬（除另有規定外，支付契約價金時另加計「加值型營業稅」）。</w:t>
            </w:r>
          </w:p>
        </w:tc>
      </w:tr>
      <w:tr w:rsidR="00F1429D" w:rsidRPr="00F1429D" w14:paraId="4F2B6272" w14:textId="77777777" w:rsidTr="001E1A29">
        <w:tc>
          <w:tcPr>
            <w:tcW w:w="2268" w:type="dxa"/>
            <w:shd w:val="clear" w:color="auto" w:fill="auto"/>
          </w:tcPr>
          <w:p w14:paraId="0BCEEBB8" w14:textId="77777777" w:rsidR="00DA2D27" w:rsidRPr="00F1429D" w:rsidRDefault="00287BC0"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轉包</w:t>
            </w:r>
          </w:p>
        </w:tc>
        <w:tc>
          <w:tcPr>
            <w:tcW w:w="7653" w:type="dxa"/>
            <w:shd w:val="clear" w:color="auto" w:fill="auto"/>
          </w:tcPr>
          <w:p w14:paraId="1C359896" w14:textId="77777777" w:rsidR="00DA2D27" w:rsidRPr="00F1429D" w:rsidRDefault="0046578D" w:rsidP="001E1A29">
            <w:pPr>
              <w:spacing w:line="240" w:lineRule="atLeast"/>
              <w:rPr>
                <w:rFonts w:eastAsia="標楷體"/>
                <w:b/>
                <w:color w:val="000000" w:themeColor="text1"/>
                <w:sz w:val="22"/>
                <w:szCs w:val="22"/>
              </w:rPr>
            </w:pPr>
            <w:r w:rsidRPr="00F1429D">
              <w:rPr>
                <w:rFonts w:eastAsia="標楷體"/>
                <w:color w:val="000000" w:themeColor="text1"/>
                <w:sz w:val="22"/>
                <w:szCs w:val="22"/>
              </w:rPr>
              <w:t>指工程、勞務契約，或財物契約其需經一定履約過程非以現成財物供應者，立約商將原契約中應自行履行之全部或其主要部分，由其他廠商代為履行。主要部分，指招標文件標示為主要部分</w:t>
            </w:r>
            <w:r w:rsidR="006A6C23" w:rsidRPr="00F1429D">
              <w:rPr>
                <w:rFonts w:eastAsia="標楷體"/>
                <w:color w:val="000000" w:themeColor="text1"/>
                <w:sz w:val="22"/>
                <w:szCs w:val="22"/>
              </w:rPr>
              <w:t>，或指招標文件標示或依其他法規規定</w:t>
            </w:r>
            <w:r w:rsidRPr="00F1429D">
              <w:rPr>
                <w:rFonts w:eastAsia="標楷體"/>
                <w:color w:val="000000" w:themeColor="text1"/>
                <w:sz w:val="22"/>
                <w:szCs w:val="22"/>
              </w:rPr>
              <w:t>應由得標廠商自行履行之部分。</w:t>
            </w:r>
          </w:p>
        </w:tc>
      </w:tr>
      <w:tr w:rsidR="00F1429D" w:rsidRPr="00F1429D" w14:paraId="5A153FEA" w14:textId="77777777" w:rsidTr="001E1A29">
        <w:tc>
          <w:tcPr>
            <w:tcW w:w="2268" w:type="dxa"/>
            <w:shd w:val="clear" w:color="auto" w:fill="auto"/>
          </w:tcPr>
          <w:p w14:paraId="4E6C92D8" w14:textId="77777777" w:rsidR="00DA2D27" w:rsidRPr="00F1429D" w:rsidRDefault="00287BC0" w:rsidP="001E1A29">
            <w:pPr>
              <w:numPr>
                <w:ilvl w:val="0"/>
                <w:numId w:val="29"/>
              </w:numPr>
              <w:spacing w:line="240" w:lineRule="atLeast"/>
              <w:rPr>
                <w:rFonts w:eastAsia="標楷體"/>
                <w:b/>
                <w:color w:val="000000" w:themeColor="text1"/>
                <w:sz w:val="22"/>
                <w:szCs w:val="22"/>
              </w:rPr>
            </w:pPr>
            <w:r w:rsidRPr="00F1429D">
              <w:rPr>
                <w:rFonts w:eastAsia="標楷體"/>
                <w:color w:val="000000" w:themeColor="text1"/>
                <w:sz w:val="22"/>
                <w:szCs w:val="22"/>
              </w:rPr>
              <w:t>分包</w:t>
            </w:r>
          </w:p>
        </w:tc>
        <w:tc>
          <w:tcPr>
            <w:tcW w:w="7653" w:type="dxa"/>
            <w:shd w:val="clear" w:color="auto" w:fill="auto"/>
          </w:tcPr>
          <w:p w14:paraId="364A43BB" w14:textId="77777777" w:rsidR="00DA2D27" w:rsidRPr="00F1429D" w:rsidRDefault="0046578D" w:rsidP="001E1A29">
            <w:p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謂非轉</w:t>
            </w:r>
            <w:proofErr w:type="gramEnd"/>
            <w:r w:rsidRPr="00F1429D">
              <w:rPr>
                <w:rFonts w:eastAsia="標楷體"/>
                <w:color w:val="000000" w:themeColor="text1"/>
                <w:sz w:val="22"/>
                <w:szCs w:val="22"/>
              </w:rPr>
              <w:t>包而將契約之部分由其他廠商代為履行。</w:t>
            </w:r>
          </w:p>
        </w:tc>
      </w:tr>
      <w:tr w:rsidR="00F1429D" w:rsidRPr="00F1429D" w14:paraId="2AF23648" w14:textId="77777777" w:rsidTr="001E1A29">
        <w:tc>
          <w:tcPr>
            <w:tcW w:w="2268" w:type="dxa"/>
            <w:shd w:val="clear" w:color="auto" w:fill="auto"/>
          </w:tcPr>
          <w:p w14:paraId="7C41CBD2" w14:textId="77777777" w:rsidR="00AD6EAF" w:rsidRPr="00F1429D" w:rsidRDefault="00AD6EAF" w:rsidP="001E1A29">
            <w:pPr>
              <w:numPr>
                <w:ilvl w:val="0"/>
                <w:numId w:val="29"/>
              </w:numPr>
              <w:spacing w:line="240" w:lineRule="atLeast"/>
              <w:rPr>
                <w:rFonts w:eastAsia="標楷體"/>
                <w:color w:val="000000" w:themeColor="text1"/>
                <w:sz w:val="22"/>
                <w:szCs w:val="22"/>
              </w:rPr>
            </w:pPr>
            <w:r w:rsidRPr="00F1429D">
              <w:rPr>
                <w:rFonts w:eastAsia="標楷體"/>
                <w:color w:val="000000" w:themeColor="text1"/>
                <w:sz w:val="22"/>
                <w:szCs w:val="22"/>
              </w:rPr>
              <w:t>全球化廠商</w:t>
            </w:r>
          </w:p>
        </w:tc>
        <w:tc>
          <w:tcPr>
            <w:tcW w:w="7653" w:type="dxa"/>
            <w:shd w:val="clear" w:color="auto" w:fill="auto"/>
          </w:tcPr>
          <w:p w14:paraId="03353300" w14:textId="77777777" w:rsidR="00AD6EAF" w:rsidRPr="00F1429D" w:rsidRDefault="006D5BA6" w:rsidP="001E1A29">
            <w:pPr>
              <w:spacing w:line="240" w:lineRule="atLeast"/>
              <w:rPr>
                <w:rFonts w:eastAsia="標楷體"/>
                <w:color w:val="000000" w:themeColor="text1"/>
                <w:sz w:val="22"/>
                <w:szCs w:val="22"/>
              </w:rPr>
            </w:pPr>
            <w:r w:rsidRPr="00F1429D">
              <w:rPr>
                <w:rFonts w:eastAsia="標楷體"/>
                <w:color w:val="000000" w:themeColor="text1"/>
                <w:sz w:val="22"/>
                <w:szCs w:val="22"/>
              </w:rPr>
              <w:t>指我國廠商得標我國以外之政府採購標案累計決標金額達世界貿易組織政府採購協定我國中央機關門檻金額以上，於決標後一年內經相關中央目的事業主管機關審定登錄於主管機關指定之資料庫公告，且在獎勵期間內者。獎勵期間自資料庫公告日起一年（僅適用於招標機關辦理非條約協定之採購案）。</w:t>
            </w:r>
          </w:p>
        </w:tc>
      </w:tr>
    </w:tbl>
    <w:p w14:paraId="2919333D" w14:textId="77777777" w:rsidR="00491588" w:rsidRPr="00F1429D" w:rsidRDefault="00CF7F85" w:rsidP="00491588">
      <w:pPr>
        <w:numPr>
          <w:ilvl w:val="0"/>
          <w:numId w:val="1"/>
        </w:numPr>
        <w:spacing w:line="240" w:lineRule="atLeast"/>
        <w:rPr>
          <w:rFonts w:eastAsia="標楷體"/>
          <w:b/>
          <w:color w:val="000000" w:themeColor="text1"/>
          <w:sz w:val="22"/>
          <w:szCs w:val="22"/>
        </w:rPr>
      </w:pPr>
      <w:r w:rsidRPr="00F1429D">
        <w:rPr>
          <w:rFonts w:eastAsia="標楷體"/>
          <w:color w:val="000000" w:themeColor="text1"/>
          <w:kern w:val="0"/>
          <w:sz w:val="22"/>
          <w:szCs w:val="22"/>
        </w:rPr>
        <w:t>除另有規定外，以日／天數表示之期間係指日曆天，</w:t>
      </w:r>
      <w:r w:rsidRPr="00F1429D">
        <w:rPr>
          <w:rFonts w:eastAsia="標楷體"/>
          <w:color w:val="000000" w:themeColor="text1"/>
          <w:sz w:val="22"/>
          <w:szCs w:val="22"/>
        </w:rPr>
        <w:t>所有日</w:t>
      </w:r>
      <w:proofErr w:type="gramStart"/>
      <w:r w:rsidRPr="00F1429D">
        <w:rPr>
          <w:rFonts w:eastAsia="標楷體"/>
          <w:color w:val="000000" w:themeColor="text1"/>
          <w:sz w:val="22"/>
          <w:szCs w:val="22"/>
        </w:rPr>
        <w:t>數均應計</w:t>
      </w:r>
      <w:proofErr w:type="gramEnd"/>
      <w:r w:rsidRPr="00F1429D">
        <w:rPr>
          <w:rFonts w:eastAsia="標楷體"/>
          <w:color w:val="000000" w:themeColor="text1"/>
          <w:sz w:val="22"/>
          <w:szCs w:val="22"/>
        </w:rPr>
        <w:t>入</w:t>
      </w:r>
      <w:r w:rsidRPr="00F1429D">
        <w:rPr>
          <w:rFonts w:eastAsia="標楷體"/>
          <w:color w:val="000000" w:themeColor="text1"/>
          <w:kern w:val="0"/>
          <w:sz w:val="22"/>
          <w:szCs w:val="22"/>
        </w:rPr>
        <w:t>；「月」係指日曆月。日期之計算，開始日以次日起算，最後一日逢放假日則順延至次日。</w:t>
      </w:r>
    </w:p>
    <w:p w14:paraId="46CF75CA" w14:textId="77777777" w:rsidR="00491588" w:rsidRPr="00F1429D" w:rsidRDefault="00491588" w:rsidP="00491588">
      <w:pPr>
        <w:numPr>
          <w:ilvl w:val="0"/>
          <w:numId w:val="1"/>
        </w:numPr>
        <w:spacing w:line="240" w:lineRule="atLeast"/>
        <w:rPr>
          <w:rFonts w:eastAsia="標楷體"/>
          <w:b/>
          <w:color w:val="000000" w:themeColor="text1"/>
          <w:sz w:val="22"/>
          <w:szCs w:val="22"/>
        </w:rPr>
      </w:pPr>
      <w:r w:rsidRPr="00F1429D">
        <w:rPr>
          <w:rFonts w:eastAsia="標楷體"/>
          <w:color w:val="000000" w:themeColor="text1"/>
          <w:sz w:val="22"/>
          <w:szCs w:val="22"/>
        </w:rPr>
        <w:t>招標文件所提及之法令規章亦包括該等法令規章其後之修訂內容。</w:t>
      </w:r>
    </w:p>
    <w:p w14:paraId="1FE69CED" w14:textId="77777777" w:rsidR="00491588" w:rsidRPr="00F1429D" w:rsidRDefault="00491588" w:rsidP="00491588">
      <w:pPr>
        <w:numPr>
          <w:ilvl w:val="0"/>
          <w:numId w:val="1"/>
        </w:numPr>
        <w:spacing w:line="240" w:lineRule="atLeast"/>
        <w:rPr>
          <w:rFonts w:eastAsia="標楷體"/>
          <w:b/>
          <w:color w:val="000000" w:themeColor="text1"/>
          <w:sz w:val="22"/>
          <w:szCs w:val="22"/>
        </w:rPr>
      </w:pPr>
      <w:r w:rsidRPr="00F1429D">
        <w:rPr>
          <w:rFonts w:eastAsia="標楷體"/>
          <w:color w:val="000000" w:themeColor="text1"/>
          <w:sz w:val="22"/>
          <w:szCs w:val="22"/>
        </w:rPr>
        <w:t>招標文件章節標題僅為便於查閱之用，不得影響條文之解釋。</w:t>
      </w:r>
    </w:p>
    <w:p w14:paraId="6D1F0211" w14:textId="77777777" w:rsidR="00491588" w:rsidRPr="00F1429D" w:rsidRDefault="00491588" w:rsidP="00491588">
      <w:pPr>
        <w:numPr>
          <w:ilvl w:val="0"/>
          <w:numId w:val="1"/>
        </w:numPr>
        <w:spacing w:line="240" w:lineRule="atLeast"/>
        <w:rPr>
          <w:rFonts w:eastAsia="標楷體"/>
          <w:b/>
          <w:color w:val="000000" w:themeColor="text1"/>
          <w:sz w:val="22"/>
          <w:szCs w:val="22"/>
        </w:rPr>
      </w:pPr>
      <w:r w:rsidRPr="00F1429D">
        <w:rPr>
          <w:rFonts w:eastAsia="標楷體"/>
          <w:color w:val="000000" w:themeColor="text1"/>
          <w:sz w:val="22"/>
          <w:szCs w:val="22"/>
        </w:rPr>
        <w:t>招標文件所用名詞因語法需要而以單數表示者，含複數意義，反之亦然。</w:t>
      </w:r>
    </w:p>
    <w:p w14:paraId="599F3B70" w14:textId="77777777" w:rsidR="00491588" w:rsidRPr="00F1429D" w:rsidRDefault="002645F7" w:rsidP="00491588">
      <w:pPr>
        <w:numPr>
          <w:ilvl w:val="0"/>
          <w:numId w:val="1"/>
        </w:numPr>
        <w:spacing w:line="240" w:lineRule="atLeast"/>
        <w:rPr>
          <w:rFonts w:eastAsia="標楷體"/>
          <w:b/>
          <w:color w:val="000000" w:themeColor="text1"/>
          <w:sz w:val="22"/>
          <w:szCs w:val="22"/>
        </w:rPr>
      </w:pPr>
      <w:r w:rsidRPr="00F1429D">
        <w:rPr>
          <w:rFonts w:eastAsia="標楷體"/>
          <w:color w:val="000000" w:themeColor="text1"/>
          <w:kern w:val="0"/>
          <w:sz w:val="22"/>
          <w:szCs w:val="22"/>
        </w:rPr>
        <w:t>本財物採購適用政府採購法及其主管機關所訂定之規定；本投標須知未載明之事項依政府採購相關法令規定辦理。</w:t>
      </w:r>
    </w:p>
    <w:p w14:paraId="4CB81BDE" w14:textId="77777777" w:rsidR="0072487E" w:rsidRPr="00F1429D" w:rsidRDefault="0072487E" w:rsidP="0072487E">
      <w:pPr>
        <w:spacing w:line="240" w:lineRule="atLeast"/>
        <w:rPr>
          <w:rFonts w:eastAsia="標楷體"/>
          <w:b/>
          <w:color w:val="000000" w:themeColor="text1"/>
          <w:sz w:val="22"/>
          <w:szCs w:val="22"/>
        </w:rPr>
      </w:pPr>
    </w:p>
    <w:p w14:paraId="4E11E7DE" w14:textId="77777777" w:rsidR="00962689" w:rsidRPr="00F1429D" w:rsidRDefault="00962689" w:rsidP="0072487E">
      <w:pPr>
        <w:spacing w:line="240" w:lineRule="atLeast"/>
        <w:rPr>
          <w:rFonts w:eastAsia="標楷體"/>
          <w:b/>
          <w:color w:val="000000" w:themeColor="text1"/>
          <w:sz w:val="22"/>
          <w:szCs w:val="22"/>
        </w:rPr>
      </w:pPr>
    </w:p>
    <w:p w14:paraId="1FF90FC9" w14:textId="77777777" w:rsidR="00491588" w:rsidRPr="00F1429D" w:rsidRDefault="00946D08" w:rsidP="00DD512D">
      <w:pPr>
        <w:pStyle w:val="10"/>
        <w:ind w:firstLineChars="0" w:firstLine="0"/>
        <w:rPr>
          <w:rFonts w:eastAsia="標楷體"/>
          <w:color w:val="000000" w:themeColor="text1"/>
          <w:sz w:val="24"/>
        </w:rPr>
      </w:pPr>
      <w:bookmarkStart w:id="6" w:name="_Toc375125753"/>
      <w:bookmarkStart w:id="7" w:name="_Toc401826880"/>
      <w:bookmarkStart w:id="8" w:name="_Toc401904194"/>
      <w:bookmarkStart w:id="9" w:name="_Toc401904225"/>
      <w:bookmarkStart w:id="10" w:name="_Toc401904281"/>
      <w:bookmarkStart w:id="11" w:name="_Toc401904382"/>
      <w:r w:rsidRPr="00F1429D">
        <w:rPr>
          <w:rFonts w:eastAsia="標楷體"/>
          <w:color w:val="000000" w:themeColor="text1"/>
          <w:sz w:val="24"/>
        </w:rPr>
        <w:t>貳、投標廠商資格</w:t>
      </w:r>
      <w:bookmarkEnd w:id="6"/>
      <w:bookmarkEnd w:id="7"/>
      <w:bookmarkEnd w:id="8"/>
      <w:bookmarkEnd w:id="9"/>
      <w:bookmarkEnd w:id="10"/>
      <w:bookmarkEnd w:id="11"/>
    </w:p>
    <w:p w14:paraId="30DF4738" w14:textId="77777777" w:rsidR="00491588" w:rsidRPr="00F1429D" w:rsidRDefault="00491588" w:rsidP="001E1A29">
      <w:pPr>
        <w:numPr>
          <w:ilvl w:val="0"/>
          <w:numId w:val="2"/>
        </w:numPr>
        <w:spacing w:line="240" w:lineRule="atLeast"/>
        <w:rPr>
          <w:rFonts w:eastAsia="標楷體"/>
          <w:b/>
          <w:color w:val="000000" w:themeColor="text1"/>
          <w:sz w:val="22"/>
          <w:szCs w:val="22"/>
        </w:rPr>
      </w:pPr>
      <w:r w:rsidRPr="00F1429D">
        <w:rPr>
          <w:rFonts w:eastAsia="標楷體"/>
          <w:color w:val="000000" w:themeColor="text1"/>
          <w:sz w:val="22"/>
          <w:szCs w:val="22"/>
        </w:rPr>
        <w:t>除招標文件規定之其他資格外，投標廠商亦須為合法登記</w:t>
      </w:r>
      <w:r w:rsidR="00E1102D" w:rsidRPr="00F1429D">
        <w:rPr>
          <w:rFonts w:eastAsia="標楷體"/>
          <w:color w:val="000000" w:themeColor="text1"/>
          <w:sz w:val="22"/>
          <w:szCs w:val="22"/>
        </w:rPr>
        <w:t>或</w:t>
      </w:r>
      <w:r w:rsidRPr="00F1429D">
        <w:rPr>
          <w:rFonts w:eastAsia="標楷體"/>
          <w:color w:val="000000" w:themeColor="text1"/>
          <w:sz w:val="22"/>
          <w:szCs w:val="22"/>
        </w:rPr>
        <w:t>設立</w:t>
      </w:r>
      <w:r w:rsidR="00E1102D" w:rsidRPr="00F1429D">
        <w:rPr>
          <w:rFonts w:eastAsia="標楷體"/>
          <w:color w:val="000000" w:themeColor="text1"/>
          <w:sz w:val="22"/>
          <w:szCs w:val="22"/>
        </w:rPr>
        <w:t>，且</w:t>
      </w:r>
      <w:r w:rsidRPr="00F1429D">
        <w:rPr>
          <w:rFonts w:eastAsia="標楷體"/>
          <w:color w:val="000000" w:themeColor="text1"/>
          <w:sz w:val="22"/>
          <w:szCs w:val="22"/>
        </w:rPr>
        <w:t>依法納稅之廠商。</w:t>
      </w:r>
    </w:p>
    <w:p w14:paraId="00BC07D7" w14:textId="77777777" w:rsidR="00491588" w:rsidRPr="00F1429D" w:rsidRDefault="00491588" w:rsidP="001E1A29">
      <w:pPr>
        <w:numPr>
          <w:ilvl w:val="0"/>
          <w:numId w:val="2"/>
        </w:numPr>
        <w:spacing w:line="240" w:lineRule="atLeast"/>
        <w:rPr>
          <w:rFonts w:eastAsia="標楷體"/>
          <w:b/>
          <w:color w:val="000000" w:themeColor="text1"/>
          <w:sz w:val="22"/>
          <w:szCs w:val="22"/>
        </w:rPr>
      </w:pPr>
      <w:r w:rsidRPr="00F1429D">
        <w:rPr>
          <w:rFonts w:eastAsia="標楷體"/>
          <w:color w:val="000000" w:themeColor="text1"/>
          <w:sz w:val="22"/>
          <w:szCs w:val="22"/>
        </w:rPr>
        <w:t>廠商不得參與採購之情形：</w:t>
      </w:r>
    </w:p>
    <w:p w14:paraId="48856413" w14:textId="77777777" w:rsidR="00F72C1F" w:rsidRPr="00F1429D" w:rsidRDefault="00051FAC" w:rsidP="00051FAC">
      <w:pPr>
        <w:spacing w:line="240" w:lineRule="atLeast"/>
        <w:ind w:leftChars="50" w:left="615" w:hangingChars="225" w:hanging="495"/>
        <w:rPr>
          <w:rFonts w:eastAsia="標楷體"/>
          <w:color w:val="000000" w:themeColor="text1"/>
          <w:sz w:val="22"/>
          <w:szCs w:val="22"/>
        </w:rPr>
      </w:pPr>
      <w:r w:rsidRPr="00F1429D">
        <w:rPr>
          <w:rFonts w:eastAsia="標楷體"/>
          <w:color w:val="000000" w:themeColor="text1"/>
          <w:sz w:val="22"/>
          <w:szCs w:val="22"/>
        </w:rPr>
        <w:t>2.2.</w:t>
      </w:r>
      <w:r w:rsidR="00857D00" w:rsidRPr="00F1429D">
        <w:rPr>
          <w:rFonts w:eastAsia="標楷體"/>
          <w:color w:val="000000" w:themeColor="text1"/>
          <w:sz w:val="22"/>
          <w:szCs w:val="22"/>
        </w:rPr>
        <w:t>1</w:t>
      </w:r>
      <w:r w:rsidR="00CD1520" w:rsidRPr="00F1429D">
        <w:rPr>
          <w:rFonts w:eastAsia="標楷體"/>
          <w:color w:val="000000" w:themeColor="text1"/>
          <w:sz w:val="22"/>
          <w:szCs w:val="22"/>
        </w:rPr>
        <w:t xml:space="preserve"> </w:t>
      </w:r>
      <w:r w:rsidR="00F72C1F" w:rsidRPr="00F1429D">
        <w:rPr>
          <w:rFonts w:eastAsia="標楷體"/>
          <w:color w:val="000000" w:themeColor="text1"/>
          <w:sz w:val="22"/>
          <w:szCs w:val="22"/>
        </w:rPr>
        <w:t>依據政府採購法第</w:t>
      </w:r>
      <w:r w:rsidR="00F72C1F" w:rsidRPr="00F1429D">
        <w:rPr>
          <w:rFonts w:eastAsia="標楷體"/>
          <w:color w:val="000000" w:themeColor="text1"/>
          <w:sz w:val="22"/>
          <w:szCs w:val="22"/>
        </w:rPr>
        <w:t>38</w:t>
      </w:r>
      <w:r w:rsidR="00F72C1F" w:rsidRPr="00F1429D">
        <w:rPr>
          <w:rFonts w:eastAsia="標楷體"/>
          <w:color w:val="000000" w:themeColor="text1"/>
          <w:sz w:val="22"/>
          <w:szCs w:val="22"/>
        </w:rPr>
        <w:t>條之規定，政黨及與其具有關係企業之廠商，不得參與投標。</w:t>
      </w:r>
    </w:p>
    <w:p w14:paraId="405D03BF" w14:textId="77777777" w:rsidR="00F72C1F" w:rsidRPr="00F1429D" w:rsidRDefault="00CD1520" w:rsidP="00CD1520">
      <w:pPr>
        <w:spacing w:line="240" w:lineRule="atLeast"/>
        <w:ind w:leftChars="50" w:left="670" w:hangingChars="250" w:hanging="550"/>
        <w:rPr>
          <w:rFonts w:eastAsia="標楷體"/>
          <w:color w:val="000000" w:themeColor="text1"/>
          <w:sz w:val="22"/>
          <w:szCs w:val="22"/>
        </w:rPr>
      </w:pPr>
      <w:r w:rsidRPr="00F1429D">
        <w:rPr>
          <w:rFonts w:eastAsia="標楷體"/>
          <w:color w:val="000000" w:themeColor="text1"/>
          <w:sz w:val="22"/>
          <w:szCs w:val="22"/>
        </w:rPr>
        <w:t>2.2.</w:t>
      </w:r>
      <w:r w:rsidR="00857D00" w:rsidRPr="00F1429D">
        <w:rPr>
          <w:rFonts w:eastAsia="標楷體"/>
          <w:color w:val="000000" w:themeColor="text1"/>
          <w:sz w:val="22"/>
          <w:szCs w:val="22"/>
        </w:rPr>
        <w:t>2</w:t>
      </w:r>
      <w:r w:rsidRPr="00F1429D">
        <w:rPr>
          <w:rFonts w:eastAsia="標楷體"/>
          <w:color w:val="000000" w:themeColor="text1"/>
          <w:sz w:val="22"/>
          <w:szCs w:val="22"/>
        </w:rPr>
        <w:t xml:space="preserve"> </w:t>
      </w:r>
      <w:r w:rsidR="00F72C1F" w:rsidRPr="00F1429D">
        <w:rPr>
          <w:rFonts w:eastAsia="標楷體"/>
          <w:color w:val="000000" w:themeColor="text1"/>
          <w:sz w:val="22"/>
          <w:szCs w:val="22"/>
        </w:rPr>
        <w:t>依據政府採購法第</w:t>
      </w:r>
      <w:r w:rsidR="00F72C1F" w:rsidRPr="00F1429D">
        <w:rPr>
          <w:rFonts w:eastAsia="標楷體"/>
          <w:color w:val="000000" w:themeColor="text1"/>
          <w:sz w:val="22"/>
          <w:szCs w:val="22"/>
        </w:rPr>
        <w:t>39</w:t>
      </w:r>
      <w:r w:rsidR="00F72C1F" w:rsidRPr="00F1429D">
        <w:rPr>
          <w:rFonts w:eastAsia="標楷體"/>
          <w:color w:val="000000" w:themeColor="text1"/>
          <w:sz w:val="22"/>
          <w:szCs w:val="22"/>
        </w:rPr>
        <w:t>條第</w:t>
      </w:r>
      <w:r w:rsidR="00F72C1F" w:rsidRPr="00F1429D">
        <w:rPr>
          <w:rFonts w:eastAsia="標楷體"/>
          <w:color w:val="000000" w:themeColor="text1"/>
          <w:sz w:val="22"/>
          <w:szCs w:val="22"/>
        </w:rPr>
        <w:t>2</w:t>
      </w:r>
      <w:r w:rsidR="00F72C1F" w:rsidRPr="00F1429D">
        <w:rPr>
          <w:rFonts w:eastAsia="標楷體"/>
          <w:color w:val="000000" w:themeColor="text1"/>
          <w:sz w:val="22"/>
          <w:szCs w:val="22"/>
        </w:rPr>
        <w:t>項及第</w:t>
      </w:r>
      <w:r w:rsidR="00F72C1F" w:rsidRPr="00F1429D">
        <w:rPr>
          <w:rFonts w:eastAsia="標楷體"/>
          <w:color w:val="000000" w:themeColor="text1"/>
          <w:sz w:val="22"/>
          <w:szCs w:val="22"/>
        </w:rPr>
        <w:t>3</w:t>
      </w:r>
      <w:r w:rsidR="00F72C1F" w:rsidRPr="00F1429D">
        <w:rPr>
          <w:rFonts w:eastAsia="標楷體"/>
          <w:color w:val="000000" w:themeColor="text1"/>
          <w:sz w:val="22"/>
          <w:szCs w:val="22"/>
        </w:rPr>
        <w:t>項之規定，招標機關將採購之規劃、設計、供應或履約業務之專案管理委託廠商為之者，承辦專案管理之廠商，其負責人或合夥人不得同時為規劃、設計、施工或供應廠商之負責人或合夥人。承辦專案管理之廠商與規劃、設計、施工或供應廠</w:t>
      </w:r>
      <w:r w:rsidR="00F72C1F" w:rsidRPr="00F1429D">
        <w:rPr>
          <w:rFonts w:eastAsia="標楷體"/>
          <w:color w:val="000000" w:themeColor="text1"/>
          <w:sz w:val="22"/>
          <w:szCs w:val="22"/>
        </w:rPr>
        <w:lastRenderedPageBreak/>
        <w:t>商，不得同時為關係企業或同一其他廠商之關係企業。</w:t>
      </w:r>
    </w:p>
    <w:p w14:paraId="4B658955" w14:textId="77777777" w:rsidR="00F72C1F" w:rsidRPr="00F1429D" w:rsidRDefault="00CD1520" w:rsidP="00CD1520">
      <w:pPr>
        <w:spacing w:line="240" w:lineRule="atLeast"/>
        <w:ind w:leftChars="50" w:left="670" w:hangingChars="250" w:hanging="550"/>
        <w:rPr>
          <w:rFonts w:eastAsia="標楷體"/>
          <w:color w:val="000000" w:themeColor="text1"/>
          <w:sz w:val="22"/>
          <w:szCs w:val="22"/>
        </w:rPr>
      </w:pPr>
      <w:r w:rsidRPr="00F1429D">
        <w:rPr>
          <w:rFonts w:eastAsia="標楷體"/>
          <w:color w:val="000000" w:themeColor="text1"/>
          <w:sz w:val="22"/>
          <w:szCs w:val="22"/>
        </w:rPr>
        <w:t>2.2.</w:t>
      </w:r>
      <w:r w:rsidR="00857D00" w:rsidRPr="00F1429D">
        <w:rPr>
          <w:rFonts w:eastAsia="標楷體"/>
          <w:color w:val="000000" w:themeColor="text1"/>
          <w:sz w:val="22"/>
          <w:szCs w:val="22"/>
        </w:rPr>
        <w:t>3</w:t>
      </w:r>
      <w:r w:rsidRPr="00F1429D">
        <w:rPr>
          <w:rFonts w:eastAsia="標楷體"/>
          <w:color w:val="000000" w:themeColor="text1"/>
          <w:sz w:val="22"/>
          <w:szCs w:val="22"/>
        </w:rPr>
        <w:t xml:space="preserve"> </w:t>
      </w:r>
      <w:r w:rsidR="00F72C1F" w:rsidRPr="00F1429D">
        <w:rPr>
          <w:rFonts w:eastAsia="標楷體"/>
          <w:color w:val="000000" w:themeColor="text1"/>
          <w:sz w:val="22"/>
          <w:szCs w:val="22"/>
        </w:rPr>
        <w:t>經依據政府採購法第</w:t>
      </w:r>
      <w:r w:rsidR="00F72C1F" w:rsidRPr="00F1429D">
        <w:rPr>
          <w:rFonts w:eastAsia="標楷體"/>
          <w:color w:val="000000" w:themeColor="text1"/>
          <w:sz w:val="22"/>
          <w:szCs w:val="22"/>
        </w:rPr>
        <w:t>102</w:t>
      </w:r>
      <w:r w:rsidR="00F72C1F" w:rsidRPr="00F1429D">
        <w:rPr>
          <w:rFonts w:eastAsia="標楷體"/>
          <w:color w:val="000000" w:themeColor="text1"/>
          <w:sz w:val="22"/>
          <w:szCs w:val="22"/>
        </w:rPr>
        <w:t>條第</w:t>
      </w:r>
      <w:r w:rsidR="00F72C1F" w:rsidRPr="00F1429D">
        <w:rPr>
          <w:rFonts w:eastAsia="標楷體"/>
          <w:color w:val="000000" w:themeColor="text1"/>
          <w:sz w:val="22"/>
          <w:szCs w:val="22"/>
        </w:rPr>
        <w:t>3</w:t>
      </w:r>
      <w:r w:rsidR="00F72C1F" w:rsidRPr="00F1429D">
        <w:rPr>
          <w:rFonts w:eastAsia="標楷體"/>
          <w:color w:val="000000" w:themeColor="text1"/>
          <w:sz w:val="22"/>
          <w:szCs w:val="22"/>
        </w:rPr>
        <w:t>項規定刊登於政府採購公報之廠商，於同法第</w:t>
      </w:r>
      <w:r w:rsidR="00F72C1F" w:rsidRPr="00F1429D">
        <w:rPr>
          <w:rFonts w:eastAsia="標楷體"/>
          <w:color w:val="000000" w:themeColor="text1"/>
          <w:sz w:val="22"/>
          <w:szCs w:val="22"/>
        </w:rPr>
        <w:t>103</w:t>
      </w:r>
      <w:r w:rsidR="00F72C1F" w:rsidRPr="00F1429D">
        <w:rPr>
          <w:rFonts w:eastAsia="標楷體"/>
          <w:color w:val="000000" w:themeColor="text1"/>
          <w:sz w:val="22"/>
          <w:szCs w:val="22"/>
        </w:rPr>
        <w:t>條第</w:t>
      </w:r>
      <w:r w:rsidR="00F72C1F" w:rsidRPr="00F1429D">
        <w:rPr>
          <w:rFonts w:eastAsia="標楷體"/>
          <w:color w:val="000000" w:themeColor="text1"/>
          <w:sz w:val="22"/>
          <w:szCs w:val="22"/>
        </w:rPr>
        <w:t>1</w:t>
      </w:r>
      <w:r w:rsidR="00F72C1F" w:rsidRPr="00F1429D">
        <w:rPr>
          <w:rFonts w:eastAsia="標楷體"/>
          <w:color w:val="000000" w:themeColor="text1"/>
          <w:sz w:val="22"/>
          <w:szCs w:val="22"/>
        </w:rPr>
        <w:t>項規定之期間內，不得參加投標或作為決標對象或分包廠商。</w:t>
      </w:r>
    </w:p>
    <w:p w14:paraId="20058E79" w14:textId="77777777" w:rsidR="00F72C1F" w:rsidRPr="00F1429D" w:rsidRDefault="00CD1520" w:rsidP="00CD1520">
      <w:pPr>
        <w:spacing w:line="240" w:lineRule="atLeast"/>
        <w:ind w:leftChars="50" w:left="670" w:hangingChars="250" w:hanging="550"/>
        <w:rPr>
          <w:rFonts w:eastAsia="標楷體"/>
          <w:color w:val="000000" w:themeColor="text1"/>
          <w:sz w:val="22"/>
          <w:szCs w:val="22"/>
        </w:rPr>
      </w:pPr>
      <w:r w:rsidRPr="00F1429D">
        <w:rPr>
          <w:rFonts w:eastAsia="標楷體"/>
          <w:color w:val="000000" w:themeColor="text1"/>
          <w:sz w:val="22"/>
          <w:szCs w:val="22"/>
        </w:rPr>
        <w:t>2.2.</w:t>
      </w:r>
      <w:r w:rsidR="00857D00" w:rsidRPr="00F1429D">
        <w:rPr>
          <w:rFonts w:eastAsia="標楷體"/>
          <w:color w:val="000000" w:themeColor="text1"/>
          <w:sz w:val="22"/>
          <w:szCs w:val="22"/>
        </w:rPr>
        <w:t xml:space="preserve">4 </w:t>
      </w:r>
      <w:r w:rsidR="00F72C1F" w:rsidRPr="00F1429D">
        <w:rPr>
          <w:rFonts w:eastAsia="標楷體"/>
          <w:color w:val="000000" w:themeColor="text1"/>
          <w:sz w:val="22"/>
          <w:szCs w:val="22"/>
        </w:rPr>
        <w:t>依據政府採購法施行細則第</w:t>
      </w:r>
      <w:r w:rsidR="00F72C1F" w:rsidRPr="00F1429D">
        <w:rPr>
          <w:rFonts w:eastAsia="標楷體"/>
          <w:color w:val="000000" w:themeColor="text1"/>
          <w:sz w:val="22"/>
          <w:szCs w:val="22"/>
        </w:rPr>
        <w:t>4</w:t>
      </w:r>
      <w:r w:rsidR="00F72C1F" w:rsidRPr="00F1429D">
        <w:rPr>
          <w:rFonts w:eastAsia="標楷體"/>
          <w:color w:val="000000" w:themeColor="text1"/>
          <w:sz w:val="22"/>
          <w:szCs w:val="22"/>
        </w:rPr>
        <w:t>條第</w:t>
      </w:r>
      <w:r w:rsidR="00F72C1F" w:rsidRPr="00F1429D">
        <w:rPr>
          <w:rFonts w:eastAsia="標楷體"/>
          <w:color w:val="000000" w:themeColor="text1"/>
          <w:sz w:val="22"/>
          <w:szCs w:val="22"/>
        </w:rPr>
        <w:t>2</w:t>
      </w:r>
      <w:r w:rsidR="00F72C1F" w:rsidRPr="00F1429D">
        <w:rPr>
          <w:rFonts w:eastAsia="標楷體"/>
          <w:color w:val="000000" w:themeColor="text1"/>
          <w:sz w:val="22"/>
          <w:szCs w:val="22"/>
        </w:rPr>
        <w:t>項之規定，代</w:t>
      </w:r>
      <w:r w:rsidR="006A6C23" w:rsidRPr="00F1429D">
        <w:rPr>
          <w:rFonts w:eastAsia="標楷體"/>
          <w:color w:val="000000" w:themeColor="text1"/>
          <w:sz w:val="22"/>
          <w:szCs w:val="22"/>
        </w:rPr>
        <w:t>辦</w:t>
      </w:r>
      <w:r w:rsidR="00F72C1F" w:rsidRPr="00F1429D">
        <w:rPr>
          <w:rFonts w:eastAsia="標楷體"/>
          <w:color w:val="000000" w:themeColor="text1"/>
          <w:sz w:val="22"/>
          <w:szCs w:val="22"/>
        </w:rPr>
        <w:t>招標機關辦理採購之法人、團體與其受雇人及關係企業，不得為該採購之投標廠商或分包廠商。</w:t>
      </w:r>
    </w:p>
    <w:p w14:paraId="10378A15" w14:textId="77777777" w:rsidR="00F72C1F" w:rsidRPr="00F1429D" w:rsidRDefault="00CD1520" w:rsidP="00CD1520">
      <w:pPr>
        <w:spacing w:line="240" w:lineRule="atLeast"/>
        <w:ind w:leftChars="50" w:left="670" w:hangingChars="250" w:hanging="550"/>
        <w:rPr>
          <w:rFonts w:eastAsia="標楷體"/>
          <w:color w:val="000000" w:themeColor="text1"/>
          <w:sz w:val="22"/>
          <w:szCs w:val="22"/>
        </w:rPr>
      </w:pPr>
      <w:r w:rsidRPr="00F1429D">
        <w:rPr>
          <w:rFonts w:eastAsia="標楷體"/>
          <w:color w:val="000000" w:themeColor="text1"/>
          <w:sz w:val="22"/>
          <w:szCs w:val="22"/>
        </w:rPr>
        <w:t>2.2.</w:t>
      </w:r>
      <w:r w:rsidR="00857D00" w:rsidRPr="00F1429D">
        <w:rPr>
          <w:rFonts w:eastAsia="標楷體"/>
          <w:color w:val="000000" w:themeColor="text1"/>
          <w:sz w:val="22"/>
          <w:szCs w:val="22"/>
        </w:rPr>
        <w:t>5</w:t>
      </w:r>
      <w:r w:rsidRPr="00F1429D">
        <w:rPr>
          <w:rFonts w:eastAsia="標楷體"/>
          <w:color w:val="000000" w:themeColor="text1"/>
          <w:sz w:val="22"/>
          <w:szCs w:val="22"/>
        </w:rPr>
        <w:t xml:space="preserve"> </w:t>
      </w:r>
      <w:r w:rsidR="00F72C1F" w:rsidRPr="00F1429D">
        <w:rPr>
          <w:rFonts w:eastAsia="標楷體"/>
          <w:color w:val="000000" w:themeColor="text1"/>
          <w:sz w:val="22"/>
          <w:szCs w:val="22"/>
        </w:rPr>
        <w:t>廠商有政府採購法施行細則第</w:t>
      </w:r>
      <w:r w:rsidR="00F72C1F" w:rsidRPr="00F1429D">
        <w:rPr>
          <w:rFonts w:eastAsia="標楷體"/>
          <w:color w:val="000000" w:themeColor="text1"/>
          <w:sz w:val="22"/>
          <w:szCs w:val="22"/>
        </w:rPr>
        <w:t>38</w:t>
      </w:r>
      <w:r w:rsidR="00F72C1F" w:rsidRPr="00F1429D">
        <w:rPr>
          <w:rFonts w:eastAsia="標楷體"/>
          <w:color w:val="000000" w:themeColor="text1"/>
          <w:sz w:val="22"/>
          <w:szCs w:val="22"/>
        </w:rPr>
        <w:t>條第</w:t>
      </w:r>
      <w:r w:rsidR="00F72C1F" w:rsidRPr="00F1429D">
        <w:rPr>
          <w:rFonts w:eastAsia="標楷體"/>
          <w:color w:val="000000" w:themeColor="text1"/>
          <w:sz w:val="22"/>
          <w:szCs w:val="22"/>
        </w:rPr>
        <w:t>1</w:t>
      </w:r>
      <w:r w:rsidR="00F72C1F" w:rsidRPr="00F1429D">
        <w:rPr>
          <w:rFonts w:eastAsia="標楷體"/>
          <w:color w:val="000000" w:themeColor="text1"/>
          <w:sz w:val="22"/>
          <w:szCs w:val="22"/>
        </w:rPr>
        <w:t>項規定情形之</w:t>
      </w:r>
      <w:proofErr w:type="gramStart"/>
      <w:r w:rsidR="00F72C1F" w:rsidRPr="00F1429D">
        <w:rPr>
          <w:rFonts w:eastAsia="標楷體"/>
          <w:color w:val="000000" w:themeColor="text1"/>
          <w:sz w:val="22"/>
          <w:szCs w:val="22"/>
        </w:rPr>
        <w:t>一</w:t>
      </w:r>
      <w:proofErr w:type="gramEnd"/>
      <w:r w:rsidR="00F72C1F" w:rsidRPr="00F1429D">
        <w:rPr>
          <w:rFonts w:eastAsia="標楷體"/>
          <w:color w:val="000000" w:themeColor="text1"/>
          <w:sz w:val="22"/>
          <w:szCs w:val="22"/>
        </w:rPr>
        <w:t>者，不得參加投標、作為決標對象或分包廠商或協助投標廠商。</w:t>
      </w:r>
    </w:p>
    <w:p w14:paraId="3DB8FE1A" w14:textId="77777777" w:rsidR="00F72C1F" w:rsidRPr="00F1429D" w:rsidRDefault="00CD1520" w:rsidP="00CD1520">
      <w:pPr>
        <w:spacing w:line="240" w:lineRule="atLeast"/>
        <w:ind w:leftChars="50" w:left="670" w:hangingChars="250" w:hanging="550"/>
        <w:rPr>
          <w:rFonts w:eastAsia="標楷體"/>
          <w:color w:val="000000" w:themeColor="text1"/>
          <w:sz w:val="22"/>
          <w:szCs w:val="22"/>
        </w:rPr>
      </w:pPr>
      <w:r w:rsidRPr="00F1429D">
        <w:rPr>
          <w:rFonts w:eastAsia="標楷體"/>
          <w:color w:val="000000" w:themeColor="text1"/>
          <w:sz w:val="22"/>
          <w:szCs w:val="22"/>
        </w:rPr>
        <w:t>2.2.</w:t>
      </w:r>
      <w:r w:rsidR="00857D00" w:rsidRPr="00F1429D">
        <w:rPr>
          <w:rFonts w:eastAsia="標楷體"/>
          <w:color w:val="000000" w:themeColor="text1"/>
          <w:sz w:val="22"/>
          <w:szCs w:val="22"/>
        </w:rPr>
        <w:t>6</w:t>
      </w:r>
      <w:r w:rsidRPr="00F1429D">
        <w:rPr>
          <w:rFonts w:eastAsia="標楷體"/>
          <w:color w:val="000000" w:themeColor="text1"/>
          <w:sz w:val="22"/>
          <w:szCs w:val="22"/>
        </w:rPr>
        <w:t xml:space="preserve"> </w:t>
      </w:r>
      <w:r w:rsidR="00F72C1F" w:rsidRPr="00F1429D">
        <w:rPr>
          <w:rFonts w:eastAsia="標楷體"/>
          <w:color w:val="000000" w:themeColor="text1"/>
          <w:sz w:val="22"/>
          <w:szCs w:val="22"/>
        </w:rPr>
        <w:t>暫停營業廠商不得參與投標。</w:t>
      </w:r>
    </w:p>
    <w:p w14:paraId="7CF9074E" w14:textId="77777777" w:rsidR="00491588" w:rsidRPr="00F1429D" w:rsidRDefault="00491588" w:rsidP="001E1A29">
      <w:pPr>
        <w:numPr>
          <w:ilvl w:val="0"/>
          <w:numId w:val="2"/>
        </w:numPr>
        <w:spacing w:line="240" w:lineRule="atLeast"/>
        <w:rPr>
          <w:rFonts w:eastAsia="標楷體"/>
          <w:b/>
          <w:color w:val="000000" w:themeColor="text1"/>
          <w:sz w:val="22"/>
          <w:szCs w:val="22"/>
        </w:rPr>
      </w:pPr>
      <w:r w:rsidRPr="00F1429D">
        <w:rPr>
          <w:rFonts w:eastAsia="標楷體"/>
          <w:color w:val="000000" w:themeColor="text1"/>
          <w:sz w:val="22"/>
          <w:szCs w:val="22"/>
        </w:rPr>
        <w:t>投標廠商未符合招標文件所訂資格要求者，其投標不予受理。但廠商之財力資格，得以銀行或保險公司之履約及賠償連帶保證責任、連帶保證保險單代之。</w:t>
      </w:r>
    </w:p>
    <w:p w14:paraId="789A2FB2" w14:textId="77777777" w:rsidR="00491588" w:rsidRPr="00F1429D" w:rsidRDefault="00491588" w:rsidP="001E1A29">
      <w:pPr>
        <w:numPr>
          <w:ilvl w:val="0"/>
          <w:numId w:val="2"/>
        </w:numPr>
        <w:spacing w:line="240" w:lineRule="atLeast"/>
        <w:rPr>
          <w:rFonts w:eastAsia="標楷體"/>
          <w:b/>
          <w:color w:val="000000" w:themeColor="text1"/>
          <w:sz w:val="22"/>
          <w:szCs w:val="22"/>
        </w:rPr>
      </w:pPr>
      <w:r w:rsidRPr="00F1429D">
        <w:rPr>
          <w:rFonts w:eastAsia="標楷體"/>
          <w:color w:val="000000" w:themeColor="text1"/>
          <w:sz w:val="22"/>
          <w:szCs w:val="22"/>
        </w:rPr>
        <w:t>招標文件規定投標廠商需提供之資格文件</w:t>
      </w:r>
      <w:r w:rsidR="0074765A" w:rsidRPr="00F1429D">
        <w:rPr>
          <w:rFonts w:eastAsia="標楷體"/>
          <w:color w:val="000000" w:themeColor="text1"/>
          <w:sz w:val="22"/>
          <w:szCs w:val="22"/>
        </w:rPr>
        <w:t>（</w:t>
      </w:r>
      <w:r w:rsidRPr="00F1429D">
        <w:rPr>
          <w:rFonts w:eastAsia="標楷體"/>
          <w:color w:val="000000" w:themeColor="text1"/>
          <w:sz w:val="22"/>
          <w:szCs w:val="22"/>
        </w:rPr>
        <w:t>如實績資料或財務報表</w:t>
      </w:r>
      <w:r w:rsidR="0074765A" w:rsidRPr="00F1429D">
        <w:rPr>
          <w:rFonts w:eastAsia="標楷體"/>
          <w:color w:val="000000" w:themeColor="text1"/>
          <w:sz w:val="22"/>
          <w:szCs w:val="22"/>
        </w:rPr>
        <w:t>）</w:t>
      </w:r>
      <w:r w:rsidRPr="00F1429D">
        <w:rPr>
          <w:rFonts w:eastAsia="標楷體"/>
          <w:color w:val="000000" w:themeColor="text1"/>
          <w:sz w:val="22"/>
          <w:szCs w:val="22"/>
        </w:rPr>
        <w:t>中所載相關</w:t>
      </w:r>
      <w:proofErr w:type="gramStart"/>
      <w:r w:rsidRPr="00F1429D">
        <w:rPr>
          <w:rFonts w:eastAsia="標楷體"/>
          <w:color w:val="000000" w:themeColor="text1"/>
          <w:sz w:val="22"/>
          <w:szCs w:val="22"/>
        </w:rPr>
        <w:t>金額之幣別</w:t>
      </w:r>
      <w:proofErr w:type="gramEnd"/>
      <w:r w:rsidRPr="00F1429D">
        <w:rPr>
          <w:rFonts w:eastAsia="標楷體"/>
          <w:color w:val="000000" w:themeColor="text1"/>
          <w:sz w:val="22"/>
          <w:szCs w:val="22"/>
        </w:rPr>
        <w:t>與招標文</w:t>
      </w:r>
      <w:r w:rsidRPr="00F1429D">
        <w:rPr>
          <w:rFonts w:eastAsia="標楷體"/>
          <w:color w:val="000000" w:themeColor="text1"/>
          <w:spacing w:val="-4"/>
          <w:sz w:val="22"/>
          <w:szCs w:val="22"/>
        </w:rPr>
        <w:t>件規定幣別不同時，其折算匯率依招標公告日前一辦公日臺灣銀行外匯交易收盤即期買入匯率為</w:t>
      </w:r>
      <w:proofErr w:type="gramStart"/>
      <w:r w:rsidRPr="00F1429D">
        <w:rPr>
          <w:rFonts w:eastAsia="標楷體"/>
          <w:color w:val="000000" w:themeColor="text1"/>
          <w:spacing w:val="-4"/>
          <w:sz w:val="22"/>
          <w:szCs w:val="22"/>
        </w:rPr>
        <w:t>準</w:t>
      </w:r>
      <w:proofErr w:type="gramEnd"/>
      <w:r w:rsidRPr="00F1429D">
        <w:rPr>
          <w:rFonts w:eastAsia="標楷體"/>
          <w:color w:val="000000" w:themeColor="text1"/>
          <w:spacing w:val="-4"/>
          <w:sz w:val="22"/>
          <w:szCs w:val="22"/>
        </w:rPr>
        <w:t>。</w:t>
      </w:r>
    </w:p>
    <w:p w14:paraId="4E24C350" w14:textId="77777777" w:rsidR="0072487E" w:rsidRPr="00F1429D" w:rsidRDefault="0072487E" w:rsidP="0072487E">
      <w:pPr>
        <w:spacing w:line="240" w:lineRule="atLeast"/>
        <w:rPr>
          <w:rFonts w:eastAsia="標楷體"/>
          <w:b/>
          <w:color w:val="000000" w:themeColor="text1"/>
          <w:sz w:val="22"/>
          <w:szCs w:val="22"/>
        </w:rPr>
      </w:pPr>
    </w:p>
    <w:p w14:paraId="7365B372" w14:textId="77777777" w:rsidR="00962689" w:rsidRPr="00F1429D" w:rsidRDefault="00962689" w:rsidP="0072487E">
      <w:pPr>
        <w:spacing w:line="240" w:lineRule="atLeast"/>
        <w:rPr>
          <w:rFonts w:eastAsia="標楷體"/>
          <w:b/>
          <w:color w:val="000000" w:themeColor="text1"/>
          <w:sz w:val="22"/>
          <w:szCs w:val="22"/>
        </w:rPr>
      </w:pPr>
    </w:p>
    <w:p w14:paraId="1FA1FF06" w14:textId="77777777" w:rsidR="00946D08" w:rsidRPr="00F1429D" w:rsidRDefault="003D6E0F" w:rsidP="00DD512D">
      <w:pPr>
        <w:pStyle w:val="10"/>
        <w:ind w:firstLineChars="0" w:firstLine="0"/>
        <w:rPr>
          <w:rFonts w:eastAsia="標楷體"/>
          <w:color w:val="000000" w:themeColor="text1"/>
          <w:sz w:val="24"/>
        </w:rPr>
      </w:pPr>
      <w:bookmarkStart w:id="12" w:name="_Toc375125754"/>
      <w:bookmarkStart w:id="13" w:name="_Toc401826881"/>
      <w:bookmarkStart w:id="14" w:name="_Toc401904195"/>
      <w:bookmarkStart w:id="15" w:name="_Toc401904226"/>
      <w:bookmarkStart w:id="16" w:name="_Toc401904282"/>
      <w:bookmarkStart w:id="17" w:name="_Toc401904383"/>
      <w:r w:rsidRPr="00F1429D">
        <w:rPr>
          <w:rFonts w:eastAsia="標楷體"/>
          <w:color w:val="000000" w:themeColor="text1"/>
          <w:sz w:val="24"/>
        </w:rPr>
        <w:t>參、</w:t>
      </w:r>
      <w:r w:rsidR="00946D08" w:rsidRPr="00F1429D">
        <w:rPr>
          <w:rFonts w:eastAsia="標楷體"/>
          <w:color w:val="000000" w:themeColor="text1"/>
          <w:sz w:val="24"/>
        </w:rPr>
        <w:t>釋</w:t>
      </w:r>
      <w:bookmarkEnd w:id="12"/>
      <w:r w:rsidRPr="00F1429D">
        <w:rPr>
          <w:rFonts w:eastAsia="標楷體"/>
          <w:color w:val="000000" w:themeColor="text1"/>
          <w:sz w:val="24"/>
        </w:rPr>
        <w:t>疑</w:t>
      </w:r>
      <w:bookmarkEnd w:id="13"/>
      <w:bookmarkEnd w:id="14"/>
      <w:bookmarkEnd w:id="15"/>
      <w:bookmarkEnd w:id="16"/>
      <w:bookmarkEnd w:id="17"/>
    </w:p>
    <w:p w14:paraId="24C13E28" w14:textId="77777777" w:rsidR="00491588" w:rsidRPr="00F1429D" w:rsidRDefault="00F72C1F" w:rsidP="001E1A29">
      <w:pPr>
        <w:numPr>
          <w:ilvl w:val="0"/>
          <w:numId w:val="3"/>
        </w:numPr>
        <w:spacing w:line="240" w:lineRule="atLeast"/>
        <w:rPr>
          <w:rFonts w:eastAsia="標楷體"/>
          <w:b/>
          <w:color w:val="000000" w:themeColor="text1"/>
          <w:sz w:val="22"/>
          <w:szCs w:val="22"/>
        </w:rPr>
      </w:pPr>
      <w:r w:rsidRPr="00F1429D">
        <w:rPr>
          <w:rFonts w:eastAsia="標楷體"/>
          <w:color w:val="000000" w:themeColor="text1"/>
          <w:sz w:val="22"/>
          <w:szCs w:val="22"/>
        </w:rPr>
        <w:t>投標廠商須審慎詳閱招標文件，充份瞭解可能影響其報價成本之招標條件及需求。倘發現本招標文件有矛盾或有疑問之處，應於</w:t>
      </w:r>
      <w:r w:rsidRPr="00F1429D">
        <w:rPr>
          <w:rFonts w:eastAsia="標楷體"/>
          <w:bCs/>
          <w:color w:val="000000" w:themeColor="text1"/>
          <w:sz w:val="22"/>
          <w:szCs w:val="22"/>
        </w:rPr>
        <w:t>投標須知附加條款規定期限內</w:t>
      </w:r>
      <w:r w:rsidRPr="00F1429D">
        <w:rPr>
          <w:rFonts w:eastAsia="標楷體"/>
          <w:color w:val="000000" w:themeColor="text1"/>
          <w:sz w:val="22"/>
          <w:szCs w:val="22"/>
        </w:rPr>
        <w:t>，</w:t>
      </w:r>
      <w:r w:rsidR="003D6E0F" w:rsidRPr="00F1429D">
        <w:rPr>
          <w:rFonts w:eastAsia="標楷體"/>
          <w:color w:val="000000" w:themeColor="text1"/>
          <w:sz w:val="22"/>
          <w:szCs w:val="22"/>
        </w:rPr>
        <w:t>以書面請求釋疑。</w:t>
      </w:r>
      <w:r w:rsidR="001A629F" w:rsidRPr="00F1429D">
        <w:rPr>
          <w:rFonts w:eastAsia="標楷體"/>
          <w:color w:val="000000" w:themeColor="text1"/>
          <w:sz w:val="22"/>
          <w:szCs w:val="22"/>
        </w:rPr>
        <w:t>招標機關書面答覆之期限：依採購法施行細則第</w:t>
      </w:r>
      <w:r w:rsidR="001A629F" w:rsidRPr="00F1429D">
        <w:rPr>
          <w:rFonts w:eastAsia="標楷體"/>
          <w:color w:val="000000" w:themeColor="text1"/>
          <w:sz w:val="22"/>
          <w:szCs w:val="22"/>
        </w:rPr>
        <w:t>43</w:t>
      </w:r>
      <w:r w:rsidR="001A629F" w:rsidRPr="00F1429D">
        <w:rPr>
          <w:rFonts w:eastAsia="標楷體"/>
          <w:color w:val="000000" w:themeColor="text1"/>
          <w:sz w:val="22"/>
          <w:szCs w:val="22"/>
        </w:rPr>
        <w:t>條第</w:t>
      </w:r>
      <w:r w:rsidR="001A629F" w:rsidRPr="00F1429D">
        <w:rPr>
          <w:rFonts w:eastAsia="標楷體"/>
          <w:color w:val="000000" w:themeColor="text1"/>
          <w:sz w:val="22"/>
          <w:szCs w:val="22"/>
        </w:rPr>
        <w:t>3</w:t>
      </w:r>
      <w:r w:rsidR="001A629F" w:rsidRPr="00F1429D">
        <w:rPr>
          <w:rFonts w:eastAsia="標楷體"/>
          <w:color w:val="000000" w:themeColor="text1"/>
          <w:sz w:val="22"/>
          <w:szCs w:val="22"/>
        </w:rPr>
        <w:t>項規定。</w:t>
      </w:r>
      <w:proofErr w:type="gramStart"/>
      <w:r w:rsidR="001A629F" w:rsidRPr="00F1429D">
        <w:rPr>
          <w:rFonts w:eastAsia="標楷體"/>
          <w:color w:val="000000" w:themeColor="text1"/>
          <w:sz w:val="22"/>
          <w:szCs w:val="22"/>
        </w:rPr>
        <w:t>（</w:t>
      </w:r>
      <w:proofErr w:type="gramEnd"/>
      <w:r w:rsidR="001A629F" w:rsidRPr="00F1429D">
        <w:rPr>
          <w:rFonts w:eastAsia="標楷體"/>
          <w:color w:val="000000" w:themeColor="text1"/>
          <w:sz w:val="22"/>
          <w:szCs w:val="22"/>
        </w:rPr>
        <w:t>機關最後釋疑之次日起算至截止投標日或資格審查截止收件日之日數，不得少於原等標期之四分之一，其未滿</w:t>
      </w:r>
      <w:r w:rsidR="001A629F" w:rsidRPr="00F1429D">
        <w:rPr>
          <w:rFonts w:eastAsia="標楷體"/>
          <w:color w:val="000000" w:themeColor="text1"/>
          <w:sz w:val="22"/>
          <w:szCs w:val="22"/>
        </w:rPr>
        <w:t>1</w:t>
      </w:r>
      <w:r w:rsidR="001A629F" w:rsidRPr="00F1429D">
        <w:rPr>
          <w:rFonts w:eastAsia="標楷體"/>
          <w:color w:val="000000" w:themeColor="text1"/>
          <w:sz w:val="22"/>
          <w:szCs w:val="22"/>
        </w:rPr>
        <w:t>日者以</w:t>
      </w:r>
      <w:r w:rsidR="001A629F" w:rsidRPr="00F1429D">
        <w:rPr>
          <w:rFonts w:eastAsia="標楷體"/>
          <w:color w:val="000000" w:themeColor="text1"/>
          <w:sz w:val="22"/>
          <w:szCs w:val="22"/>
        </w:rPr>
        <w:t>1</w:t>
      </w:r>
      <w:r w:rsidR="001A629F" w:rsidRPr="00F1429D">
        <w:rPr>
          <w:rFonts w:eastAsia="標楷體"/>
          <w:color w:val="000000" w:themeColor="text1"/>
          <w:sz w:val="22"/>
          <w:szCs w:val="22"/>
        </w:rPr>
        <w:t>日計；前述日數有不足者，截止日至少應延後至補足不足之日數。）</w:t>
      </w:r>
    </w:p>
    <w:p w14:paraId="247A481E" w14:textId="77777777" w:rsidR="00F72C1F" w:rsidRPr="00F1429D" w:rsidRDefault="00F72C1F" w:rsidP="001E1A29">
      <w:pPr>
        <w:numPr>
          <w:ilvl w:val="0"/>
          <w:numId w:val="3"/>
        </w:numPr>
        <w:spacing w:line="240" w:lineRule="atLeast"/>
        <w:rPr>
          <w:rFonts w:eastAsia="標楷體"/>
          <w:b/>
          <w:color w:val="000000" w:themeColor="text1"/>
          <w:sz w:val="22"/>
          <w:szCs w:val="22"/>
        </w:rPr>
      </w:pPr>
      <w:r w:rsidRPr="00F1429D">
        <w:rPr>
          <w:rFonts w:eastAsia="標楷體"/>
          <w:color w:val="000000" w:themeColor="text1"/>
          <w:sz w:val="22"/>
          <w:szCs w:val="22"/>
        </w:rPr>
        <w:t>在招標文件內，對同一問題之敘述如有不同之處，視為附加供應範圍及在意義上作補充。</w:t>
      </w:r>
      <w:r w:rsidR="00072E71" w:rsidRPr="00F1429D">
        <w:rPr>
          <w:rFonts w:eastAsia="標楷體"/>
          <w:color w:val="000000" w:themeColor="text1"/>
          <w:sz w:val="22"/>
          <w:szCs w:val="22"/>
        </w:rPr>
        <w:t>當相同問題在不同部分之敘述明顯矛盾時，除另有規定外，以「招標及投標</w:t>
      </w:r>
      <w:r w:rsidR="00381DA2" w:rsidRPr="00F1429D">
        <w:rPr>
          <w:rFonts w:eastAsia="標楷體"/>
          <w:color w:val="000000" w:themeColor="text1"/>
          <w:sz w:val="22"/>
          <w:szCs w:val="22"/>
        </w:rPr>
        <w:t>基本資料表</w:t>
      </w:r>
      <w:r w:rsidR="00072E71" w:rsidRPr="00F1429D">
        <w:rPr>
          <w:rFonts w:eastAsia="標楷體"/>
          <w:color w:val="000000" w:themeColor="text1"/>
          <w:sz w:val="22"/>
          <w:szCs w:val="22"/>
        </w:rPr>
        <w:t>」、「投標須知附加條款」、「採購規範」、「財物採購投標須知」</w:t>
      </w:r>
      <w:r w:rsidR="00072E71" w:rsidRPr="00F1429D">
        <w:rPr>
          <w:rFonts w:eastAsia="標楷體"/>
          <w:bCs/>
          <w:color w:val="000000" w:themeColor="text1"/>
          <w:sz w:val="22"/>
          <w:szCs w:val="22"/>
        </w:rPr>
        <w:t>及「財物採購契約條款」之順序為優先適用。若再有疑義，</w:t>
      </w:r>
      <w:r w:rsidR="00072E71" w:rsidRPr="00F1429D">
        <w:rPr>
          <w:rFonts w:eastAsia="標楷體"/>
          <w:color w:val="000000" w:themeColor="text1"/>
          <w:sz w:val="22"/>
          <w:szCs w:val="22"/>
        </w:rPr>
        <w:t>投標廠商或立約商可在投標階段或簽約後，以書面向招標機關要求澄清。</w:t>
      </w:r>
    </w:p>
    <w:p w14:paraId="022D7A99" w14:textId="77777777" w:rsidR="00717288" w:rsidRPr="00F1429D" w:rsidRDefault="00717288" w:rsidP="005F30A0">
      <w:pPr>
        <w:numPr>
          <w:ilvl w:val="1"/>
          <w:numId w:val="2"/>
        </w:numPr>
        <w:spacing w:line="240" w:lineRule="atLeast"/>
        <w:rPr>
          <w:rFonts w:eastAsia="標楷體"/>
          <w:color w:val="000000" w:themeColor="text1"/>
          <w:sz w:val="22"/>
          <w:szCs w:val="22"/>
        </w:rPr>
      </w:pPr>
      <w:r w:rsidRPr="00F1429D">
        <w:rPr>
          <w:rFonts w:eastAsia="標楷體"/>
          <w:color w:val="000000" w:themeColor="text1"/>
          <w:sz w:val="22"/>
          <w:szCs w:val="22"/>
        </w:rPr>
        <w:t>招標文件之「</w:t>
      </w:r>
      <w:r w:rsidR="00771C52" w:rsidRPr="00F1429D">
        <w:rPr>
          <w:rFonts w:eastAsia="標楷體"/>
          <w:color w:val="000000" w:themeColor="text1"/>
          <w:sz w:val="22"/>
          <w:szCs w:val="22"/>
        </w:rPr>
        <w:t>採購規範</w:t>
      </w:r>
      <w:r w:rsidR="005F30A0" w:rsidRPr="00F1429D">
        <w:rPr>
          <w:rFonts w:eastAsia="標楷體"/>
          <w:color w:val="000000" w:themeColor="text1"/>
          <w:sz w:val="22"/>
          <w:szCs w:val="22"/>
        </w:rPr>
        <w:t>」如</w:t>
      </w:r>
      <w:r w:rsidRPr="00F1429D">
        <w:rPr>
          <w:rFonts w:eastAsia="標楷體"/>
          <w:color w:val="000000" w:themeColor="text1"/>
          <w:sz w:val="22"/>
          <w:szCs w:val="22"/>
        </w:rPr>
        <w:t>由</w:t>
      </w:r>
      <w:r w:rsidR="00771C52" w:rsidRPr="00F1429D">
        <w:rPr>
          <w:rFonts w:eastAsia="標楷體"/>
          <w:color w:val="000000" w:themeColor="text1"/>
          <w:sz w:val="22"/>
          <w:szCs w:val="22"/>
        </w:rPr>
        <w:t>多份文件</w:t>
      </w:r>
      <w:r w:rsidRPr="00F1429D">
        <w:rPr>
          <w:rFonts w:eastAsia="標楷體"/>
          <w:color w:val="000000" w:themeColor="text1"/>
          <w:sz w:val="22"/>
          <w:szCs w:val="22"/>
        </w:rPr>
        <w:t>組成</w:t>
      </w:r>
      <w:r w:rsidR="00771C52" w:rsidRPr="00F1429D">
        <w:rPr>
          <w:rFonts w:eastAsia="標楷體"/>
          <w:color w:val="000000" w:themeColor="text1"/>
          <w:sz w:val="22"/>
          <w:szCs w:val="22"/>
        </w:rPr>
        <w:t>者，其優先順序由招標機關於「投標須知附加條款」另訂之。</w:t>
      </w:r>
    </w:p>
    <w:p w14:paraId="25C4EEF0" w14:textId="77777777" w:rsidR="00F72C1F" w:rsidRPr="00F1429D" w:rsidRDefault="00F72C1F" w:rsidP="001E1A29">
      <w:pPr>
        <w:numPr>
          <w:ilvl w:val="0"/>
          <w:numId w:val="3"/>
        </w:numPr>
        <w:spacing w:line="240" w:lineRule="atLeast"/>
        <w:rPr>
          <w:rFonts w:eastAsia="標楷體"/>
          <w:b/>
          <w:color w:val="000000" w:themeColor="text1"/>
          <w:sz w:val="22"/>
          <w:szCs w:val="22"/>
        </w:rPr>
      </w:pPr>
      <w:r w:rsidRPr="00F1429D">
        <w:rPr>
          <w:rFonts w:eastAsia="標楷體"/>
          <w:color w:val="000000" w:themeColor="text1"/>
          <w:sz w:val="22"/>
          <w:szCs w:val="22"/>
        </w:rPr>
        <w:t>招標文件之中文如與英文有任何衝突，以中文為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0F0F3F3D" w14:textId="77777777" w:rsidR="00F72C1F" w:rsidRPr="00F1429D" w:rsidRDefault="007F2B63" w:rsidP="001E1A29">
      <w:pPr>
        <w:numPr>
          <w:ilvl w:val="0"/>
          <w:numId w:val="3"/>
        </w:numPr>
        <w:spacing w:line="240" w:lineRule="atLeast"/>
        <w:rPr>
          <w:rFonts w:eastAsia="標楷體"/>
          <w:b/>
          <w:color w:val="000000" w:themeColor="text1"/>
          <w:sz w:val="22"/>
          <w:szCs w:val="22"/>
        </w:rPr>
      </w:pPr>
      <w:r w:rsidRPr="00F1429D">
        <w:rPr>
          <w:rFonts w:eastAsia="標楷體"/>
          <w:color w:val="000000" w:themeColor="text1"/>
          <w:sz w:val="22"/>
          <w:szCs w:val="22"/>
        </w:rPr>
        <w:t>前述以書面請求釋疑者</w:t>
      </w:r>
      <w:r w:rsidR="00F72C1F" w:rsidRPr="00F1429D">
        <w:rPr>
          <w:rFonts w:eastAsia="標楷體"/>
          <w:color w:val="000000" w:themeColor="text1"/>
          <w:sz w:val="22"/>
          <w:szCs w:val="22"/>
        </w:rPr>
        <w:t>，廠商得先以傳真通知招標機關，另於招標機關通知期限內將書面資料郵遞或派專人送達招標機關。書面資料與傳真之內容應一致；其</w:t>
      </w:r>
      <w:proofErr w:type="gramStart"/>
      <w:r w:rsidR="00F72C1F" w:rsidRPr="00F1429D">
        <w:rPr>
          <w:rFonts w:eastAsia="標楷體"/>
          <w:color w:val="000000" w:themeColor="text1"/>
          <w:sz w:val="22"/>
          <w:szCs w:val="22"/>
        </w:rPr>
        <w:t>有異時</w:t>
      </w:r>
      <w:proofErr w:type="gramEnd"/>
      <w:r w:rsidR="00F72C1F" w:rsidRPr="00F1429D">
        <w:rPr>
          <w:rFonts w:eastAsia="標楷體"/>
          <w:color w:val="000000" w:themeColor="text1"/>
          <w:sz w:val="22"/>
          <w:szCs w:val="22"/>
        </w:rPr>
        <w:t>，以前者為</w:t>
      </w:r>
      <w:proofErr w:type="gramStart"/>
      <w:r w:rsidR="00F72C1F" w:rsidRPr="00F1429D">
        <w:rPr>
          <w:rFonts w:eastAsia="標楷體"/>
          <w:color w:val="000000" w:themeColor="text1"/>
          <w:sz w:val="22"/>
          <w:szCs w:val="22"/>
        </w:rPr>
        <w:t>準</w:t>
      </w:r>
      <w:proofErr w:type="gramEnd"/>
      <w:r w:rsidR="00F72C1F" w:rsidRPr="00F1429D">
        <w:rPr>
          <w:rFonts w:eastAsia="標楷體"/>
          <w:color w:val="000000" w:themeColor="text1"/>
          <w:sz w:val="22"/>
          <w:szCs w:val="22"/>
        </w:rPr>
        <w:t>。</w:t>
      </w:r>
    </w:p>
    <w:p w14:paraId="56F9CDAB" w14:textId="77777777" w:rsidR="0072487E" w:rsidRPr="00F1429D" w:rsidRDefault="0072487E" w:rsidP="0072487E">
      <w:pPr>
        <w:spacing w:line="240" w:lineRule="atLeast"/>
        <w:rPr>
          <w:rFonts w:eastAsia="標楷體"/>
          <w:b/>
          <w:color w:val="000000" w:themeColor="text1"/>
          <w:sz w:val="22"/>
          <w:szCs w:val="22"/>
        </w:rPr>
      </w:pPr>
    </w:p>
    <w:p w14:paraId="4853F00A" w14:textId="77777777" w:rsidR="00760C3C" w:rsidRPr="00F1429D" w:rsidRDefault="00760C3C" w:rsidP="0072487E">
      <w:pPr>
        <w:spacing w:line="240" w:lineRule="atLeast"/>
        <w:rPr>
          <w:rFonts w:eastAsia="標楷體"/>
          <w:b/>
          <w:color w:val="000000" w:themeColor="text1"/>
          <w:sz w:val="22"/>
          <w:szCs w:val="22"/>
        </w:rPr>
      </w:pPr>
    </w:p>
    <w:p w14:paraId="572C7E15" w14:textId="77777777" w:rsidR="00946D08" w:rsidRPr="00F1429D" w:rsidRDefault="00946D08" w:rsidP="00DD512D">
      <w:pPr>
        <w:pStyle w:val="10"/>
        <w:ind w:firstLineChars="0" w:firstLine="0"/>
        <w:rPr>
          <w:rFonts w:eastAsia="標楷體"/>
          <w:color w:val="000000" w:themeColor="text1"/>
          <w:sz w:val="24"/>
        </w:rPr>
      </w:pPr>
      <w:bookmarkStart w:id="18" w:name="_Toc375125755"/>
      <w:bookmarkStart w:id="19" w:name="_Toc401826882"/>
      <w:bookmarkStart w:id="20" w:name="_Toc401904196"/>
      <w:bookmarkStart w:id="21" w:name="_Toc401904227"/>
      <w:bookmarkStart w:id="22" w:name="_Toc401904283"/>
      <w:bookmarkStart w:id="23" w:name="_Toc401904384"/>
      <w:r w:rsidRPr="00F1429D">
        <w:rPr>
          <w:rFonts w:eastAsia="標楷體"/>
          <w:color w:val="000000" w:themeColor="text1"/>
          <w:sz w:val="24"/>
        </w:rPr>
        <w:t>肆、準備投標文件</w:t>
      </w:r>
      <w:bookmarkEnd w:id="18"/>
      <w:bookmarkEnd w:id="19"/>
      <w:bookmarkEnd w:id="20"/>
      <w:bookmarkEnd w:id="21"/>
      <w:bookmarkEnd w:id="22"/>
      <w:bookmarkEnd w:id="23"/>
    </w:p>
    <w:p w14:paraId="60EDCC49" w14:textId="77777777" w:rsidR="00491588" w:rsidRPr="00F1429D" w:rsidRDefault="00F72C1F" w:rsidP="001E1A29">
      <w:pPr>
        <w:numPr>
          <w:ilvl w:val="0"/>
          <w:numId w:val="4"/>
        </w:numPr>
        <w:spacing w:line="240" w:lineRule="atLeast"/>
        <w:rPr>
          <w:rFonts w:eastAsia="標楷體"/>
          <w:b/>
          <w:color w:val="000000" w:themeColor="text1"/>
          <w:sz w:val="22"/>
          <w:szCs w:val="22"/>
        </w:rPr>
      </w:pPr>
      <w:r w:rsidRPr="00F1429D">
        <w:rPr>
          <w:rFonts w:eastAsia="標楷體"/>
          <w:color w:val="000000" w:themeColor="text1"/>
          <w:sz w:val="22"/>
          <w:szCs w:val="22"/>
        </w:rPr>
        <w:t>招標文件之領取</w:t>
      </w:r>
      <w:r w:rsidRPr="00F1429D">
        <w:rPr>
          <w:rFonts w:eastAsia="標楷體"/>
          <w:color w:val="000000" w:themeColor="text1"/>
          <w:sz w:val="22"/>
          <w:szCs w:val="22"/>
        </w:rPr>
        <w:t xml:space="preserve">                                                                      </w:t>
      </w:r>
      <w:r w:rsidRPr="00F1429D">
        <w:rPr>
          <w:rFonts w:eastAsia="標楷體"/>
          <w:color w:val="000000" w:themeColor="text1"/>
          <w:sz w:val="22"/>
          <w:szCs w:val="22"/>
        </w:rPr>
        <w:t>除</w:t>
      </w:r>
      <w:proofErr w:type="gramStart"/>
      <w:r w:rsidRPr="00F1429D">
        <w:rPr>
          <w:rFonts w:eastAsia="標楷體"/>
          <w:color w:val="000000" w:themeColor="text1"/>
          <w:sz w:val="22"/>
          <w:szCs w:val="22"/>
        </w:rPr>
        <w:t>採</w:t>
      </w:r>
      <w:proofErr w:type="gramEnd"/>
      <w:r w:rsidRPr="00F1429D">
        <w:rPr>
          <w:rFonts w:eastAsia="標楷體"/>
          <w:color w:val="000000" w:themeColor="text1"/>
          <w:sz w:val="22"/>
          <w:szCs w:val="22"/>
        </w:rPr>
        <w:t>限制性招標、選擇性招標後續邀標或另有規定外，廠商得自購案公告日起至截止投標日止，至招標機關於公告文件指定處所索取或附貼足郵資之回郵</w:t>
      </w:r>
      <w:proofErr w:type="gramStart"/>
      <w:r w:rsidRPr="00F1429D">
        <w:rPr>
          <w:rFonts w:eastAsia="標楷體"/>
          <w:color w:val="000000" w:themeColor="text1"/>
          <w:sz w:val="22"/>
          <w:szCs w:val="22"/>
        </w:rPr>
        <w:t>信封索寄方式</w:t>
      </w:r>
      <w:proofErr w:type="gramEnd"/>
      <w:r w:rsidRPr="00F1429D">
        <w:rPr>
          <w:rFonts w:eastAsia="標楷體"/>
          <w:color w:val="000000" w:themeColor="text1"/>
          <w:sz w:val="22"/>
          <w:szCs w:val="22"/>
        </w:rPr>
        <w:t>領取招標文件</w:t>
      </w:r>
      <w:r w:rsidR="003E603D" w:rsidRPr="00F1429D">
        <w:rPr>
          <w:rFonts w:eastAsia="標楷體"/>
          <w:color w:val="000000" w:themeColor="text1"/>
          <w:sz w:val="22"/>
          <w:szCs w:val="22"/>
        </w:rPr>
        <w:t>（</w:t>
      </w:r>
      <w:r w:rsidRPr="00F1429D">
        <w:rPr>
          <w:rFonts w:eastAsia="標楷體"/>
          <w:color w:val="000000" w:themeColor="text1"/>
          <w:sz w:val="22"/>
          <w:szCs w:val="22"/>
        </w:rPr>
        <w:t>來函信封上請註明「索寄招標文件」及「招標機關採購案號」，寄至招標機關</w:t>
      </w:r>
      <w:r w:rsidR="003E603D" w:rsidRPr="00F1429D">
        <w:rPr>
          <w:rFonts w:eastAsia="標楷體"/>
          <w:color w:val="000000" w:themeColor="text1"/>
          <w:sz w:val="22"/>
          <w:szCs w:val="22"/>
        </w:rPr>
        <w:t>）</w:t>
      </w:r>
      <w:r w:rsidRPr="00F1429D">
        <w:rPr>
          <w:rFonts w:eastAsia="標楷體"/>
          <w:color w:val="000000" w:themeColor="text1"/>
          <w:sz w:val="22"/>
          <w:szCs w:val="22"/>
        </w:rPr>
        <w:t>，如公告文件規定領取招標</w:t>
      </w:r>
      <w:r w:rsidRPr="00F1429D">
        <w:rPr>
          <w:rFonts w:eastAsia="標楷體"/>
          <w:color w:val="000000" w:themeColor="text1"/>
          <w:sz w:val="22"/>
          <w:szCs w:val="22"/>
        </w:rPr>
        <w:lastRenderedPageBreak/>
        <w:t>文件須付費者，應附匯款收據。</w:t>
      </w:r>
      <w:r w:rsidRPr="00F1429D">
        <w:rPr>
          <w:rFonts w:eastAsia="標楷體"/>
          <w:color w:val="000000" w:themeColor="text1"/>
          <w:sz w:val="22"/>
          <w:szCs w:val="22"/>
        </w:rPr>
        <w:t xml:space="preserve">                                                                </w:t>
      </w:r>
      <w:r w:rsidRPr="00F1429D">
        <w:rPr>
          <w:rFonts w:eastAsia="標楷體"/>
          <w:color w:val="000000" w:themeColor="text1"/>
          <w:sz w:val="22"/>
          <w:szCs w:val="22"/>
        </w:rPr>
        <w:t>如招標機關利用主管機關建置之政府採購電子領投標系統傳輸招標文件者，廠商亦得利用該電子資料傳輸系統網路下載領標</w:t>
      </w:r>
      <w:r w:rsidRPr="00F1429D">
        <w:rPr>
          <w:rFonts w:eastAsia="標楷體"/>
          <w:color w:val="000000" w:themeColor="text1"/>
          <w:sz w:val="22"/>
          <w:szCs w:val="22"/>
        </w:rPr>
        <w:t xml:space="preserve"> </w:t>
      </w:r>
      <w:r w:rsidRPr="00F1429D">
        <w:rPr>
          <w:rFonts w:eastAsia="標楷體"/>
          <w:color w:val="000000" w:themeColor="text1"/>
          <w:sz w:val="22"/>
          <w:szCs w:val="22"/>
        </w:rPr>
        <w:t>。</w:t>
      </w:r>
    </w:p>
    <w:p w14:paraId="1DC2F280" w14:textId="77777777" w:rsidR="00F72C1F" w:rsidRPr="00F1429D" w:rsidRDefault="00F72C1F" w:rsidP="001E1A29">
      <w:pPr>
        <w:numPr>
          <w:ilvl w:val="0"/>
          <w:numId w:val="4"/>
        </w:numPr>
        <w:spacing w:line="240" w:lineRule="atLeast"/>
        <w:rPr>
          <w:rFonts w:eastAsia="標楷體"/>
          <w:b/>
          <w:color w:val="000000" w:themeColor="text1"/>
          <w:sz w:val="22"/>
          <w:szCs w:val="22"/>
        </w:rPr>
      </w:pPr>
      <w:r w:rsidRPr="00F1429D">
        <w:rPr>
          <w:rFonts w:eastAsia="標楷體"/>
          <w:color w:val="000000" w:themeColor="text1"/>
          <w:sz w:val="22"/>
          <w:szCs w:val="22"/>
        </w:rPr>
        <w:t>現場調查</w:t>
      </w:r>
    </w:p>
    <w:p w14:paraId="5ADDD424" w14:textId="77777777" w:rsidR="00F72C1F" w:rsidRPr="00F1429D" w:rsidRDefault="005E2C5F" w:rsidP="005F30A0">
      <w:pPr>
        <w:numPr>
          <w:ilvl w:val="0"/>
          <w:numId w:val="93"/>
        </w:numPr>
        <w:spacing w:line="240" w:lineRule="atLeast"/>
        <w:rPr>
          <w:rFonts w:eastAsia="標楷體"/>
          <w:b/>
          <w:color w:val="000000" w:themeColor="text1"/>
          <w:sz w:val="22"/>
          <w:szCs w:val="22"/>
        </w:rPr>
      </w:pPr>
      <w:r w:rsidRPr="00F1429D">
        <w:rPr>
          <w:rFonts w:eastAsia="標楷體"/>
          <w:color w:val="000000" w:themeColor="text1"/>
          <w:sz w:val="22"/>
          <w:szCs w:val="22"/>
        </w:rPr>
        <w:t>招標文件規定須現場調查者，投標廠商應於招標文件規定之期間內或投標前赴現場及其周圍地區進行現場調查，以了解現場之各種環境及交通狀況。除另有規定外，投標廠商不得以不了解現場狀況而要求更改標價或要求延長</w:t>
      </w:r>
      <w:r w:rsidR="00D156BB" w:rsidRPr="00F1429D">
        <w:rPr>
          <w:rFonts w:eastAsia="標楷體"/>
          <w:color w:val="000000" w:themeColor="text1"/>
          <w:sz w:val="22"/>
          <w:szCs w:val="22"/>
        </w:rPr>
        <w:t>裝運</w:t>
      </w:r>
      <w:r w:rsidR="00D156BB" w:rsidRPr="00F1429D">
        <w:rPr>
          <w:rFonts w:eastAsia="標楷體"/>
          <w:color w:val="000000" w:themeColor="text1"/>
          <w:sz w:val="22"/>
          <w:szCs w:val="22"/>
        </w:rPr>
        <w:t>/</w:t>
      </w:r>
      <w:r w:rsidRPr="00F1429D">
        <w:rPr>
          <w:rFonts w:eastAsia="標楷體"/>
          <w:color w:val="000000" w:themeColor="text1"/>
          <w:sz w:val="22"/>
          <w:szCs w:val="22"/>
        </w:rPr>
        <w:t>交貨或完工履約期限或要求額外之補償。投標廠商並應負擔現場調查之所有費用。</w:t>
      </w:r>
    </w:p>
    <w:p w14:paraId="0B205966" w14:textId="77777777" w:rsidR="005E2C5F" w:rsidRPr="00F1429D" w:rsidRDefault="005E2C5F" w:rsidP="005F30A0">
      <w:pPr>
        <w:numPr>
          <w:ilvl w:val="0"/>
          <w:numId w:val="93"/>
        </w:numPr>
        <w:spacing w:line="240" w:lineRule="atLeast"/>
        <w:rPr>
          <w:rFonts w:eastAsia="標楷體"/>
          <w:b/>
          <w:color w:val="000000" w:themeColor="text1"/>
          <w:sz w:val="22"/>
          <w:szCs w:val="22"/>
        </w:rPr>
      </w:pPr>
      <w:r w:rsidRPr="00F1429D">
        <w:rPr>
          <w:rFonts w:eastAsia="標楷體"/>
          <w:color w:val="000000" w:themeColor="text1"/>
          <w:sz w:val="22"/>
          <w:szCs w:val="22"/>
        </w:rPr>
        <w:t>投標廠商於準備投標文件時，應熟悉及遵從相關當地政府法令及程序。</w:t>
      </w:r>
    </w:p>
    <w:p w14:paraId="73125C3E" w14:textId="77777777" w:rsidR="00F72C1F" w:rsidRPr="00F1429D" w:rsidRDefault="00F72C1F" w:rsidP="001E1A29">
      <w:pPr>
        <w:numPr>
          <w:ilvl w:val="0"/>
          <w:numId w:val="4"/>
        </w:numPr>
        <w:spacing w:line="240" w:lineRule="atLeast"/>
        <w:rPr>
          <w:rFonts w:eastAsia="標楷體"/>
          <w:b/>
          <w:color w:val="000000" w:themeColor="text1"/>
          <w:sz w:val="22"/>
          <w:szCs w:val="22"/>
        </w:rPr>
      </w:pPr>
      <w:r w:rsidRPr="00F1429D">
        <w:rPr>
          <w:rFonts w:eastAsia="標楷體"/>
          <w:color w:val="000000" w:themeColor="text1"/>
          <w:sz w:val="22"/>
          <w:szCs w:val="22"/>
        </w:rPr>
        <w:t>樣品提供及發還</w:t>
      </w:r>
      <w:r w:rsidRPr="00F1429D">
        <w:rPr>
          <w:rFonts w:eastAsia="標楷體"/>
          <w:color w:val="000000" w:themeColor="text1"/>
          <w:sz w:val="22"/>
          <w:szCs w:val="22"/>
        </w:rPr>
        <w:t xml:space="preserve">                                                                          </w:t>
      </w:r>
      <w:r w:rsidRPr="00F1429D">
        <w:rPr>
          <w:rFonts w:eastAsia="標楷體"/>
          <w:color w:val="000000" w:themeColor="text1"/>
          <w:sz w:val="22"/>
          <w:szCs w:val="22"/>
        </w:rPr>
        <w:t>招標文件規定須提供樣品者，投標廠商應於截止投標期限前，依規定免費送交招標機關或指定處所。除得標廠商之樣品不予發還及另有規定不發還者外，投標廠商得要求發還樣品。得發還之樣品，廠商應於決標後</w:t>
      </w:r>
      <w:r w:rsidRPr="00F1429D">
        <w:rPr>
          <w:rFonts w:eastAsia="標楷體"/>
          <w:color w:val="000000" w:themeColor="text1"/>
          <w:sz w:val="22"/>
          <w:szCs w:val="22"/>
        </w:rPr>
        <w:t>1</w:t>
      </w:r>
      <w:r w:rsidRPr="00F1429D">
        <w:rPr>
          <w:rFonts w:eastAsia="標楷體"/>
          <w:color w:val="000000" w:themeColor="text1"/>
          <w:sz w:val="22"/>
          <w:szCs w:val="22"/>
        </w:rPr>
        <w:t>個月內提回，逾期未</w:t>
      </w:r>
      <w:proofErr w:type="gramStart"/>
      <w:r w:rsidRPr="00F1429D">
        <w:rPr>
          <w:rFonts w:eastAsia="標楷體"/>
          <w:color w:val="000000" w:themeColor="text1"/>
          <w:sz w:val="22"/>
          <w:szCs w:val="22"/>
        </w:rPr>
        <w:t>提回者視為</w:t>
      </w:r>
      <w:proofErr w:type="gramEnd"/>
      <w:r w:rsidRPr="00F1429D">
        <w:rPr>
          <w:rFonts w:eastAsia="標楷體"/>
          <w:color w:val="000000" w:themeColor="text1"/>
          <w:sz w:val="22"/>
          <w:szCs w:val="22"/>
        </w:rPr>
        <w:t>拋棄，任由招標機關處理。</w:t>
      </w:r>
      <w:r w:rsidRPr="00F1429D">
        <w:rPr>
          <w:rFonts w:eastAsia="標楷體"/>
          <w:color w:val="000000" w:themeColor="text1"/>
          <w:sz w:val="22"/>
          <w:szCs w:val="22"/>
        </w:rPr>
        <w:t xml:space="preserve">                   </w:t>
      </w:r>
      <w:r w:rsidRPr="00F1429D">
        <w:rPr>
          <w:rFonts w:eastAsia="標楷體"/>
          <w:color w:val="000000" w:themeColor="text1"/>
          <w:sz w:val="22"/>
          <w:szCs w:val="22"/>
        </w:rPr>
        <w:t>樣品係用於測試是否符合採購標的所需之特性，若樣品之特性不符招標文件規定，該標將不予接受。</w:t>
      </w:r>
    </w:p>
    <w:p w14:paraId="2269AD96" w14:textId="77777777" w:rsidR="00F72C1F" w:rsidRPr="00F1429D" w:rsidRDefault="00F72C1F" w:rsidP="001E1A29">
      <w:pPr>
        <w:numPr>
          <w:ilvl w:val="0"/>
          <w:numId w:val="4"/>
        </w:numPr>
        <w:spacing w:line="240" w:lineRule="atLeast"/>
        <w:rPr>
          <w:rFonts w:eastAsia="標楷體"/>
          <w:b/>
          <w:color w:val="000000" w:themeColor="text1"/>
          <w:sz w:val="22"/>
          <w:szCs w:val="22"/>
        </w:rPr>
      </w:pPr>
      <w:r w:rsidRPr="00F1429D">
        <w:rPr>
          <w:rFonts w:eastAsia="標楷體"/>
          <w:color w:val="000000" w:themeColor="text1"/>
          <w:sz w:val="22"/>
          <w:szCs w:val="22"/>
        </w:rPr>
        <w:t>投標廠商應準備投標文件送交招標機關供審查，其份數依招標文件之規定，內容包括如下：</w:t>
      </w:r>
    </w:p>
    <w:p w14:paraId="4B351F18" w14:textId="77777777" w:rsidR="005E2C5F" w:rsidRPr="00F1429D" w:rsidRDefault="005E2C5F" w:rsidP="001E1A29">
      <w:pPr>
        <w:numPr>
          <w:ilvl w:val="0"/>
          <w:numId w:val="13"/>
        </w:numPr>
        <w:spacing w:line="240" w:lineRule="atLeast"/>
        <w:rPr>
          <w:rFonts w:eastAsia="標楷體"/>
          <w:b/>
          <w:color w:val="000000" w:themeColor="text1"/>
          <w:sz w:val="22"/>
          <w:szCs w:val="22"/>
        </w:rPr>
      </w:pPr>
      <w:r w:rsidRPr="00F1429D">
        <w:rPr>
          <w:rFonts w:eastAsia="標楷體"/>
          <w:color w:val="000000" w:themeColor="text1"/>
          <w:sz w:val="22"/>
          <w:szCs w:val="22"/>
        </w:rPr>
        <w:t>招標機關印製之「招標及投標</w:t>
      </w:r>
      <w:r w:rsidR="00381DA2" w:rsidRPr="00F1429D">
        <w:rPr>
          <w:rFonts w:eastAsia="標楷體"/>
          <w:color w:val="000000" w:themeColor="text1"/>
          <w:sz w:val="22"/>
          <w:szCs w:val="22"/>
        </w:rPr>
        <w:t>基本資料表</w:t>
      </w:r>
      <w:r w:rsidRPr="00F1429D">
        <w:rPr>
          <w:rFonts w:eastAsia="標楷體"/>
          <w:color w:val="000000" w:themeColor="text1"/>
          <w:sz w:val="22"/>
          <w:szCs w:val="22"/>
        </w:rPr>
        <w:t>」</w:t>
      </w:r>
    </w:p>
    <w:p w14:paraId="4FF6C01F" w14:textId="77777777" w:rsidR="005E2C5F" w:rsidRPr="00F1429D" w:rsidRDefault="005E2C5F" w:rsidP="001E1A29">
      <w:pPr>
        <w:numPr>
          <w:ilvl w:val="0"/>
          <w:numId w:val="13"/>
        </w:numPr>
        <w:spacing w:line="240" w:lineRule="atLeast"/>
        <w:rPr>
          <w:rFonts w:eastAsia="標楷體"/>
          <w:b/>
          <w:color w:val="000000" w:themeColor="text1"/>
          <w:sz w:val="22"/>
          <w:szCs w:val="22"/>
        </w:rPr>
      </w:pPr>
      <w:r w:rsidRPr="00F1429D">
        <w:rPr>
          <w:rFonts w:eastAsia="標楷體"/>
          <w:color w:val="000000" w:themeColor="text1"/>
          <w:sz w:val="22"/>
          <w:szCs w:val="22"/>
        </w:rPr>
        <w:t>「廠商投標標價清單」</w:t>
      </w:r>
    </w:p>
    <w:p w14:paraId="48354E63" w14:textId="77777777" w:rsidR="005E2C5F" w:rsidRPr="00F1429D" w:rsidRDefault="005E2C5F" w:rsidP="001E1A29">
      <w:pPr>
        <w:numPr>
          <w:ilvl w:val="0"/>
          <w:numId w:val="13"/>
        </w:numPr>
        <w:spacing w:line="240" w:lineRule="atLeast"/>
        <w:rPr>
          <w:rFonts w:eastAsia="標楷體"/>
          <w:b/>
          <w:color w:val="000000" w:themeColor="text1"/>
          <w:sz w:val="22"/>
          <w:szCs w:val="22"/>
        </w:rPr>
      </w:pPr>
      <w:r w:rsidRPr="00F1429D">
        <w:rPr>
          <w:rFonts w:eastAsia="標楷體"/>
          <w:color w:val="000000" w:themeColor="text1"/>
          <w:sz w:val="22"/>
          <w:szCs w:val="22"/>
        </w:rPr>
        <w:t>投標廠商之資格文件</w:t>
      </w:r>
    </w:p>
    <w:p w14:paraId="400CFFBC" w14:textId="77777777" w:rsidR="005E2C5F" w:rsidRPr="00F1429D" w:rsidRDefault="005E2C5F" w:rsidP="001E1A29">
      <w:pPr>
        <w:numPr>
          <w:ilvl w:val="0"/>
          <w:numId w:val="13"/>
        </w:numPr>
        <w:spacing w:line="240" w:lineRule="atLeast"/>
        <w:rPr>
          <w:rFonts w:eastAsia="標楷體"/>
          <w:b/>
          <w:color w:val="000000" w:themeColor="text1"/>
          <w:sz w:val="22"/>
          <w:szCs w:val="22"/>
        </w:rPr>
      </w:pPr>
      <w:r w:rsidRPr="00F1429D">
        <w:rPr>
          <w:rFonts w:eastAsia="標楷體"/>
          <w:color w:val="000000" w:themeColor="text1"/>
          <w:sz w:val="22"/>
          <w:szCs w:val="22"/>
        </w:rPr>
        <w:t>投標廠商之規格文件</w:t>
      </w:r>
    </w:p>
    <w:p w14:paraId="4DBBABFC" w14:textId="77777777" w:rsidR="005E2C5F" w:rsidRPr="00F1429D" w:rsidRDefault="005E2C5F" w:rsidP="001E1A29">
      <w:pPr>
        <w:numPr>
          <w:ilvl w:val="0"/>
          <w:numId w:val="13"/>
        </w:numPr>
        <w:spacing w:line="240" w:lineRule="atLeast"/>
        <w:rPr>
          <w:rFonts w:eastAsia="標楷體"/>
          <w:b/>
          <w:color w:val="000000" w:themeColor="text1"/>
          <w:sz w:val="22"/>
          <w:szCs w:val="22"/>
        </w:rPr>
      </w:pPr>
      <w:r w:rsidRPr="00F1429D">
        <w:rPr>
          <w:rFonts w:eastAsia="標楷體"/>
          <w:color w:val="000000" w:themeColor="text1"/>
          <w:sz w:val="22"/>
          <w:szCs w:val="22"/>
        </w:rPr>
        <w:t>其他招標文件規定之必要資料</w:t>
      </w:r>
    </w:p>
    <w:p w14:paraId="33C1B079" w14:textId="77777777" w:rsidR="005E2C5F" w:rsidRPr="00F1429D" w:rsidRDefault="005E2C5F" w:rsidP="005E2C5F">
      <w:pPr>
        <w:spacing w:line="240" w:lineRule="atLeast"/>
        <w:ind w:left="450"/>
        <w:rPr>
          <w:rFonts w:eastAsia="標楷體"/>
          <w:b/>
          <w:color w:val="000000" w:themeColor="text1"/>
          <w:sz w:val="22"/>
          <w:szCs w:val="22"/>
        </w:rPr>
      </w:pPr>
      <w:r w:rsidRPr="00F1429D">
        <w:rPr>
          <w:rFonts w:eastAsia="標楷體"/>
          <w:color w:val="000000" w:themeColor="text1"/>
          <w:sz w:val="22"/>
          <w:szCs w:val="22"/>
        </w:rPr>
        <w:t>得標廠商之投標文件內所報項目暨相關規格、條款及</w:t>
      </w:r>
      <w:r w:rsidR="005F30A0" w:rsidRPr="00F1429D">
        <w:rPr>
          <w:rFonts w:eastAsia="標楷體"/>
          <w:color w:val="000000" w:themeColor="text1"/>
          <w:sz w:val="22"/>
          <w:szCs w:val="22"/>
        </w:rPr>
        <w:t>/</w:t>
      </w:r>
      <w:r w:rsidRPr="00F1429D">
        <w:rPr>
          <w:rFonts w:eastAsia="標楷體"/>
          <w:color w:val="000000" w:themeColor="text1"/>
          <w:sz w:val="22"/>
          <w:szCs w:val="22"/>
        </w:rPr>
        <w:t>或樣品等經招標機關接受後，構成契約文件之一部分。招標機關據以訂立並簽署契約正本</w:t>
      </w:r>
      <w:r w:rsidRPr="00F1429D">
        <w:rPr>
          <w:rFonts w:eastAsia="標楷體"/>
          <w:color w:val="000000" w:themeColor="text1"/>
          <w:sz w:val="22"/>
          <w:szCs w:val="22"/>
        </w:rPr>
        <w:t>2</w:t>
      </w:r>
      <w:r w:rsidRPr="00F1429D">
        <w:rPr>
          <w:rFonts w:eastAsia="標楷體"/>
          <w:color w:val="000000" w:themeColor="text1"/>
          <w:sz w:val="22"/>
          <w:szCs w:val="22"/>
        </w:rPr>
        <w:t>份，由招標機關與立約商各執</w:t>
      </w:r>
      <w:r w:rsidRPr="00F1429D">
        <w:rPr>
          <w:rFonts w:eastAsia="標楷體"/>
          <w:color w:val="000000" w:themeColor="text1"/>
          <w:sz w:val="22"/>
          <w:szCs w:val="22"/>
        </w:rPr>
        <w:t>1</w:t>
      </w:r>
      <w:r w:rsidRPr="00F1429D">
        <w:rPr>
          <w:rFonts w:eastAsia="標楷體"/>
          <w:color w:val="000000" w:themeColor="text1"/>
          <w:sz w:val="22"/>
          <w:szCs w:val="22"/>
        </w:rPr>
        <w:t>份。</w:t>
      </w:r>
    </w:p>
    <w:p w14:paraId="289BE834" w14:textId="77777777" w:rsidR="00F72C1F" w:rsidRPr="00F1429D" w:rsidRDefault="003E603D" w:rsidP="001E1A29">
      <w:pPr>
        <w:numPr>
          <w:ilvl w:val="0"/>
          <w:numId w:val="4"/>
        </w:numPr>
        <w:spacing w:line="240" w:lineRule="atLeast"/>
        <w:rPr>
          <w:rFonts w:eastAsia="標楷體"/>
          <w:b/>
          <w:color w:val="000000" w:themeColor="text1"/>
          <w:sz w:val="22"/>
          <w:szCs w:val="22"/>
        </w:rPr>
      </w:pPr>
      <w:r w:rsidRPr="00F1429D">
        <w:rPr>
          <w:rFonts w:eastAsia="標楷體"/>
          <w:color w:val="000000" w:themeColor="text1"/>
          <w:sz w:val="22"/>
          <w:szCs w:val="22"/>
        </w:rPr>
        <w:t>投標廠商必須依照招標文件規定填妥（不得使用鉛筆）</w:t>
      </w:r>
      <w:r w:rsidR="00F72C1F" w:rsidRPr="00F1429D">
        <w:rPr>
          <w:rFonts w:eastAsia="標楷體"/>
          <w:color w:val="000000" w:themeColor="text1"/>
          <w:sz w:val="22"/>
          <w:szCs w:val="22"/>
        </w:rPr>
        <w:t>，並遞送投標文件。</w:t>
      </w:r>
    </w:p>
    <w:p w14:paraId="0027C8FE" w14:textId="77777777" w:rsidR="00F72C1F" w:rsidRPr="00F1429D" w:rsidRDefault="00F72C1F" w:rsidP="001E1A29">
      <w:pPr>
        <w:numPr>
          <w:ilvl w:val="0"/>
          <w:numId w:val="4"/>
        </w:numPr>
        <w:spacing w:line="240" w:lineRule="atLeast"/>
        <w:rPr>
          <w:rFonts w:eastAsia="標楷體"/>
          <w:b/>
          <w:color w:val="000000" w:themeColor="text1"/>
          <w:sz w:val="22"/>
          <w:szCs w:val="22"/>
        </w:rPr>
      </w:pPr>
      <w:r w:rsidRPr="00F1429D">
        <w:rPr>
          <w:rFonts w:eastAsia="標楷體"/>
          <w:bCs/>
          <w:color w:val="000000" w:themeColor="text1"/>
          <w:sz w:val="22"/>
          <w:szCs w:val="22"/>
        </w:rPr>
        <w:t>投標文字</w:t>
      </w:r>
    </w:p>
    <w:p w14:paraId="1156714C" w14:textId="77777777" w:rsidR="00883C40" w:rsidRPr="00F1429D" w:rsidRDefault="00883C40" w:rsidP="001E1A29">
      <w:pPr>
        <w:numPr>
          <w:ilvl w:val="0"/>
          <w:numId w:val="14"/>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除另有規定外，投標廠商所提送投標文件內之報價、條款、規格、圖說及所有必要資料，以採用中文為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3C452CDB" w14:textId="77777777" w:rsidR="00883C40" w:rsidRPr="00F1429D" w:rsidRDefault="00883C40" w:rsidP="001E1A29">
      <w:pPr>
        <w:numPr>
          <w:ilvl w:val="0"/>
          <w:numId w:val="14"/>
        </w:numPr>
        <w:spacing w:line="240" w:lineRule="atLeast"/>
        <w:rPr>
          <w:rFonts w:eastAsia="標楷體"/>
          <w:b/>
          <w:color w:val="000000" w:themeColor="text1"/>
          <w:sz w:val="22"/>
          <w:szCs w:val="22"/>
        </w:rPr>
      </w:pPr>
      <w:r w:rsidRPr="00F1429D">
        <w:rPr>
          <w:rFonts w:eastAsia="標楷體"/>
          <w:color w:val="000000" w:themeColor="text1"/>
          <w:sz w:val="22"/>
          <w:szCs w:val="22"/>
        </w:rPr>
        <w:t>如投標文件以英文撰寫者，必要時，投標廠商須依招標機關之要求提出中文譯本。</w:t>
      </w:r>
    </w:p>
    <w:p w14:paraId="44D690E7" w14:textId="77777777" w:rsidR="00883C40" w:rsidRPr="00F1429D" w:rsidRDefault="00883C40" w:rsidP="001E1A29">
      <w:pPr>
        <w:numPr>
          <w:ilvl w:val="0"/>
          <w:numId w:val="14"/>
        </w:numPr>
        <w:spacing w:line="240" w:lineRule="atLeast"/>
        <w:rPr>
          <w:rFonts w:eastAsia="標楷體"/>
          <w:b/>
          <w:color w:val="000000" w:themeColor="text1"/>
          <w:sz w:val="22"/>
          <w:szCs w:val="22"/>
        </w:rPr>
      </w:pPr>
      <w:r w:rsidRPr="00F1429D">
        <w:rPr>
          <w:rFonts w:eastAsia="標楷體"/>
          <w:color w:val="000000" w:themeColor="text1"/>
          <w:sz w:val="22"/>
          <w:szCs w:val="22"/>
        </w:rPr>
        <w:t>除投標廠商之資格文件應按</w:t>
      </w:r>
      <w:r w:rsidRPr="00F1429D">
        <w:rPr>
          <w:rFonts w:eastAsia="標楷體"/>
          <w:color w:val="000000" w:themeColor="text1"/>
          <w:sz w:val="22"/>
          <w:szCs w:val="22"/>
        </w:rPr>
        <w:t>4.7.5</w:t>
      </w:r>
      <w:r w:rsidRPr="00F1429D">
        <w:rPr>
          <w:rFonts w:eastAsia="標楷體"/>
          <w:color w:val="000000" w:themeColor="text1"/>
          <w:sz w:val="22"/>
          <w:szCs w:val="22"/>
        </w:rPr>
        <w:t>之規定辦理者外，投標廠商之投標文件內中文及英文部份如有不符之處，以中文為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7681B493" w14:textId="77777777" w:rsidR="00883C40" w:rsidRPr="00F1429D" w:rsidRDefault="00F72C1F" w:rsidP="001E1A29">
      <w:pPr>
        <w:numPr>
          <w:ilvl w:val="0"/>
          <w:numId w:val="4"/>
        </w:numPr>
        <w:spacing w:line="240" w:lineRule="atLeast"/>
        <w:rPr>
          <w:rFonts w:eastAsia="標楷體"/>
          <w:b/>
          <w:color w:val="000000" w:themeColor="text1"/>
          <w:sz w:val="22"/>
          <w:szCs w:val="22"/>
        </w:rPr>
      </w:pPr>
      <w:r w:rsidRPr="00F1429D">
        <w:rPr>
          <w:rFonts w:eastAsia="標楷體"/>
          <w:color w:val="000000" w:themeColor="text1"/>
          <w:sz w:val="22"/>
          <w:szCs w:val="22"/>
        </w:rPr>
        <w:t>資格文件</w:t>
      </w:r>
    </w:p>
    <w:p w14:paraId="68F95041" w14:textId="77777777" w:rsidR="00FF7D55" w:rsidRPr="00F1429D" w:rsidRDefault="00883C40" w:rsidP="001E1A29">
      <w:pPr>
        <w:numPr>
          <w:ilvl w:val="0"/>
          <w:numId w:val="15"/>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除另有規定外，投標廠商應按「貳、投標廠商資格」之規定，提送下列資格證明文件：</w:t>
      </w:r>
    </w:p>
    <w:p w14:paraId="3F88BA56" w14:textId="77777777" w:rsidR="00FF7D55" w:rsidRPr="00F1429D" w:rsidRDefault="00FF7D55" w:rsidP="001E1A29">
      <w:pPr>
        <w:numPr>
          <w:ilvl w:val="1"/>
          <w:numId w:val="15"/>
        </w:numPr>
        <w:spacing w:line="240" w:lineRule="atLeast"/>
        <w:rPr>
          <w:rFonts w:eastAsia="標楷體"/>
          <w:b/>
          <w:color w:val="000000" w:themeColor="text1"/>
          <w:sz w:val="22"/>
          <w:szCs w:val="22"/>
        </w:rPr>
      </w:pPr>
      <w:r w:rsidRPr="00F1429D">
        <w:rPr>
          <w:rFonts w:eastAsia="標楷體"/>
          <w:color w:val="000000" w:themeColor="text1"/>
          <w:sz w:val="22"/>
          <w:szCs w:val="22"/>
        </w:rPr>
        <w:t>「投標廠商聲明書」：格式應依照</w:t>
      </w:r>
      <w:r w:rsidR="007F2B63" w:rsidRPr="00F1429D">
        <w:rPr>
          <w:rFonts w:eastAsia="標楷體"/>
          <w:color w:val="000000" w:themeColor="text1"/>
          <w:sz w:val="22"/>
          <w:szCs w:val="22"/>
        </w:rPr>
        <w:t>招標文件</w:t>
      </w:r>
      <w:proofErr w:type="gramStart"/>
      <w:r w:rsidRPr="00F1429D">
        <w:rPr>
          <w:rFonts w:eastAsia="標楷體"/>
          <w:color w:val="000000" w:themeColor="text1"/>
          <w:sz w:val="22"/>
          <w:szCs w:val="22"/>
        </w:rPr>
        <w:t>所訂者</w:t>
      </w:r>
      <w:proofErr w:type="gramEnd"/>
      <w:r w:rsidRPr="00F1429D">
        <w:rPr>
          <w:rFonts w:eastAsia="標楷體"/>
          <w:color w:val="000000" w:themeColor="text1"/>
          <w:sz w:val="22"/>
          <w:szCs w:val="22"/>
        </w:rPr>
        <w:t>。</w:t>
      </w:r>
    </w:p>
    <w:p w14:paraId="7B613E38" w14:textId="1D88140F" w:rsidR="00FF7D55" w:rsidRPr="00F1429D" w:rsidRDefault="00FF7D55" w:rsidP="004D6A6C">
      <w:pPr>
        <w:numPr>
          <w:ilvl w:val="1"/>
          <w:numId w:val="15"/>
        </w:numPr>
        <w:spacing w:line="240" w:lineRule="atLeast"/>
        <w:rPr>
          <w:rFonts w:eastAsia="標楷體"/>
          <w:b/>
          <w:color w:val="000000" w:themeColor="text1"/>
          <w:sz w:val="22"/>
          <w:szCs w:val="22"/>
        </w:rPr>
      </w:pPr>
      <w:r w:rsidRPr="00F1429D">
        <w:rPr>
          <w:rFonts w:eastAsia="標楷體"/>
          <w:bCs/>
          <w:color w:val="000000" w:themeColor="text1"/>
          <w:sz w:val="22"/>
          <w:szCs w:val="22"/>
        </w:rPr>
        <w:t>廠商登記或設立之證明：如公司登記或商業登記證明文件、非屬營利事業之法人、機構或團體依法須辦理設立登記之證明文件、工廠登記證</w:t>
      </w:r>
      <w:r w:rsidR="00A87123" w:rsidRPr="00F1429D">
        <w:rPr>
          <w:rFonts w:eastAsia="標楷體"/>
          <w:bCs/>
          <w:color w:val="000000" w:themeColor="text1"/>
          <w:sz w:val="22"/>
          <w:szCs w:val="22"/>
        </w:rPr>
        <w:t>明文件</w:t>
      </w:r>
      <w:r w:rsidRPr="00F1429D">
        <w:rPr>
          <w:rFonts w:eastAsia="標楷體"/>
          <w:bCs/>
          <w:color w:val="000000" w:themeColor="text1"/>
          <w:sz w:val="22"/>
          <w:szCs w:val="22"/>
        </w:rPr>
        <w:t>、許可登記證明文件、執業執照、開業證明、立案證明或其他由政府機關或其授權機構核發該廠商係合法登記或設立之證明文件。此等證明文件得以列印公開於目的事業主管機關網站之資料代之。</w:t>
      </w:r>
      <w:r w:rsidR="004D6A6C" w:rsidRPr="00F1429D">
        <w:rPr>
          <w:rFonts w:eastAsia="標楷體" w:hint="eastAsia"/>
          <w:bCs/>
          <w:color w:val="000000" w:themeColor="text1"/>
          <w:sz w:val="22"/>
          <w:szCs w:val="22"/>
        </w:rPr>
        <w:t>廠商附具之證明文</w:t>
      </w:r>
      <w:r w:rsidR="004D6A6C" w:rsidRPr="00F1429D">
        <w:rPr>
          <w:rFonts w:eastAsia="標楷體" w:hint="eastAsia"/>
          <w:bCs/>
          <w:color w:val="000000" w:themeColor="text1"/>
          <w:sz w:val="22"/>
          <w:szCs w:val="22"/>
        </w:rPr>
        <w:lastRenderedPageBreak/>
        <w:t>件，其內容與招標文件之規定有異，但截止投標前公開於目的事業主管機關網站之該廠商最新資料符合招標文件規定者，機關得允許廠商列印該最新資料代之。</w:t>
      </w:r>
    </w:p>
    <w:p w14:paraId="5C9CE766" w14:textId="27A72832" w:rsidR="00FF7D55" w:rsidRPr="00F1429D" w:rsidRDefault="00191E1A" w:rsidP="001E1A29">
      <w:pPr>
        <w:numPr>
          <w:ilvl w:val="1"/>
          <w:numId w:val="15"/>
        </w:numPr>
        <w:spacing w:line="240" w:lineRule="atLeast"/>
        <w:rPr>
          <w:rFonts w:eastAsia="標楷體"/>
          <w:b/>
          <w:color w:val="000000" w:themeColor="text1"/>
          <w:sz w:val="22"/>
          <w:szCs w:val="22"/>
        </w:rPr>
      </w:pPr>
      <w:r w:rsidRPr="00F1429D">
        <w:rPr>
          <w:rFonts w:eastAsia="標楷體" w:hint="eastAsia"/>
          <w:color w:val="000000" w:themeColor="text1"/>
          <w:sz w:val="22"/>
          <w:szCs w:val="22"/>
        </w:rPr>
        <w:t>納</w:t>
      </w:r>
      <w:r w:rsidR="00FF7D55" w:rsidRPr="00F1429D">
        <w:rPr>
          <w:rFonts w:eastAsia="標楷體"/>
          <w:color w:val="000000" w:themeColor="text1"/>
          <w:sz w:val="22"/>
          <w:szCs w:val="22"/>
        </w:rPr>
        <w:t>稅證明：為營業稅繳款書收據聯或主管</w:t>
      </w:r>
      <w:proofErr w:type="gramStart"/>
      <w:r w:rsidR="00FF7D55" w:rsidRPr="00F1429D">
        <w:rPr>
          <w:rFonts w:eastAsia="標楷體"/>
          <w:color w:val="000000" w:themeColor="text1"/>
          <w:sz w:val="22"/>
          <w:szCs w:val="22"/>
        </w:rPr>
        <w:t>稽</w:t>
      </w:r>
      <w:proofErr w:type="gramEnd"/>
      <w:r w:rsidR="00FF7D55" w:rsidRPr="00F1429D">
        <w:rPr>
          <w:rFonts w:eastAsia="標楷體"/>
          <w:color w:val="000000" w:themeColor="text1"/>
          <w:sz w:val="22"/>
          <w:szCs w:val="22"/>
        </w:rPr>
        <w:t>徵機關核章之最近一期營業人銷售額與稅額申報書收執聯影本。廠商不及提出最近一期證明者，得以前一期之納稅證明代之。新設立且未屆第一期營業稅繳納期限者，得以營業稅主管</w:t>
      </w:r>
      <w:proofErr w:type="gramStart"/>
      <w:r w:rsidR="00FF7D55" w:rsidRPr="00F1429D">
        <w:rPr>
          <w:rFonts w:eastAsia="標楷體"/>
          <w:color w:val="000000" w:themeColor="text1"/>
          <w:sz w:val="22"/>
          <w:szCs w:val="22"/>
        </w:rPr>
        <w:t>稽</w:t>
      </w:r>
      <w:proofErr w:type="gramEnd"/>
      <w:r w:rsidR="00FF7D55" w:rsidRPr="00F1429D">
        <w:rPr>
          <w:rFonts w:eastAsia="標楷體"/>
          <w:color w:val="000000" w:themeColor="text1"/>
          <w:sz w:val="22"/>
          <w:szCs w:val="22"/>
        </w:rPr>
        <w:t>徵機關核發之核准設立登記公函影本代之；經核定使用統一發票者，應一併</w:t>
      </w:r>
      <w:proofErr w:type="gramStart"/>
      <w:r w:rsidR="00FF7D55" w:rsidRPr="00F1429D">
        <w:rPr>
          <w:rFonts w:eastAsia="標楷體"/>
          <w:color w:val="000000" w:themeColor="text1"/>
          <w:sz w:val="22"/>
          <w:szCs w:val="22"/>
        </w:rPr>
        <w:t>檢附申領</w:t>
      </w:r>
      <w:proofErr w:type="gramEnd"/>
      <w:r w:rsidR="00FF7D55" w:rsidRPr="00F1429D">
        <w:rPr>
          <w:rFonts w:eastAsia="標楷體"/>
          <w:color w:val="000000" w:themeColor="text1"/>
          <w:sz w:val="22"/>
          <w:szCs w:val="22"/>
        </w:rPr>
        <w:t>統一發票購票證相關文件影本。投標廠商非營業稅之納稅義務人者，應提上年度所得稅繳稅證明文件影本。營業稅或所得稅之納稅證明，得以與上開最近一期或前一期證明相同期間內主管</w:t>
      </w:r>
      <w:proofErr w:type="gramStart"/>
      <w:r w:rsidR="00FF7D55" w:rsidRPr="00F1429D">
        <w:rPr>
          <w:rFonts w:eastAsia="標楷體"/>
          <w:color w:val="000000" w:themeColor="text1"/>
          <w:sz w:val="22"/>
          <w:szCs w:val="22"/>
        </w:rPr>
        <w:t>稽</w:t>
      </w:r>
      <w:proofErr w:type="gramEnd"/>
      <w:r w:rsidR="00FF7D55" w:rsidRPr="00F1429D">
        <w:rPr>
          <w:rFonts w:eastAsia="標楷體"/>
          <w:color w:val="000000" w:themeColor="text1"/>
          <w:sz w:val="22"/>
          <w:szCs w:val="22"/>
        </w:rPr>
        <w:t>徵機關核發之無違章欠稅之查</w:t>
      </w:r>
      <w:proofErr w:type="gramStart"/>
      <w:r w:rsidR="00FF7D55" w:rsidRPr="00F1429D">
        <w:rPr>
          <w:rFonts w:eastAsia="標楷體"/>
          <w:color w:val="000000" w:themeColor="text1"/>
          <w:sz w:val="22"/>
          <w:szCs w:val="22"/>
        </w:rPr>
        <w:t>復表代</w:t>
      </w:r>
      <w:proofErr w:type="gramEnd"/>
      <w:r w:rsidR="00FF7D55" w:rsidRPr="00F1429D">
        <w:rPr>
          <w:rFonts w:eastAsia="標楷體"/>
          <w:color w:val="000000" w:themeColor="text1"/>
          <w:sz w:val="22"/>
          <w:szCs w:val="22"/>
        </w:rPr>
        <w:t>之。新設立之廠商得於投標文件內敘明其情形，免繳有關所得稅繳稅證明。</w:t>
      </w:r>
    </w:p>
    <w:p w14:paraId="091B9143" w14:textId="0C8770E2" w:rsidR="003416DB" w:rsidRPr="00F1429D" w:rsidRDefault="00FF7D55" w:rsidP="003416DB">
      <w:pPr>
        <w:numPr>
          <w:ilvl w:val="1"/>
          <w:numId w:val="15"/>
        </w:numPr>
        <w:spacing w:line="240" w:lineRule="atLeast"/>
        <w:rPr>
          <w:rFonts w:eastAsia="標楷體"/>
          <w:b/>
          <w:color w:val="000000" w:themeColor="text1"/>
          <w:sz w:val="22"/>
          <w:szCs w:val="22"/>
        </w:rPr>
      </w:pPr>
      <w:r w:rsidRPr="00F1429D">
        <w:rPr>
          <w:rFonts w:eastAsia="標楷體"/>
          <w:color w:val="000000" w:themeColor="text1"/>
          <w:sz w:val="22"/>
          <w:szCs w:val="22"/>
        </w:rPr>
        <w:t>招標文件規定之其他資格證明文件。</w:t>
      </w:r>
    </w:p>
    <w:p w14:paraId="01A071B7" w14:textId="2ACBC434" w:rsidR="005B438F" w:rsidRPr="00F1429D" w:rsidRDefault="005B438F" w:rsidP="004D6A6C">
      <w:pPr>
        <w:numPr>
          <w:ilvl w:val="0"/>
          <w:numId w:val="15"/>
        </w:numPr>
        <w:spacing w:line="240" w:lineRule="atLeast"/>
        <w:rPr>
          <w:rFonts w:eastAsia="標楷體"/>
          <w:color w:val="000000" w:themeColor="text1"/>
          <w:sz w:val="22"/>
          <w:szCs w:val="22"/>
        </w:rPr>
      </w:pPr>
      <w:r w:rsidRPr="00F1429D">
        <w:rPr>
          <w:rFonts w:eastAsia="標楷體"/>
          <w:color w:val="000000" w:themeColor="text1"/>
          <w:sz w:val="22"/>
          <w:szCs w:val="22"/>
        </w:rPr>
        <w:t>外國廠商得參與之採購，外國投標廠商得自行投標或授權由國內廠商代理參加投標。若自行投標，應指定</w:t>
      </w:r>
      <w:proofErr w:type="gramStart"/>
      <w:r w:rsidRPr="00F1429D">
        <w:rPr>
          <w:rFonts w:eastAsia="標楷體"/>
          <w:color w:val="000000" w:themeColor="text1"/>
          <w:sz w:val="22"/>
          <w:szCs w:val="22"/>
        </w:rPr>
        <w:t>一</w:t>
      </w:r>
      <w:proofErr w:type="gramEnd"/>
      <w:r w:rsidRPr="00F1429D">
        <w:rPr>
          <w:rFonts w:eastAsia="標楷體"/>
          <w:color w:val="000000" w:themeColor="text1"/>
          <w:sz w:val="22"/>
          <w:szCs w:val="22"/>
        </w:rPr>
        <w:t>在</w:t>
      </w:r>
      <w:proofErr w:type="gramStart"/>
      <w:r w:rsidRPr="00F1429D">
        <w:rPr>
          <w:rFonts w:eastAsia="標楷體"/>
          <w:color w:val="000000" w:themeColor="text1"/>
          <w:sz w:val="22"/>
          <w:szCs w:val="22"/>
        </w:rPr>
        <w:t>臺</w:t>
      </w:r>
      <w:proofErr w:type="gramEnd"/>
      <w:r w:rsidRPr="00F1429D">
        <w:rPr>
          <w:rFonts w:eastAsia="標楷體"/>
          <w:color w:val="000000" w:themeColor="text1"/>
          <w:sz w:val="22"/>
          <w:szCs w:val="22"/>
        </w:rPr>
        <w:t>聯絡人，以利聯繫相關事宜。招標文件規定投標廠商應提出之資格文件，外國廠商依該國情形提出有困難者，得於投標文件內敘明其情形或以其所具有之相當資格文件代之。若授權由國內廠商代理參加投標，</w:t>
      </w:r>
      <w:proofErr w:type="gramStart"/>
      <w:r w:rsidRPr="00F1429D">
        <w:rPr>
          <w:rFonts w:eastAsia="標楷體"/>
          <w:color w:val="000000" w:themeColor="text1"/>
          <w:sz w:val="22"/>
          <w:szCs w:val="22"/>
        </w:rPr>
        <w:t>應附由該</w:t>
      </w:r>
      <w:proofErr w:type="gramEnd"/>
      <w:r w:rsidRPr="00F1429D">
        <w:rPr>
          <w:rFonts w:eastAsia="標楷體"/>
          <w:color w:val="000000" w:themeColor="text1"/>
          <w:sz w:val="22"/>
          <w:szCs w:val="22"/>
        </w:rPr>
        <w:t>外國廠商出具之「代理授權書」正本，</w:t>
      </w:r>
      <w:r w:rsidR="00086FB3" w:rsidRPr="00F1429D">
        <w:rPr>
          <w:rFonts w:eastAsia="標楷體"/>
          <w:color w:val="000000" w:themeColor="text1"/>
          <w:sz w:val="22"/>
          <w:szCs w:val="22"/>
        </w:rPr>
        <w:t>該國內廠商除應提出公司登記或商業登記證明文件或其他由政府機關或其授權機構核發該廠商係合法登記或設立之證明文件</w:t>
      </w:r>
      <w:r w:rsidR="00086FB3" w:rsidRPr="00F1429D">
        <w:rPr>
          <w:rFonts w:eastAsia="標楷體"/>
          <w:color w:val="000000" w:themeColor="text1"/>
          <w:sz w:val="22"/>
          <w:szCs w:val="22"/>
        </w:rPr>
        <w:t>(</w:t>
      </w:r>
      <w:r w:rsidR="00086FB3" w:rsidRPr="00F1429D">
        <w:rPr>
          <w:rFonts w:eastAsia="標楷體"/>
          <w:color w:val="000000" w:themeColor="text1"/>
          <w:sz w:val="22"/>
          <w:szCs w:val="22"/>
        </w:rPr>
        <w:t>此等證明文件得以列印公開於目的事業主管機關網站之資料代之</w:t>
      </w:r>
      <w:r w:rsidR="004D6A6C" w:rsidRPr="00F1429D">
        <w:rPr>
          <w:rFonts w:eastAsia="標楷體" w:hint="eastAsia"/>
          <w:color w:val="000000" w:themeColor="text1"/>
          <w:sz w:val="22"/>
          <w:szCs w:val="22"/>
        </w:rPr>
        <w:t>。廠商附具之證明文件，其內容與招標文件之規定有異，但截止投標前公開於目的事業主管機關網站之該廠商最新資料符合招標文件規定者，機關得允許廠商列印該最新資料代之</w:t>
      </w:r>
      <w:r w:rsidR="00086FB3" w:rsidRPr="00F1429D">
        <w:rPr>
          <w:rFonts w:eastAsia="標楷體"/>
          <w:color w:val="000000" w:themeColor="text1"/>
          <w:sz w:val="22"/>
          <w:szCs w:val="22"/>
        </w:rPr>
        <w:t>)</w:t>
      </w:r>
      <w:r w:rsidR="00086FB3" w:rsidRPr="00F1429D">
        <w:rPr>
          <w:rFonts w:eastAsia="標楷體"/>
          <w:color w:val="000000" w:themeColor="text1"/>
          <w:sz w:val="22"/>
          <w:szCs w:val="22"/>
        </w:rPr>
        <w:t>及納稅證明外，並另提出「代理廠商聲明書」，敘明其非屬採購法</w:t>
      </w:r>
      <w:r w:rsidR="00930E96" w:rsidRPr="00F1429D">
        <w:rPr>
          <w:rFonts w:eastAsia="標楷體"/>
          <w:color w:val="000000" w:themeColor="text1"/>
          <w:sz w:val="22"/>
          <w:szCs w:val="22"/>
        </w:rPr>
        <w:t>及其他法令</w:t>
      </w:r>
      <w:r w:rsidR="00086FB3" w:rsidRPr="00F1429D">
        <w:rPr>
          <w:rFonts w:eastAsia="標楷體"/>
          <w:color w:val="000000" w:themeColor="text1"/>
          <w:sz w:val="22"/>
          <w:szCs w:val="22"/>
        </w:rPr>
        <w:t>規定不得參加投標或作為決標對象或分包廠商之廠商。</w:t>
      </w:r>
      <w:r w:rsidRPr="00F1429D">
        <w:rPr>
          <w:rFonts w:eastAsia="標楷體"/>
          <w:color w:val="000000" w:themeColor="text1"/>
          <w:sz w:val="22"/>
          <w:szCs w:val="22"/>
        </w:rPr>
        <w:br/>
      </w:r>
      <w:r w:rsidR="003122D2" w:rsidRPr="00F1429D">
        <w:rPr>
          <w:rFonts w:eastAsia="標楷體"/>
          <w:color w:val="000000" w:themeColor="text1"/>
          <w:sz w:val="22"/>
          <w:szCs w:val="22"/>
        </w:rPr>
        <w:t>上述</w:t>
      </w:r>
      <w:r w:rsidRPr="00F1429D">
        <w:rPr>
          <w:rFonts w:eastAsia="標楷體"/>
          <w:color w:val="000000" w:themeColor="text1"/>
          <w:sz w:val="22"/>
          <w:szCs w:val="22"/>
        </w:rPr>
        <w:t>授權</w:t>
      </w:r>
      <w:r w:rsidR="003122D2" w:rsidRPr="00F1429D">
        <w:rPr>
          <w:rFonts w:eastAsia="標楷體"/>
          <w:color w:val="000000" w:themeColor="text1"/>
          <w:sz w:val="22"/>
          <w:szCs w:val="22"/>
        </w:rPr>
        <w:t>由國內廠商代理參與之採購，有關文件之簽署，應以該外國投標廠商之名義為之</w:t>
      </w:r>
      <w:r w:rsidRPr="00F1429D">
        <w:rPr>
          <w:rFonts w:eastAsia="標楷體"/>
          <w:color w:val="000000" w:themeColor="text1"/>
          <w:sz w:val="22"/>
          <w:szCs w:val="22"/>
        </w:rPr>
        <w:t>，並</w:t>
      </w:r>
      <w:r w:rsidR="003122D2" w:rsidRPr="00F1429D">
        <w:rPr>
          <w:rFonts w:eastAsia="標楷體"/>
          <w:color w:val="000000" w:themeColor="text1"/>
          <w:sz w:val="22"/>
          <w:szCs w:val="22"/>
        </w:rPr>
        <w:t>註明係「代理」該外國投標廠商。</w:t>
      </w:r>
    </w:p>
    <w:p w14:paraId="033719B4" w14:textId="77777777" w:rsidR="00304E72" w:rsidRPr="00F1429D" w:rsidRDefault="00304E72" w:rsidP="00304E72">
      <w:pPr>
        <w:numPr>
          <w:ilvl w:val="0"/>
          <w:numId w:val="15"/>
        </w:numPr>
        <w:spacing w:line="240" w:lineRule="atLeast"/>
        <w:rPr>
          <w:rFonts w:eastAsia="標楷體"/>
          <w:color w:val="000000" w:themeColor="text1"/>
          <w:sz w:val="22"/>
          <w:szCs w:val="22"/>
        </w:rPr>
      </w:pPr>
      <w:r w:rsidRPr="00F1429D">
        <w:rPr>
          <w:rFonts w:eastAsia="標楷體"/>
          <w:color w:val="000000" w:themeColor="text1"/>
          <w:sz w:val="22"/>
          <w:szCs w:val="22"/>
        </w:rPr>
        <w:t>對於招標文件規定之財力資格，投標廠商要求以銀行之履約及賠償連帶保證責任或保險公司連帶保證保險單代之者，應提送正本，以「台灣電力股份有限公司」為被保證人或被保險人，並須由銀行或保險公司開發，方可接受。其內容應依</w:t>
      </w:r>
      <w:proofErr w:type="gramStart"/>
      <w:r w:rsidRPr="00F1429D">
        <w:rPr>
          <w:rFonts w:eastAsia="標楷體"/>
          <w:color w:val="000000" w:themeColor="text1"/>
          <w:sz w:val="22"/>
          <w:szCs w:val="22"/>
        </w:rPr>
        <w:t>主管機關於押標金</w:t>
      </w:r>
      <w:proofErr w:type="gramEnd"/>
      <w:r w:rsidRPr="00F1429D">
        <w:rPr>
          <w:rFonts w:eastAsia="標楷體"/>
          <w:color w:val="000000" w:themeColor="text1"/>
          <w:sz w:val="22"/>
          <w:szCs w:val="22"/>
        </w:rPr>
        <w:t>保證金暨其他擔保作業辦法所</w:t>
      </w:r>
      <w:proofErr w:type="gramStart"/>
      <w:r w:rsidRPr="00F1429D">
        <w:rPr>
          <w:rFonts w:eastAsia="標楷體"/>
          <w:color w:val="000000" w:themeColor="text1"/>
          <w:sz w:val="22"/>
          <w:szCs w:val="22"/>
        </w:rPr>
        <w:t>訂者為準</w:t>
      </w:r>
      <w:proofErr w:type="gramEnd"/>
      <w:r w:rsidRPr="00F1429D">
        <w:rPr>
          <w:rFonts w:eastAsia="標楷體"/>
          <w:color w:val="000000" w:themeColor="text1"/>
          <w:sz w:val="22"/>
          <w:szCs w:val="22"/>
        </w:rPr>
        <w:t>。</w:t>
      </w:r>
      <w:r w:rsidR="00F627F1" w:rsidRPr="00F1429D">
        <w:rPr>
          <w:rFonts w:eastAsia="標楷體"/>
          <w:color w:val="000000" w:themeColor="text1"/>
          <w:sz w:val="22"/>
          <w:szCs w:val="22"/>
        </w:rPr>
        <w:br/>
      </w:r>
      <w:r w:rsidRPr="00F1429D">
        <w:rPr>
          <w:rFonts w:eastAsia="標楷體"/>
          <w:color w:val="000000" w:themeColor="text1"/>
          <w:sz w:val="22"/>
          <w:szCs w:val="22"/>
        </w:rPr>
        <w:t>投標廠商依前項所提銀行之履約及賠償連帶保證責任或保險公司連帶保證保險單，應依押標金保證金暨其他擔保作業辦法第</w:t>
      </w:r>
      <w:r w:rsidRPr="00F1429D">
        <w:rPr>
          <w:rFonts w:eastAsia="標楷體"/>
          <w:color w:val="000000" w:themeColor="text1"/>
          <w:sz w:val="22"/>
          <w:szCs w:val="22"/>
        </w:rPr>
        <w:t>29</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項規定辦理。</w:t>
      </w:r>
    </w:p>
    <w:p w14:paraId="73E1C5E9" w14:textId="77777777" w:rsidR="00A436F7" w:rsidRPr="00F1429D" w:rsidRDefault="00883C40" w:rsidP="001E1A29">
      <w:pPr>
        <w:numPr>
          <w:ilvl w:val="0"/>
          <w:numId w:val="15"/>
        </w:numPr>
        <w:spacing w:line="240" w:lineRule="atLeast"/>
        <w:rPr>
          <w:rFonts w:eastAsia="標楷體"/>
          <w:b/>
          <w:color w:val="000000" w:themeColor="text1"/>
          <w:sz w:val="22"/>
          <w:szCs w:val="22"/>
        </w:rPr>
      </w:pPr>
      <w:r w:rsidRPr="00F1429D">
        <w:rPr>
          <w:rFonts w:eastAsia="標楷體"/>
          <w:color w:val="000000" w:themeColor="text1"/>
          <w:sz w:val="22"/>
          <w:szCs w:val="22"/>
        </w:rPr>
        <w:t>投標廠商依招標文件規定應提出之資格證明文件，除另有規定外，以影本為原則。但招標機關得通知投標廠商提出正本供查驗，查驗結果如與正本不符係</w:t>
      </w:r>
      <w:r w:rsidR="00857D00" w:rsidRPr="00F1429D">
        <w:rPr>
          <w:rFonts w:eastAsia="標楷體"/>
          <w:color w:val="000000" w:themeColor="text1"/>
          <w:sz w:val="22"/>
          <w:szCs w:val="22"/>
        </w:rPr>
        <w:t>不實之文件</w:t>
      </w:r>
      <w:r w:rsidRPr="00F1429D">
        <w:rPr>
          <w:rFonts w:eastAsia="標楷體"/>
          <w:color w:val="000000" w:themeColor="text1"/>
          <w:sz w:val="22"/>
          <w:szCs w:val="22"/>
        </w:rPr>
        <w:t>者，依採購法第</w:t>
      </w:r>
      <w:r w:rsidRPr="00F1429D">
        <w:rPr>
          <w:rFonts w:eastAsia="標楷體"/>
          <w:color w:val="000000" w:themeColor="text1"/>
          <w:sz w:val="22"/>
          <w:szCs w:val="22"/>
        </w:rPr>
        <w:t>50</w:t>
      </w:r>
      <w:r w:rsidRPr="00F1429D">
        <w:rPr>
          <w:rFonts w:eastAsia="標楷體"/>
          <w:color w:val="000000" w:themeColor="text1"/>
          <w:sz w:val="22"/>
          <w:szCs w:val="22"/>
        </w:rPr>
        <w:t>條規定辦理。</w:t>
      </w:r>
      <w:r w:rsidR="00C6689E" w:rsidRPr="00F1429D">
        <w:rPr>
          <w:rFonts w:eastAsia="標楷體"/>
          <w:color w:val="000000" w:themeColor="text1"/>
          <w:sz w:val="22"/>
          <w:szCs w:val="22"/>
        </w:rPr>
        <w:t xml:space="preserve">                                                                          </w:t>
      </w:r>
      <w:r w:rsidR="00C6689E" w:rsidRPr="00F1429D">
        <w:rPr>
          <w:rFonts w:eastAsia="標楷體"/>
          <w:color w:val="000000" w:themeColor="text1"/>
          <w:sz w:val="22"/>
          <w:szCs w:val="22"/>
        </w:rPr>
        <w:t>不同投標廠商參與投標，不得由同一廠商之人員代表出席開標、評審、評選、決標等會議，如有由同一廠商之人員代表出席情形，依採購法第</w:t>
      </w:r>
      <w:r w:rsidR="00C6689E" w:rsidRPr="00F1429D">
        <w:rPr>
          <w:rFonts w:eastAsia="標楷體"/>
          <w:color w:val="000000" w:themeColor="text1"/>
          <w:sz w:val="22"/>
          <w:szCs w:val="22"/>
        </w:rPr>
        <w:t>50</w:t>
      </w:r>
      <w:r w:rsidR="00C6689E" w:rsidRPr="00F1429D">
        <w:rPr>
          <w:rFonts w:eastAsia="標楷體"/>
          <w:color w:val="000000" w:themeColor="text1"/>
          <w:sz w:val="22"/>
          <w:szCs w:val="22"/>
        </w:rPr>
        <w:t>條第</w:t>
      </w:r>
      <w:r w:rsidR="00C6689E" w:rsidRPr="00F1429D">
        <w:rPr>
          <w:rFonts w:eastAsia="標楷體"/>
          <w:color w:val="000000" w:themeColor="text1"/>
          <w:sz w:val="22"/>
          <w:szCs w:val="22"/>
        </w:rPr>
        <w:t>1</w:t>
      </w:r>
      <w:r w:rsidR="00C6689E" w:rsidRPr="00F1429D">
        <w:rPr>
          <w:rFonts w:eastAsia="標楷體"/>
          <w:color w:val="000000" w:themeColor="text1"/>
          <w:sz w:val="22"/>
          <w:szCs w:val="22"/>
        </w:rPr>
        <w:t>項第</w:t>
      </w:r>
      <w:r w:rsidR="00C6689E" w:rsidRPr="00F1429D">
        <w:rPr>
          <w:rFonts w:eastAsia="標楷體"/>
          <w:color w:val="000000" w:themeColor="text1"/>
          <w:sz w:val="22"/>
          <w:szCs w:val="22"/>
        </w:rPr>
        <w:t>1</w:t>
      </w:r>
      <w:r w:rsidR="00C6689E" w:rsidRPr="00F1429D">
        <w:rPr>
          <w:rFonts w:eastAsia="標楷體"/>
          <w:color w:val="000000" w:themeColor="text1"/>
          <w:sz w:val="22"/>
          <w:szCs w:val="22"/>
        </w:rPr>
        <w:t>款或第</w:t>
      </w:r>
      <w:r w:rsidR="00C6689E" w:rsidRPr="00F1429D">
        <w:rPr>
          <w:rFonts w:eastAsia="標楷體"/>
          <w:color w:val="000000" w:themeColor="text1"/>
          <w:sz w:val="22"/>
          <w:szCs w:val="22"/>
        </w:rPr>
        <w:t>7</w:t>
      </w:r>
      <w:r w:rsidR="00C6689E" w:rsidRPr="00F1429D">
        <w:rPr>
          <w:rFonts w:eastAsia="標楷體"/>
          <w:color w:val="000000" w:themeColor="text1"/>
          <w:sz w:val="22"/>
          <w:szCs w:val="22"/>
        </w:rPr>
        <w:t>款規定辦理。</w:t>
      </w:r>
      <w:r w:rsidR="00C6689E" w:rsidRPr="00F1429D">
        <w:rPr>
          <w:rFonts w:eastAsia="標楷體"/>
          <w:color w:val="000000" w:themeColor="text1"/>
          <w:sz w:val="22"/>
          <w:szCs w:val="22"/>
        </w:rPr>
        <w:t xml:space="preserve">        </w:t>
      </w:r>
      <w:r w:rsidR="00C6689E" w:rsidRPr="00F1429D">
        <w:rPr>
          <w:rFonts w:eastAsia="標楷體"/>
          <w:color w:val="000000" w:themeColor="text1"/>
          <w:sz w:val="22"/>
          <w:szCs w:val="22"/>
        </w:rPr>
        <w:t>機關辦理採購有下列情形之</w:t>
      </w:r>
      <w:proofErr w:type="gramStart"/>
      <w:r w:rsidR="00C6689E" w:rsidRPr="00F1429D">
        <w:rPr>
          <w:rFonts w:eastAsia="標楷體"/>
          <w:color w:val="000000" w:themeColor="text1"/>
          <w:sz w:val="22"/>
          <w:szCs w:val="22"/>
        </w:rPr>
        <w:t>一</w:t>
      </w:r>
      <w:proofErr w:type="gramEnd"/>
      <w:r w:rsidR="00C6689E" w:rsidRPr="00F1429D">
        <w:rPr>
          <w:rFonts w:eastAsia="標楷體"/>
          <w:color w:val="000000" w:themeColor="text1"/>
          <w:sz w:val="22"/>
          <w:szCs w:val="22"/>
        </w:rPr>
        <w:t>者，得依採購法第</w:t>
      </w:r>
      <w:r w:rsidR="00C6689E" w:rsidRPr="00F1429D">
        <w:rPr>
          <w:rFonts w:eastAsia="標楷體"/>
          <w:color w:val="000000" w:themeColor="text1"/>
          <w:sz w:val="22"/>
          <w:szCs w:val="22"/>
        </w:rPr>
        <w:t>50</w:t>
      </w:r>
      <w:r w:rsidR="00C6689E" w:rsidRPr="00F1429D">
        <w:rPr>
          <w:rFonts w:eastAsia="標楷體"/>
          <w:color w:val="000000" w:themeColor="text1"/>
          <w:sz w:val="22"/>
          <w:szCs w:val="22"/>
        </w:rPr>
        <w:t>條第</w:t>
      </w:r>
      <w:r w:rsidR="00C6689E" w:rsidRPr="00F1429D">
        <w:rPr>
          <w:rFonts w:eastAsia="標楷體"/>
          <w:color w:val="000000" w:themeColor="text1"/>
          <w:sz w:val="22"/>
          <w:szCs w:val="22"/>
        </w:rPr>
        <w:t>1</w:t>
      </w:r>
      <w:r w:rsidR="00C6689E" w:rsidRPr="00F1429D">
        <w:rPr>
          <w:rFonts w:eastAsia="標楷體"/>
          <w:color w:val="000000" w:themeColor="text1"/>
          <w:sz w:val="22"/>
          <w:szCs w:val="22"/>
        </w:rPr>
        <w:t>項第</w:t>
      </w:r>
      <w:r w:rsidR="00C6689E" w:rsidRPr="00F1429D">
        <w:rPr>
          <w:rFonts w:eastAsia="標楷體"/>
          <w:color w:val="000000" w:themeColor="text1"/>
          <w:sz w:val="22"/>
          <w:szCs w:val="22"/>
        </w:rPr>
        <w:t>5</w:t>
      </w:r>
      <w:r w:rsidR="00C6689E" w:rsidRPr="00F1429D">
        <w:rPr>
          <w:rFonts w:eastAsia="標楷體"/>
          <w:color w:val="000000" w:themeColor="text1"/>
          <w:sz w:val="22"/>
          <w:szCs w:val="22"/>
        </w:rPr>
        <w:t>款「不同投標廠商間之投標文件內容有重大異常關聯者」之規定及行為事實，判斷認定是否有該款情形後處理：</w:t>
      </w:r>
    </w:p>
    <w:p w14:paraId="377277D6" w14:textId="77777777" w:rsidR="003162E8" w:rsidRPr="00F1429D" w:rsidRDefault="003162E8" w:rsidP="001E1A29">
      <w:pPr>
        <w:numPr>
          <w:ilvl w:val="0"/>
          <w:numId w:val="78"/>
        </w:numPr>
        <w:spacing w:line="240" w:lineRule="atLeast"/>
        <w:rPr>
          <w:rFonts w:eastAsia="標楷體"/>
          <w:b/>
          <w:color w:val="000000" w:themeColor="text1"/>
          <w:sz w:val="22"/>
          <w:szCs w:val="22"/>
        </w:rPr>
      </w:pPr>
      <w:r w:rsidRPr="00F1429D">
        <w:rPr>
          <w:rFonts w:eastAsia="標楷體"/>
          <w:color w:val="000000" w:themeColor="text1"/>
          <w:sz w:val="22"/>
          <w:szCs w:val="22"/>
        </w:rPr>
        <w:t>投標文件內容由同一人或同一廠商繕寫或</w:t>
      </w:r>
      <w:proofErr w:type="gramStart"/>
      <w:r w:rsidRPr="00F1429D">
        <w:rPr>
          <w:rFonts w:eastAsia="標楷體"/>
          <w:color w:val="000000" w:themeColor="text1"/>
          <w:sz w:val="22"/>
          <w:szCs w:val="22"/>
        </w:rPr>
        <w:t>備具者</w:t>
      </w:r>
      <w:proofErr w:type="gramEnd"/>
      <w:r w:rsidRPr="00F1429D">
        <w:rPr>
          <w:rFonts w:eastAsia="標楷體"/>
          <w:color w:val="000000" w:themeColor="text1"/>
          <w:sz w:val="22"/>
          <w:szCs w:val="22"/>
        </w:rPr>
        <w:t>。</w:t>
      </w:r>
    </w:p>
    <w:p w14:paraId="3D6C2588" w14:textId="77777777" w:rsidR="003162E8" w:rsidRPr="00F1429D" w:rsidRDefault="003162E8" w:rsidP="001E1A29">
      <w:pPr>
        <w:numPr>
          <w:ilvl w:val="0"/>
          <w:numId w:val="78"/>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標金由同一人或同一廠商繳納或申請退還者。</w:t>
      </w:r>
    </w:p>
    <w:p w14:paraId="78E8B59C" w14:textId="77777777" w:rsidR="003162E8" w:rsidRPr="00F1429D" w:rsidRDefault="003162E8" w:rsidP="001E1A29">
      <w:pPr>
        <w:numPr>
          <w:ilvl w:val="0"/>
          <w:numId w:val="78"/>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投標</w:t>
      </w:r>
      <w:proofErr w:type="gramStart"/>
      <w:r w:rsidRPr="00F1429D">
        <w:rPr>
          <w:rFonts w:eastAsia="標楷體"/>
          <w:color w:val="000000" w:themeColor="text1"/>
          <w:sz w:val="22"/>
          <w:szCs w:val="22"/>
        </w:rPr>
        <w:t>標</w:t>
      </w:r>
      <w:proofErr w:type="gramEnd"/>
      <w:r w:rsidRPr="00F1429D">
        <w:rPr>
          <w:rFonts w:eastAsia="標楷體"/>
          <w:color w:val="000000" w:themeColor="text1"/>
          <w:sz w:val="22"/>
          <w:szCs w:val="22"/>
        </w:rPr>
        <w:t>封或通知機關信函號碼連號，顯係同一人或同一廠商所為者。</w:t>
      </w:r>
    </w:p>
    <w:p w14:paraId="128C0E65" w14:textId="77777777" w:rsidR="003162E8" w:rsidRPr="00F1429D" w:rsidRDefault="003162E8" w:rsidP="001E1A29">
      <w:pPr>
        <w:numPr>
          <w:ilvl w:val="0"/>
          <w:numId w:val="78"/>
        </w:numPr>
        <w:spacing w:line="240" w:lineRule="atLeast"/>
        <w:rPr>
          <w:rFonts w:eastAsia="標楷體"/>
          <w:b/>
          <w:color w:val="000000" w:themeColor="text1"/>
          <w:sz w:val="22"/>
          <w:szCs w:val="22"/>
        </w:rPr>
      </w:pPr>
      <w:r w:rsidRPr="00F1429D">
        <w:rPr>
          <w:rFonts w:eastAsia="標楷體"/>
          <w:color w:val="000000" w:themeColor="text1"/>
          <w:sz w:val="22"/>
          <w:szCs w:val="22"/>
        </w:rPr>
        <w:t>廠商地址、電話號碼、傳真機號碼、聯絡人或電子郵件網址相同者。</w:t>
      </w:r>
    </w:p>
    <w:p w14:paraId="221101C0" w14:textId="77777777" w:rsidR="00230FAB" w:rsidRPr="00F1429D" w:rsidRDefault="003162E8" w:rsidP="00771C52">
      <w:pPr>
        <w:numPr>
          <w:ilvl w:val="0"/>
          <w:numId w:val="78"/>
        </w:numPr>
        <w:spacing w:line="240" w:lineRule="atLeast"/>
        <w:rPr>
          <w:rFonts w:eastAsia="標楷體"/>
          <w:color w:val="000000" w:themeColor="text1"/>
          <w:sz w:val="22"/>
          <w:szCs w:val="22"/>
        </w:rPr>
      </w:pPr>
      <w:r w:rsidRPr="00F1429D">
        <w:rPr>
          <w:rFonts w:eastAsia="標楷體"/>
          <w:color w:val="000000" w:themeColor="text1"/>
          <w:sz w:val="22"/>
          <w:szCs w:val="22"/>
        </w:rPr>
        <w:t>其他顯係同一人或同一廠商所為之情形者。</w:t>
      </w:r>
    </w:p>
    <w:p w14:paraId="017CDA0D" w14:textId="77777777" w:rsidR="00771C52" w:rsidRPr="00F1429D" w:rsidRDefault="00AE171D" w:rsidP="00230FAB">
      <w:pPr>
        <w:spacing w:line="240" w:lineRule="atLeast"/>
        <w:ind w:left="825"/>
        <w:rPr>
          <w:rFonts w:eastAsia="標楷體"/>
          <w:color w:val="000000" w:themeColor="text1"/>
          <w:sz w:val="22"/>
          <w:szCs w:val="22"/>
        </w:rPr>
      </w:pPr>
      <w:r w:rsidRPr="00F1429D">
        <w:rPr>
          <w:rFonts w:eastAsia="標楷體"/>
          <w:color w:val="000000" w:themeColor="text1"/>
          <w:sz w:val="22"/>
          <w:szCs w:val="22"/>
        </w:rPr>
        <w:t>機關辦理採購有「廠商投標文件所載負責人為同一人」之情形者，得依政府採購法第</w:t>
      </w:r>
      <w:r w:rsidRPr="00F1429D">
        <w:rPr>
          <w:rFonts w:eastAsia="標楷體"/>
          <w:color w:val="000000" w:themeColor="text1"/>
          <w:sz w:val="22"/>
          <w:szCs w:val="22"/>
        </w:rPr>
        <w:t>50</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項第</w:t>
      </w:r>
      <w:r w:rsidRPr="00F1429D">
        <w:rPr>
          <w:rFonts w:eastAsia="標楷體"/>
          <w:color w:val="000000" w:themeColor="text1"/>
          <w:sz w:val="22"/>
          <w:szCs w:val="22"/>
        </w:rPr>
        <w:t>5</w:t>
      </w:r>
      <w:r w:rsidRPr="00F1429D">
        <w:rPr>
          <w:rFonts w:eastAsia="標楷體"/>
          <w:color w:val="000000" w:themeColor="text1"/>
          <w:sz w:val="22"/>
          <w:szCs w:val="22"/>
        </w:rPr>
        <w:t>款「不同投標廠商間之投標文件內容有重大異常關聯者」處理。</w:t>
      </w:r>
    </w:p>
    <w:p w14:paraId="2DC5DA26" w14:textId="77777777" w:rsidR="00C6689E" w:rsidRPr="00F1429D" w:rsidRDefault="003162E8" w:rsidP="003162E8">
      <w:pPr>
        <w:spacing w:line="240" w:lineRule="atLeast"/>
        <w:ind w:leftChars="347" w:left="833"/>
        <w:rPr>
          <w:rFonts w:eastAsia="標楷體"/>
          <w:color w:val="000000" w:themeColor="text1"/>
          <w:sz w:val="22"/>
          <w:szCs w:val="22"/>
        </w:rPr>
      </w:pPr>
      <w:r w:rsidRPr="00F1429D">
        <w:rPr>
          <w:rFonts w:eastAsia="標楷體"/>
          <w:color w:val="000000" w:themeColor="text1"/>
          <w:sz w:val="22"/>
          <w:szCs w:val="22"/>
        </w:rPr>
        <w:t>機關辦理採購，有</w:t>
      </w:r>
      <w:r w:rsidRPr="00F1429D">
        <w:rPr>
          <w:rFonts w:eastAsia="標楷體"/>
          <w:color w:val="000000" w:themeColor="text1"/>
          <w:sz w:val="22"/>
          <w:szCs w:val="22"/>
        </w:rPr>
        <w:t>3</w:t>
      </w:r>
      <w:r w:rsidRPr="00F1429D">
        <w:rPr>
          <w:rFonts w:eastAsia="標楷體"/>
          <w:color w:val="000000" w:themeColor="text1"/>
          <w:sz w:val="22"/>
          <w:szCs w:val="22"/>
        </w:rPr>
        <w:t>家以上合格廠商投標，開標後有</w:t>
      </w:r>
      <w:r w:rsidRPr="00F1429D">
        <w:rPr>
          <w:rFonts w:eastAsia="標楷體"/>
          <w:color w:val="000000" w:themeColor="text1"/>
          <w:sz w:val="22"/>
          <w:szCs w:val="22"/>
        </w:rPr>
        <w:t>2</w:t>
      </w:r>
      <w:r w:rsidRPr="00F1429D">
        <w:rPr>
          <w:rFonts w:eastAsia="標楷體"/>
          <w:color w:val="000000" w:themeColor="text1"/>
          <w:sz w:val="22"/>
          <w:szCs w:val="22"/>
        </w:rPr>
        <w:t>家以上廠商有下列情形之一，</w:t>
      </w:r>
      <w:proofErr w:type="gramStart"/>
      <w:r w:rsidRPr="00F1429D">
        <w:rPr>
          <w:rFonts w:eastAsia="標楷體"/>
          <w:color w:val="000000" w:themeColor="text1"/>
          <w:sz w:val="22"/>
          <w:szCs w:val="22"/>
        </w:rPr>
        <w:t>致僅餘</w:t>
      </w:r>
      <w:proofErr w:type="gramEnd"/>
      <w:r w:rsidRPr="00F1429D">
        <w:rPr>
          <w:rFonts w:eastAsia="標楷體"/>
          <w:color w:val="000000" w:themeColor="text1"/>
          <w:sz w:val="22"/>
          <w:szCs w:val="22"/>
        </w:rPr>
        <w:t>1</w:t>
      </w:r>
      <w:r w:rsidRPr="00F1429D">
        <w:rPr>
          <w:rFonts w:eastAsia="標楷體"/>
          <w:color w:val="000000" w:themeColor="text1"/>
          <w:sz w:val="22"/>
          <w:szCs w:val="22"/>
        </w:rPr>
        <w:t>家廠商符合招標文件規定者，得依採購法第</w:t>
      </w:r>
      <w:r w:rsidRPr="00F1429D">
        <w:rPr>
          <w:rFonts w:eastAsia="標楷體"/>
          <w:color w:val="000000" w:themeColor="text1"/>
          <w:sz w:val="22"/>
          <w:szCs w:val="22"/>
        </w:rPr>
        <w:t>48</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項第</w:t>
      </w:r>
      <w:r w:rsidRPr="00F1429D">
        <w:rPr>
          <w:rFonts w:eastAsia="標楷體"/>
          <w:color w:val="000000" w:themeColor="text1"/>
          <w:sz w:val="22"/>
          <w:szCs w:val="22"/>
        </w:rPr>
        <w:t>2</w:t>
      </w:r>
      <w:r w:rsidR="00DD07AD" w:rsidRPr="00F1429D">
        <w:rPr>
          <w:rFonts w:eastAsia="標楷體"/>
          <w:color w:val="000000" w:themeColor="text1"/>
          <w:sz w:val="22"/>
          <w:szCs w:val="22"/>
        </w:rPr>
        <w:t>款「發現有足以影響採購公正之違法或不當行為者」</w:t>
      </w:r>
      <w:r w:rsidRPr="00F1429D">
        <w:rPr>
          <w:rFonts w:eastAsia="標楷體"/>
          <w:color w:val="000000" w:themeColor="text1"/>
          <w:sz w:val="22"/>
          <w:szCs w:val="22"/>
        </w:rPr>
        <w:t>或第</w:t>
      </w:r>
      <w:r w:rsidRPr="00F1429D">
        <w:rPr>
          <w:rFonts w:eastAsia="標楷體"/>
          <w:color w:val="000000" w:themeColor="text1"/>
          <w:sz w:val="22"/>
          <w:szCs w:val="22"/>
        </w:rPr>
        <w:t>50</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項第</w:t>
      </w:r>
      <w:r w:rsidRPr="00F1429D">
        <w:rPr>
          <w:rFonts w:eastAsia="標楷體"/>
          <w:color w:val="000000" w:themeColor="text1"/>
          <w:sz w:val="22"/>
          <w:szCs w:val="22"/>
        </w:rPr>
        <w:t>7</w:t>
      </w:r>
      <w:r w:rsidR="00DD07AD" w:rsidRPr="00F1429D">
        <w:rPr>
          <w:rFonts w:eastAsia="標楷體"/>
          <w:color w:val="000000" w:themeColor="text1"/>
          <w:sz w:val="22"/>
          <w:szCs w:val="22"/>
        </w:rPr>
        <w:t>款「其他影響採購公正之違反法令行為」</w:t>
      </w:r>
      <w:r w:rsidRPr="00F1429D">
        <w:rPr>
          <w:rFonts w:eastAsia="標楷體"/>
          <w:color w:val="000000" w:themeColor="text1"/>
          <w:sz w:val="22"/>
          <w:szCs w:val="22"/>
        </w:rPr>
        <w:t>之規定及行為事實，判斷認定是否有各該款情形後處理：</w:t>
      </w:r>
    </w:p>
    <w:p w14:paraId="1A4EAAD7" w14:textId="77777777" w:rsidR="00C6689E" w:rsidRPr="00F1429D" w:rsidRDefault="003162E8" w:rsidP="001E1A29">
      <w:pPr>
        <w:numPr>
          <w:ilvl w:val="0"/>
          <w:numId w:val="79"/>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w:t>
      </w:r>
      <w:proofErr w:type="gramStart"/>
      <w:r w:rsidRPr="00F1429D">
        <w:rPr>
          <w:rFonts w:eastAsia="標楷體"/>
          <w:color w:val="000000" w:themeColor="text1"/>
          <w:sz w:val="22"/>
          <w:szCs w:val="22"/>
        </w:rPr>
        <w:t>未附或不</w:t>
      </w:r>
      <w:proofErr w:type="gramEnd"/>
      <w:r w:rsidRPr="00F1429D">
        <w:rPr>
          <w:rFonts w:eastAsia="標楷體"/>
          <w:color w:val="000000" w:themeColor="text1"/>
          <w:sz w:val="22"/>
          <w:szCs w:val="22"/>
        </w:rPr>
        <w:t>符合規定。</w:t>
      </w:r>
    </w:p>
    <w:p w14:paraId="56FCC093" w14:textId="77777777" w:rsidR="003162E8" w:rsidRPr="00F1429D" w:rsidRDefault="003162E8" w:rsidP="001E1A29">
      <w:pPr>
        <w:numPr>
          <w:ilvl w:val="0"/>
          <w:numId w:val="79"/>
        </w:numPr>
        <w:spacing w:line="240" w:lineRule="atLeast"/>
        <w:rPr>
          <w:rFonts w:eastAsia="標楷體"/>
          <w:b/>
          <w:color w:val="000000" w:themeColor="text1"/>
          <w:sz w:val="22"/>
          <w:szCs w:val="22"/>
        </w:rPr>
      </w:pPr>
      <w:r w:rsidRPr="00F1429D">
        <w:rPr>
          <w:rFonts w:eastAsia="標楷體"/>
          <w:color w:val="000000" w:themeColor="text1"/>
          <w:sz w:val="22"/>
          <w:szCs w:val="22"/>
        </w:rPr>
        <w:t>投標文件為空白文件、無關文件或</w:t>
      </w:r>
      <w:proofErr w:type="gramStart"/>
      <w:r w:rsidRPr="00F1429D">
        <w:rPr>
          <w:rFonts w:eastAsia="標楷體"/>
          <w:color w:val="000000" w:themeColor="text1"/>
          <w:sz w:val="22"/>
          <w:szCs w:val="22"/>
        </w:rPr>
        <w:t>標封內</w:t>
      </w:r>
      <w:proofErr w:type="gramEnd"/>
      <w:r w:rsidRPr="00F1429D">
        <w:rPr>
          <w:rFonts w:eastAsia="標楷體"/>
          <w:color w:val="000000" w:themeColor="text1"/>
          <w:sz w:val="22"/>
          <w:szCs w:val="22"/>
        </w:rPr>
        <w:t>空無一物。</w:t>
      </w:r>
    </w:p>
    <w:p w14:paraId="3974AE04" w14:textId="77777777" w:rsidR="003162E8" w:rsidRPr="00F1429D" w:rsidRDefault="003162E8" w:rsidP="001E1A29">
      <w:pPr>
        <w:numPr>
          <w:ilvl w:val="0"/>
          <w:numId w:val="79"/>
        </w:numPr>
        <w:spacing w:line="240" w:lineRule="atLeast"/>
        <w:rPr>
          <w:rFonts w:eastAsia="標楷體"/>
          <w:b/>
          <w:color w:val="000000" w:themeColor="text1"/>
          <w:sz w:val="22"/>
          <w:szCs w:val="22"/>
        </w:rPr>
      </w:pPr>
      <w:r w:rsidRPr="00F1429D">
        <w:rPr>
          <w:rFonts w:eastAsia="標楷體"/>
          <w:color w:val="000000" w:themeColor="text1"/>
          <w:sz w:val="22"/>
          <w:szCs w:val="22"/>
        </w:rPr>
        <w:t>資格、規格或價格文件</w:t>
      </w:r>
      <w:proofErr w:type="gramStart"/>
      <w:r w:rsidRPr="00F1429D">
        <w:rPr>
          <w:rFonts w:eastAsia="標楷體"/>
          <w:color w:val="000000" w:themeColor="text1"/>
          <w:sz w:val="22"/>
          <w:szCs w:val="22"/>
        </w:rPr>
        <w:t>未附或不</w:t>
      </w:r>
      <w:proofErr w:type="gramEnd"/>
      <w:r w:rsidRPr="00F1429D">
        <w:rPr>
          <w:rFonts w:eastAsia="標楷體"/>
          <w:color w:val="000000" w:themeColor="text1"/>
          <w:sz w:val="22"/>
          <w:szCs w:val="22"/>
        </w:rPr>
        <w:t>符合規定。</w:t>
      </w:r>
    </w:p>
    <w:p w14:paraId="4C44B31B" w14:textId="77777777" w:rsidR="00C6689E" w:rsidRPr="00F1429D" w:rsidRDefault="003162E8" w:rsidP="001E1A29">
      <w:pPr>
        <w:numPr>
          <w:ilvl w:val="0"/>
          <w:numId w:val="79"/>
        </w:numPr>
        <w:spacing w:line="240" w:lineRule="atLeast"/>
        <w:rPr>
          <w:rFonts w:eastAsia="標楷體"/>
          <w:b/>
          <w:color w:val="000000" w:themeColor="text1"/>
          <w:sz w:val="22"/>
          <w:szCs w:val="22"/>
        </w:rPr>
      </w:pPr>
      <w:r w:rsidRPr="00F1429D">
        <w:rPr>
          <w:rFonts w:eastAsia="標楷體"/>
          <w:color w:val="000000" w:themeColor="text1"/>
          <w:sz w:val="22"/>
          <w:szCs w:val="22"/>
        </w:rPr>
        <w:t>標價高於公告之預算或公告之底價。</w:t>
      </w:r>
    </w:p>
    <w:p w14:paraId="029802FB" w14:textId="77777777" w:rsidR="00C6689E" w:rsidRPr="00F1429D" w:rsidRDefault="003162E8" w:rsidP="001E1A29">
      <w:pPr>
        <w:numPr>
          <w:ilvl w:val="0"/>
          <w:numId w:val="79"/>
        </w:numPr>
        <w:spacing w:line="240" w:lineRule="atLeast"/>
        <w:rPr>
          <w:rFonts w:eastAsia="標楷體"/>
          <w:b/>
          <w:color w:val="000000" w:themeColor="text1"/>
          <w:sz w:val="22"/>
          <w:szCs w:val="22"/>
        </w:rPr>
      </w:pPr>
      <w:r w:rsidRPr="00F1429D">
        <w:rPr>
          <w:rFonts w:eastAsia="標楷體"/>
          <w:color w:val="000000" w:themeColor="text1"/>
          <w:sz w:val="22"/>
          <w:szCs w:val="22"/>
        </w:rPr>
        <w:t>其他疑似刻意造成不合格標之情形。</w:t>
      </w:r>
    </w:p>
    <w:p w14:paraId="1CB70771" w14:textId="77777777" w:rsidR="00883C40" w:rsidRPr="00F1429D" w:rsidRDefault="00883C40" w:rsidP="001E1A29">
      <w:pPr>
        <w:numPr>
          <w:ilvl w:val="0"/>
          <w:numId w:val="15"/>
        </w:numPr>
        <w:spacing w:line="240" w:lineRule="atLeast"/>
        <w:rPr>
          <w:rFonts w:eastAsia="標楷體"/>
          <w:b/>
          <w:color w:val="000000" w:themeColor="text1"/>
          <w:sz w:val="22"/>
          <w:szCs w:val="22"/>
        </w:rPr>
      </w:pPr>
      <w:r w:rsidRPr="00F1429D">
        <w:rPr>
          <w:rFonts w:eastAsia="標楷體"/>
          <w:color w:val="000000" w:themeColor="text1"/>
          <w:sz w:val="22"/>
          <w:szCs w:val="22"/>
        </w:rPr>
        <w:t>投標廠商之資格文件如以中文以外之語文書寫，</w:t>
      </w:r>
      <w:proofErr w:type="gramStart"/>
      <w:r w:rsidRPr="00F1429D">
        <w:rPr>
          <w:rFonts w:eastAsia="標楷體"/>
          <w:color w:val="000000" w:themeColor="text1"/>
          <w:sz w:val="22"/>
          <w:szCs w:val="22"/>
        </w:rPr>
        <w:t>應附經公證</w:t>
      </w:r>
      <w:proofErr w:type="gramEnd"/>
      <w:r w:rsidRPr="00F1429D">
        <w:rPr>
          <w:rFonts w:eastAsia="標楷體"/>
          <w:color w:val="000000" w:themeColor="text1"/>
          <w:sz w:val="22"/>
          <w:szCs w:val="22"/>
        </w:rPr>
        <w:t>或認證之中文譯本。其中文譯本之內容</w:t>
      </w:r>
      <w:proofErr w:type="gramStart"/>
      <w:r w:rsidRPr="00F1429D">
        <w:rPr>
          <w:rFonts w:eastAsia="標楷體"/>
          <w:color w:val="000000" w:themeColor="text1"/>
          <w:sz w:val="22"/>
          <w:szCs w:val="22"/>
        </w:rPr>
        <w:t>有誤者</w:t>
      </w:r>
      <w:proofErr w:type="gramEnd"/>
      <w:r w:rsidRPr="00F1429D">
        <w:rPr>
          <w:rFonts w:eastAsia="標楷體"/>
          <w:color w:val="000000" w:themeColor="text1"/>
          <w:sz w:val="22"/>
          <w:szCs w:val="22"/>
        </w:rPr>
        <w:t>，以原文為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34A52CA1" w14:textId="77777777" w:rsidR="00883C40" w:rsidRPr="00F1429D" w:rsidRDefault="00883C40" w:rsidP="001E1A29">
      <w:pPr>
        <w:numPr>
          <w:ilvl w:val="0"/>
          <w:numId w:val="15"/>
        </w:numPr>
        <w:spacing w:line="240" w:lineRule="atLeast"/>
        <w:rPr>
          <w:rFonts w:eastAsia="標楷體"/>
          <w:b/>
          <w:color w:val="000000" w:themeColor="text1"/>
          <w:sz w:val="22"/>
          <w:szCs w:val="22"/>
        </w:rPr>
      </w:pPr>
      <w:r w:rsidRPr="00F1429D">
        <w:rPr>
          <w:rFonts w:eastAsia="標楷體"/>
          <w:color w:val="000000" w:themeColor="text1"/>
          <w:sz w:val="22"/>
          <w:szCs w:val="22"/>
        </w:rPr>
        <w:t>依政府機關組織法律組成之非公司組織事業機構，</w:t>
      </w:r>
      <w:proofErr w:type="gramStart"/>
      <w:r w:rsidRPr="00F1429D">
        <w:rPr>
          <w:rFonts w:eastAsia="標楷體"/>
          <w:bCs/>
          <w:color w:val="000000" w:themeColor="text1"/>
          <w:sz w:val="22"/>
          <w:szCs w:val="22"/>
        </w:rPr>
        <w:t>依法令免申請</w:t>
      </w:r>
      <w:proofErr w:type="gramEnd"/>
      <w:r w:rsidRPr="00F1429D">
        <w:rPr>
          <w:rFonts w:eastAsia="標楷體"/>
          <w:color w:val="000000" w:themeColor="text1"/>
          <w:sz w:val="22"/>
          <w:szCs w:val="22"/>
        </w:rPr>
        <w:t>核發許可登記證明文件、公司登記</w:t>
      </w:r>
      <w:r w:rsidRPr="00F1429D">
        <w:rPr>
          <w:rFonts w:eastAsia="標楷體"/>
          <w:bCs/>
          <w:color w:val="000000" w:themeColor="text1"/>
          <w:sz w:val="22"/>
          <w:szCs w:val="22"/>
        </w:rPr>
        <w:t>或商業登記</w:t>
      </w:r>
      <w:r w:rsidRPr="00F1429D">
        <w:rPr>
          <w:rFonts w:eastAsia="標楷體"/>
          <w:color w:val="000000" w:themeColor="text1"/>
          <w:sz w:val="22"/>
          <w:szCs w:val="22"/>
        </w:rPr>
        <w:t>證明文件、承攬或營業手冊、繳稅證明文件</w:t>
      </w:r>
      <w:r w:rsidRPr="00F1429D">
        <w:rPr>
          <w:rFonts w:eastAsia="標楷體"/>
          <w:bCs/>
          <w:color w:val="000000" w:themeColor="text1"/>
          <w:sz w:val="22"/>
          <w:szCs w:val="22"/>
        </w:rPr>
        <w:t>或</w:t>
      </w:r>
      <w:r w:rsidRPr="00F1429D">
        <w:rPr>
          <w:rFonts w:eastAsia="標楷體"/>
          <w:color w:val="000000" w:themeColor="text1"/>
          <w:sz w:val="22"/>
          <w:szCs w:val="22"/>
        </w:rPr>
        <w:t>加入商業團體</w:t>
      </w:r>
      <w:r w:rsidRPr="00F1429D">
        <w:rPr>
          <w:rFonts w:eastAsia="標楷體"/>
          <w:bCs/>
          <w:color w:val="000000" w:themeColor="text1"/>
          <w:sz w:val="22"/>
          <w:szCs w:val="22"/>
        </w:rPr>
        <w:t>者，參加投標時，得免繳驗該等證明文件</w:t>
      </w:r>
      <w:r w:rsidRPr="00F1429D">
        <w:rPr>
          <w:rFonts w:eastAsia="標楷體"/>
          <w:color w:val="000000" w:themeColor="text1"/>
          <w:sz w:val="22"/>
          <w:szCs w:val="22"/>
        </w:rPr>
        <w:t>。</w:t>
      </w:r>
    </w:p>
    <w:p w14:paraId="3FADFE45" w14:textId="77777777" w:rsidR="00F72C1F" w:rsidRPr="00F1429D" w:rsidRDefault="00F72C1F" w:rsidP="001E1A29">
      <w:pPr>
        <w:numPr>
          <w:ilvl w:val="0"/>
          <w:numId w:val="4"/>
        </w:numPr>
        <w:spacing w:line="240" w:lineRule="atLeast"/>
        <w:rPr>
          <w:rFonts w:eastAsia="標楷體"/>
          <w:b/>
          <w:color w:val="000000" w:themeColor="text1"/>
          <w:sz w:val="22"/>
          <w:szCs w:val="22"/>
        </w:rPr>
      </w:pPr>
      <w:r w:rsidRPr="00F1429D">
        <w:rPr>
          <w:rFonts w:eastAsia="標楷體"/>
          <w:color w:val="000000" w:themeColor="text1"/>
          <w:sz w:val="22"/>
          <w:szCs w:val="22"/>
        </w:rPr>
        <w:t>規格與條款</w:t>
      </w:r>
    </w:p>
    <w:p w14:paraId="1100787B" w14:textId="77777777" w:rsidR="00FF7D55" w:rsidRPr="00F1429D" w:rsidRDefault="00FF7D55" w:rsidP="001E1A29">
      <w:pPr>
        <w:numPr>
          <w:ilvl w:val="0"/>
          <w:numId w:val="16"/>
        </w:numPr>
        <w:spacing w:line="240" w:lineRule="atLeast"/>
        <w:rPr>
          <w:rFonts w:eastAsia="標楷體"/>
          <w:b/>
          <w:color w:val="000000" w:themeColor="text1"/>
          <w:sz w:val="22"/>
          <w:szCs w:val="22"/>
        </w:rPr>
      </w:pPr>
      <w:r w:rsidRPr="00F1429D">
        <w:rPr>
          <w:rFonts w:eastAsia="標楷體"/>
          <w:color w:val="000000" w:themeColor="text1"/>
          <w:sz w:val="22"/>
          <w:szCs w:val="22"/>
        </w:rPr>
        <w:t>投標廠商應依招標文件規定之規格及條款報價。如所報規格或條款與招標文件之規格、標準或要求有差異，投標廠商應於投標文件內詳予說明。如該項差異使其品質或性能遜於原招標文件規定或經招標機關拒絕接受者，該標不予接受。</w:t>
      </w:r>
    </w:p>
    <w:p w14:paraId="5A1AD13C" w14:textId="77777777" w:rsidR="00FF7D55" w:rsidRPr="00F1429D" w:rsidRDefault="00FF7D55" w:rsidP="001E1A29">
      <w:pPr>
        <w:numPr>
          <w:ilvl w:val="0"/>
          <w:numId w:val="16"/>
        </w:numPr>
        <w:spacing w:line="240" w:lineRule="atLeast"/>
        <w:rPr>
          <w:rFonts w:eastAsia="標楷體"/>
          <w:b/>
          <w:color w:val="000000" w:themeColor="text1"/>
          <w:sz w:val="22"/>
          <w:szCs w:val="22"/>
        </w:rPr>
      </w:pPr>
      <w:r w:rsidRPr="00F1429D">
        <w:rPr>
          <w:rFonts w:eastAsia="標楷體"/>
          <w:color w:val="000000" w:themeColor="text1"/>
          <w:sz w:val="22"/>
          <w:szCs w:val="22"/>
        </w:rPr>
        <w:t>招標文件列有廠牌或型號者，除另有規定外，僅供說明規格之用，並非指定限購該廠牌或型號之器材。投標廠商亦</w:t>
      </w:r>
      <w:proofErr w:type="gramStart"/>
      <w:r w:rsidRPr="00F1429D">
        <w:rPr>
          <w:rFonts w:eastAsia="標楷體"/>
          <w:color w:val="000000" w:themeColor="text1"/>
          <w:sz w:val="22"/>
          <w:szCs w:val="22"/>
        </w:rPr>
        <w:t>得投報</w:t>
      </w:r>
      <w:proofErr w:type="gramEnd"/>
      <w:r w:rsidRPr="00F1429D">
        <w:rPr>
          <w:rFonts w:eastAsia="標楷體"/>
          <w:color w:val="000000" w:themeColor="text1"/>
          <w:sz w:val="22"/>
          <w:szCs w:val="22"/>
        </w:rPr>
        <w:t>其他廠牌或型號之同等品，但應於投標文件內敘明同等品之廠牌、價格及功能、效益、標準或特性等相關資料，並檢附製造廠之說明資料以供審查；</w:t>
      </w:r>
      <w:proofErr w:type="gramStart"/>
      <w:r w:rsidRPr="00F1429D">
        <w:rPr>
          <w:rFonts w:eastAsia="標楷體"/>
          <w:color w:val="000000" w:themeColor="text1"/>
          <w:sz w:val="22"/>
          <w:szCs w:val="22"/>
        </w:rPr>
        <w:t>惟</w:t>
      </w:r>
      <w:proofErr w:type="gramEnd"/>
      <w:r w:rsidRPr="00F1429D">
        <w:rPr>
          <w:rFonts w:eastAsia="標楷體"/>
          <w:color w:val="000000" w:themeColor="text1"/>
          <w:sz w:val="22"/>
          <w:szCs w:val="22"/>
        </w:rPr>
        <w:t>招標文件對於同等品之審核另有規定者，從其規定。</w:t>
      </w:r>
      <w:r w:rsidRPr="00F1429D">
        <w:rPr>
          <w:rFonts w:eastAsia="標楷體"/>
          <w:color w:val="000000" w:themeColor="text1"/>
          <w:sz w:val="22"/>
          <w:szCs w:val="22"/>
        </w:rPr>
        <w:t xml:space="preserve">                                              </w:t>
      </w:r>
      <w:r w:rsidRPr="00F1429D">
        <w:rPr>
          <w:rFonts w:eastAsia="標楷體"/>
          <w:color w:val="000000" w:themeColor="text1"/>
          <w:sz w:val="22"/>
          <w:szCs w:val="22"/>
        </w:rPr>
        <w:t>前項所稱同等品，指經招標機關審查認定，其功能、效益、標準或特性不低於招標文件所要求或提及者。</w:t>
      </w:r>
    </w:p>
    <w:p w14:paraId="51D9E0BC" w14:textId="77777777" w:rsidR="00F72C1F" w:rsidRPr="00F1429D" w:rsidRDefault="00F72C1F" w:rsidP="001E1A29">
      <w:pPr>
        <w:numPr>
          <w:ilvl w:val="0"/>
          <w:numId w:val="4"/>
        </w:numPr>
        <w:spacing w:line="240" w:lineRule="atLeast"/>
        <w:rPr>
          <w:rFonts w:eastAsia="標楷體"/>
          <w:b/>
          <w:color w:val="000000" w:themeColor="text1"/>
          <w:sz w:val="22"/>
          <w:szCs w:val="22"/>
        </w:rPr>
      </w:pPr>
      <w:r w:rsidRPr="00F1429D">
        <w:rPr>
          <w:rFonts w:eastAsia="標楷體"/>
          <w:color w:val="000000" w:themeColor="text1"/>
          <w:sz w:val="22"/>
          <w:szCs w:val="22"/>
        </w:rPr>
        <w:t>價格</w:t>
      </w:r>
    </w:p>
    <w:p w14:paraId="2E8F6264" w14:textId="77777777" w:rsidR="00FF7D55" w:rsidRPr="00F1429D" w:rsidRDefault="00FF7D55" w:rsidP="00E339AB">
      <w:pPr>
        <w:spacing w:line="240" w:lineRule="atLeast"/>
        <w:ind w:leftChars="283" w:left="679" w:firstLineChars="13" w:firstLine="29"/>
        <w:rPr>
          <w:rFonts w:eastAsia="標楷體"/>
          <w:b/>
          <w:color w:val="000000" w:themeColor="text1"/>
          <w:sz w:val="22"/>
          <w:szCs w:val="22"/>
        </w:rPr>
      </w:pPr>
      <w:r w:rsidRPr="00F1429D">
        <w:rPr>
          <w:rFonts w:eastAsia="標楷體"/>
          <w:color w:val="000000" w:themeColor="text1"/>
          <w:sz w:val="22"/>
          <w:szCs w:val="22"/>
        </w:rPr>
        <w:t>標價應以新</w:t>
      </w:r>
      <w:proofErr w:type="gramStart"/>
      <w:r w:rsidR="003F6F74" w:rsidRPr="00F1429D">
        <w:rPr>
          <w:rFonts w:eastAsia="標楷體"/>
          <w:color w:val="000000" w:themeColor="text1"/>
          <w:sz w:val="22"/>
          <w:szCs w:val="22"/>
        </w:rPr>
        <w:t>臺</w:t>
      </w:r>
      <w:r w:rsidRPr="00F1429D">
        <w:rPr>
          <w:rFonts w:eastAsia="標楷體"/>
          <w:color w:val="000000" w:themeColor="text1"/>
          <w:sz w:val="22"/>
          <w:szCs w:val="22"/>
        </w:rPr>
        <w:t>幣報列</w:t>
      </w:r>
      <w:proofErr w:type="gramEnd"/>
      <w:r w:rsidRPr="00F1429D">
        <w:rPr>
          <w:rFonts w:eastAsia="標楷體"/>
          <w:color w:val="000000" w:themeColor="text1"/>
          <w:sz w:val="22"/>
          <w:szCs w:val="22"/>
        </w:rPr>
        <w:t>，價格以交貨至招標機關指定地點完成契約一切工作、風險及費用為基準，且含交貨前發生之稅捐、規費及關稅等，並在報價有效期內維持穩固不變。</w:t>
      </w:r>
      <w:r w:rsidRPr="00F1429D">
        <w:rPr>
          <w:rFonts w:eastAsia="標楷體"/>
          <w:color w:val="000000" w:themeColor="text1"/>
          <w:sz w:val="22"/>
          <w:szCs w:val="22"/>
        </w:rPr>
        <w:t xml:space="preserve">                      </w:t>
      </w:r>
      <w:r w:rsidR="004736E4" w:rsidRPr="00F1429D">
        <w:rPr>
          <w:rFonts w:eastAsia="標楷體"/>
          <w:color w:val="000000" w:themeColor="text1"/>
          <w:sz w:val="22"/>
          <w:szCs w:val="22"/>
        </w:rPr>
        <w:t>除另有規定外，標價以不包含營業稅為</w:t>
      </w:r>
      <w:proofErr w:type="gramStart"/>
      <w:r w:rsidR="004736E4" w:rsidRPr="00F1429D">
        <w:rPr>
          <w:rFonts w:eastAsia="標楷體"/>
          <w:color w:val="000000" w:themeColor="text1"/>
          <w:sz w:val="22"/>
          <w:szCs w:val="22"/>
        </w:rPr>
        <w:t>準</w:t>
      </w:r>
      <w:proofErr w:type="gramEnd"/>
      <w:r w:rsidR="004736E4" w:rsidRPr="00F1429D">
        <w:rPr>
          <w:rFonts w:eastAsia="標楷體"/>
          <w:color w:val="000000" w:themeColor="text1"/>
          <w:sz w:val="22"/>
          <w:szCs w:val="22"/>
        </w:rPr>
        <w:t>。若投標廠商</w:t>
      </w:r>
      <w:r w:rsidR="00463037" w:rsidRPr="00F1429D">
        <w:rPr>
          <w:rFonts w:eastAsia="標楷體"/>
          <w:color w:val="000000" w:themeColor="text1"/>
          <w:sz w:val="22"/>
          <w:szCs w:val="22"/>
        </w:rPr>
        <w:t>依</w:t>
      </w:r>
      <w:r w:rsidR="004736E4" w:rsidRPr="00F1429D">
        <w:rPr>
          <w:rFonts w:eastAsia="標楷體"/>
          <w:color w:val="000000" w:themeColor="text1"/>
          <w:sz w:val="22"/>
          <w:szCs w:val="22"/>
        </w:rPr>
        <w:t>法令規定免</w:t>
      </w:r>
      <w:r w:rsidR="00E27E09" w:rsidRPr="00F1429D">
        <w:rPr>
          <w:rFonts w:eastAsia="標楷體"/>
          <w:color w:val="000000" w:themeColor="text1"/>
          <w:sz w:val="22"/>
          <w:szCs w:val="22"/>
        </w:rPr>
        <w:t>徵</w:t>
      </w:r>
      <w:r w:rsidR="004736E4" w:rsidRPr="00F1429D">
        <w:rPr>
          <w:rFonts w:eastAsia="標楷體"/>
          <w:color w:val="000000" w:themeColor="text1"/>
          <w:sz w:val="22"/>
          <w:szCs w:val="22"/>
        </w:rPr>
        <w:t>營業稅</w:t>
      </w:r>
      <w:r w:rsidR="00E27E09" w:rsidRPr="00F1429D">
        <w:rPr>
          <w:rFonts w:eastAsia="標楷體"/>
          <w:color w:val="000000" w:themeColor="text1"/>
          <w:sz w:val="22"/>
          <w:szCs w:val="22"/>
        </w:rPr>
        <w:t>或綜合所得稅</w:t>
      </w:r>
      <w:r w:rsidR="004736E4" w:rsidRPr="00F1429D">
        <w:rPr>
          <w:rFonts w:eastAsia="標楷體"/>
          <w:color w:val="000000" w:themeColor="text1"/>
          <w:sz w:val="22"/>
          <w:szCs w:val="22"/>
        </w:rPr>
        <w:t>（如離島廠商），</w:t>
      </w:r>
      <w:r w:rsidR="003451D7" w:rsidRPr="00F1429D">
        <w:rPr>
          <w:rFonts w:eastAsia="標楷體"/>
          <w:color w:val="000000" w:themeColor="text1"/>
          <w:sz w:val="22"/>
          <w:szCs w:val="22"/>
        </w:rPr>
        <w:t>為使免稅廠商與一般廠商公平比價，以加計營業稅</w:t>
      </w:r>
      <w:r w:rsidR="00E27E09" w:rsidRPr="00F1429D">
        <w:rPr>
          <w:rFonts w:eastAsia="標楷體"/>
          <w:color w:val="000000" w:themeColor="text1"/>
          <w:sz w:val="22"/>
          <w:szCs w:val="22"/>
        </w:rPr>
        <w:t>或綜合所得稅</w:t>
      </w:r>
      <w:r w:rsidR="00E27E09" w:rsidRPr="00F1429D">
        <w:rPr>
          <w:rFonts w:eastAsia="標楷體"/>
          <w:color w:val="000000" w:themeColor="text1"/>
          <w:sz w:val="22"/>
          <w:szCs w:val="22"/>
        </w:rPr>
        <w:t>(</w:t>
      </w:r>
      <w:r w:rsidR="00717288" w:rsidRPr="00F1429D">
        <w:rPr>
          <w:rFonts w:eastAsia="標楷體"/>
          <w:color w:val="000000" w:themeColor="text1"/>
          <w:sz w:val="22"/>
          <w:szCs w:val="22"/>
        </w:rPr>
        <w:t>免稅廠商之</w:t>
      </w:r>
      <w:r w:rsidR="00E27E09" w:rsidRPr="00F1429D">
        <w:rPr>
          <w:rFonts w:eastAsia="標楷體"/>
          <w:color w:val="000000" w:themeColor="text1"/>
          <w:sz w:val="22"/>
          <w:szCs w:val="22"/>
        </w:rPr>
        <w:t>營業稅或綜合所得稅為</w:t>
      </w:r>
      <w:r w:rsidR="00E27E09" w:rsidRPr="00F1429D">
        <w:rPr>
          <w:rFonts w:eastAsia="標楷體"/>
          <w:color w:val="000000" w:themeColor="text1"/>
          <w:sz w:val="22"/>
          <w:szCs w:val="22"/>
        </w:rPr>
        <w:t>0)</w:t>
      </w:r>
      <w:r w:rsidR="003451D7" w:rsidRPr="00F1429D">
        <w:rPr>
          <w:rFonts w:eastAsia="標楷體"/>
          <w:color w:val="000000" w:themeColor="text1"/>
          <w:sz w:val="22"/>
          <w:szCs w:val="22"/>
        </w:rPr>
        <w:t>作為比價基準，</w:t>
      </w:r>
      <w:proofErr w:type="gramStart"/>
      <w:r w:rsidR="003451D7" w:rsidRPr="00F1429D">
        <w:rPr>
          <w:rFonts w:eastAsia="標楷體"/>
          <w:color w:val="000000" w:themeColor="text1"/>
          <w:sz w:val="22"/>
          <w:szCs w:val="22"/>
        </w:rPr>
        <w:t>俟</w:t>
      </w:r>
      <w:proofErr w:type="gramEnd"/>
      <w:r w:rsidR="003451D7" w:rsidRPr="00F1429D">
        <w:rPr>
          <w:rFonts w:eastAsia="標楷體"/>
          <w:color w:val="000000" w:themeColor="text1"/>
          <w:sz w:val="22"/>
          <w:szCs w:val="22"/>
        </w:rPr>
        <w:t>決標後換算為未稅金額決標。</w:t>
      </w:r>
      <w:r w:rsidR="00CF0F8D" w:rsidRPr="00F1429D">
        <w:rPr>
          <w:rFonts w:eastAsia="標楷體"/>
          <w:color w:val="000000" w:themeColor="text1"/>
          <w:sz w:val="22"/>
          <w:szCs w:val="22"/>
        </w:rPr>
        <w:t xml:space="preserve">                                </w:t>
      </w:r>
    </w:p>
    <w:p w14:paraId="4DBE64DA" w14:textId="77777777" w:rsidR="0072487E" w:rsidRPr="00F1429D" w:rsidRDefault="0072487E" w:rsidP="0072487E">
      <w:pPr>
        <w:spacing w:line="240" w:lineRule="atLeast"/>
        <w:ind w:left="170"/>
        <w:rPr>
          <w:rFonts w:eastAsia="標楷體"/>
          <w:b/>
          <w:color w:val="000000" w:themeColor="text1"/>
          <w:sz w:val="22"/>
          <w:szCs w:val="22"/>
        </w:rPr>
      </w:pPr>
    </w:p>
    <w:p w14:paraId="1C2FE6D3" w14:textId="77777777" w:rsidR="003416DB" w:rsidRPr="00F1429D" w:rsidRDefault="003416DB" w:rsidP="0072487E">
      <w:pPr>
        <w:spacing w:line="240" w:lineRule="atLeast"/>
        <w:ind w:left="170"/>
        <w:rPr>
          <w:rFonts w:eastAsia="標楷體"/>
          <w:b/>
          <w:color w:val="000000" w:themeColor="text1"/>
          <w:sz w:val="22"/>
          <w:szCs w:val="22"/>
        </w:rPr>
      </w:pPr>
    </w:p>
    <w:p w14:paraId="74B6E824" w14:textId="77777777" w:rsidR="00946D08" w:rsidRPr="00F1429D" w:rsidRDefault="00946D08" w:rsidP="00DD512D">
      <w:pPr>
        <w:pStyle w:val="10"/>
        <w:ind w:firstLineChars="0" w:firstLine="0"/>
        <w:rPr>
          <w:rFonts w:eastAsia="標楷體"/>
          <w:color w:val="000000" w:themeColor="text1"/>
          <w:sz w:val="24"/>
        </w:rPr>
      </w:pPr>
      <w:bookmarkStart w:id="24" w:name="_Toc375125756"/>
      <w:bookmarkStart w:id="25" w:name="_Toc401826883"/>
      <w:bookmarkStart w:id="26" w:name="_Toc401904197"/>
      <w:bookmarkStart w:id="27" w:name="_Toc401904228"/>
      <w:bookmarkStart w:id="28" w:name="_Toc401904284"/>
      <w:bookmarkStart w:id="29" w:name="_Toc401904385"/>
      <w:r w:rsidRPr="00F1429D">
        <w:rPr>
          <w:rFonts w:eastAsia="標楷體"/>
          <w:color w:val="000000" w:themeColor="text1"/>
          <w:sz w:val="24"/>
        </w:rPr>
        <w:lastRenderedPageBreak/>
        <w:t>伍、押標金</w:t>
      </w:r>
      <w:bookmarkEnd w:id="24"/>
      <w:bookmarkEnd w:id="25"/>
      <w:bookmarkEnd w:id="26"/>
      <w:bookmarkEnd w:id="27"/>
      <w:bookmarkEnd w:id="28"/>
      <w:bookmarkEnd w:id="29"/>
    </w:p>
    <w:p w14:paraId="27F4B5D3" w14:textId="77777777" w:rsidR="00491588" w:rsidRPr="00F1429D" w:rsidRDefault="00FF7D55" w:rsidP="001E1A29">
      <w:pPr>
        <w:numPr>
          <w:ilvl w:val="0"/>
          <w:numId w:val="5"/>
        </w:numPr>
        <w:spacing w:line="240" w:lineRule="atLeast"/>
        <w:rPr>
          <w:rFonts w:eastAsia="標楷體"/>
          <w:b/>
          <w:color w:val="000000" w:themeColor="text1"/>
          <w:sz w:val="22"/>
          <w:szCs w:val="22"/>
        </w:rPr>
      </w:pPr>
      <w:r w:rsidRPr="00F1429D">
        <w:rPr>
          <w:rFonts w:eastAsia="標楷體"/>
          <w:color w:val="000000" w:themeColor="text1"/>
          <w:sz w:val="22"/>
          <w:szCs w:val="22"/>
        </w:rPr>
        <w:t>本條之用辭</w:t>
      </w:r>
      <w:proofErr w:type="gramStart"/>
      <w:r w:rsidRPr="00F1429D">
        <w:rPr>
          <w:rFonts w:eastAsia="標楷體"/>
          <w:color w:val="000000" w:themeColor="text1"/>
          <w:sz w:val="22"/>
          <w:szCs w:val="22"/>
        </w:rPr>
        <w:t>定義均依政府採購法</w:t>
      </w:r>
      <w:proofErr w:type="gramEnd"/>
      <w:r w:rsidRPr="00F1429D">
        <w:rPr>
          <w:rFonts w:eastAsia="標楷體"/>
          <w:color w:val="000000" w:themeColor="text1"/>
          <w:sz w:val="22"/>
          <w:szCs w:val="22"/>
        </w:rPr>
        <w:t>及其相關法令之規定。</w:t>
      </w:r>
    </w:p>
    <w:p w14:paraId="71F02628" w14:textId="77777777" w:rsidR="00FF7D55" w:rsidRPr="00F1429D" w:rsidRDefault="00FF7D55" w:rsidP="001E1A29">
      <w:pPr>
        <w:numPr>
          <w:ilvl w:val="0"/>
          <w:numId w:val="5"/>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標金額度</w:t>
      </w:r>
    </w:p>
    <w:p w14:paraId="24F4C9D0" w14:textId="77777777" w:rsidR="00FF7D55" w:rsidRPr="00F1429D" w:rsidRDefault="00FF7D55" w:rsidP="001E1A29">
      <w:pPr>
        <w:numPr>
          <w:ilvl w:val="0"/>
          <w:numId w:val="18"/>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除另有規定外，投標廠商應於投標截止期限前依投標須知附加條款規定繳交</w:t>
      </w: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標金，其超過者亦可接受，惟不足者視為不合格標。</w:t>
      </w:r>
      <w:r w:rsidR="003E603D" w:rsidRPr="00F1429D">
        <w:rPr>
          <w:rFonts w:eastAsia="標楷體"/>
          <w:color w:val="000000" w:themeColor="text1"/>
          <w:sz w:val="22"/>
          <w:szCs w:val="22"/>
        </w:rPr>
        <w:t>（</w:t>
      </w:r>
      <w:r w:rsidR="003F6F74" w:rsidRPr="00F1429D">
        <w:rPr>
          <w:rFonts w:eastAsia="標楷體"/>
          <w:color w:val="000000" w:themeColor="text1"/>
          <w:sz w:val="22"/>
          <w:szCs w:val="22"/>
        </w:rPr>
        <w:t>所計押標金金額超過新臺</w:t>
      </w:r>
      <w:r w:rsidRPr="00F1429D">
        <w:rPr>
          <w:rFonts w:eastAsia="標楷體"/>
          <w:color w:val="000000" w:themeColor="text1"/>
          <w:sz w:val="22"/>
          <w:szCs w:val="22"/>
        </w:rPr>
        <w:t>幣</w:t>
      </w:r>
      <w:r w:rsidRPr="00F1429D">
        <w:rPr>
          <w:rFonts w:eastAsia="標楷體"/>
          <w:color w:val="000000" w:themeColor="text1"/>
          <w:sz w:val="22"/>
          <w:szCs w:val="22"/>
        </w:rPr>
        <w:t>5</w:t>
      </w:r>
      <w:proofErr w:type="gramStart"/>
      <w:r w:rsidRPr="00F1429D">
        <w:rPr>
          <w:rFonts w:eastAsia="標楷體"/>
          <w:color w:val="000000" w:themeColor="text1"/>
          <w:sz w:val="22"/>
          <w:szCs w:val="22"/>
        </w:rPr>
        <w:t>千萬</w:t>
      </w:r>
      <w:proofErr w:type="gramEnd"/>
      <w:r w:rsidRPr="00F1429D">
        <w:rPr>
          <w:rFonts w:eastAsia="標楷體"/>
          <w:color w:val="000000" w:themeColor="text1"/>
          <w:sz w:val="22"/>
          <w:szCs w:val="22"/>
        </w:rPr>
        <w:t>元者以新</w:t>
      </w:r>
      <w:r w:rsidR="003F6F74" w:rsidRPr="00F1429D">
        <w:rPr>
          <w:rFonts w:eastAsia="標楷體"/>
          <w:color w:val="000000" w:themeColor="text1"/>
          <w:sz w:val="22"/>
          <w:szCs w:val="22"/>
        </w:rPr>
        <w:t>臺</w:t>
      </w:r>
      <w:r w:rsidRPr="00F1429D">
        <w:rPr>
          <w:rFonts w:eastAsia="標楷體"/>
          <w:color w:val="000000" w:themeColor="text1"/>
          <w:sz w:val="22"/>
          <w:szCs w:val="22"/>
        </w:rPr>
        <w:t>幣</w:t>
      </w:r>
      <w:r w:rsidRPr="00F1429D">
        <w:rPr>
          <w:rFonts w:eastAsia="標楷體"/>
          <w:color w:val="000000" w:themeColor="text1"/>
          <w:sz w:val="22"/>
          <w:szCs w:val="22"/>
        </w:rPr>
        <w:t>5</w:t>
      </w:r>
      <w:proofErr w:type="gramStart"/>
      <w:r w:rsidRPr="00F1429D">
        <w:rPr>
          <w:rFonts w:eastAsia="標楷體"/>
          <w:color w:val="000000" w:themeColor="text1"/>
          <w:sz w:val="22"/>
          <w:szCs w:val="22"/>
        </w:rPr>
        <w:t>千萬</w:t>
      </w:r>
      <w:proofErr w:type="gramEnd"/>
      <w:r w:rsidRPr="00F1429D">
        <w:rPr>
          <w:rFonts w:eastAsia="標楷體"/>
          <w:color w:val="000000" w:themeColor="text1"/>
          <w:sz w:val="22"/>
          <w:szCs w:val="22"/>
        </w:rPr>
        <w:t>元繳納</w:t>
      </w:r>
      <w:r w:rsidR="003E603D" w:rsidRPr="00F1429D">
        <w:rPr>
          <w:rFonts w:eastAsia="標楷體"/>
          <w:color w:val="000000" w:themeColor="text1"/>
          <w:sz w:val="22"/>
          <w:szCs w:val="22"/>
        </w:rPr>
        <w:t>）</w:t>
      </w:r>
      <w:r w:rsidRPr="00F1429D">
        <w:rPr>
          <w:rFonts w:eastAsia="標楷體"/>
          <w:color w:val="000000" w:themeColor="text1"/>
          <w:sz w:val="22"/>
          <w:szCs w:val="22"/>
        </w:rPr>
        <w:t>，外國廠商除得以新</w:t>
      </w:r>
      <w:r w:rsidR="003F6F74" w:rsidRPr="00F1429D">
        <w:rPr>
          <w:rFonts w:eastAsia="標楷體"/>
          <w:color w:val="000000" w:themeColor="text1"/>
          <w:sz w:val="22"/>
          <w:szCs w:val="22"/>
        </w:rPr>
        <w:t>臺</w:t>
      </w:r>
      <w:r w:rsidRPr="00F1429D">
        <w:rPr>
          <w:rFonts w:eastAsia="標楷體"/>
          <w:color w:val="000000" w:themeColor="text1"/>
          <w:sz w:val="22"/>
          <w:szCs w:val="22"/>
        </w:rPr>
        <w:t>幣繳交外</w:t>
      </w:r>
      <w:r w:rsidRPr="00F1429D">
        <w:rPr>
          <w:rFonts w:eastAsia="標楷體"/>
          <w:bCs/>
          <w:color w:val="000000" w:themeColor="text1"/>
          <w:sz w:val="22"/>
          <w:szCs w:val="22"/>
        </w:rPr>
        <w:t>，</w:t>
      </w:r>
      <w:r w:rsidR="003E603D" w:rsidRPr="00F1429D">
        <w:rPr>
          <w:rFonts w:eastAsia="標楷體"/>
          <w:color w:val="000000" w:themeColor="text1"/>
          <w:sz w:val="22"/>
          <w:szCs w:val="22"/>
        </w:rPr>
        <w:t>並得以等值之外幣繳納（</w:t>
      </w:r>
      <w:r w:rsidRPr="00F1429D">
        <w:rPr>
          <w:rFonts w:eastAsia="標楷體"/>
          <w:color w:val="000000" w:themeColor="text1"/>
          <w:sz w:val="22"/>
          <w:szCs w:val="22"/>
        </w:rPr>
        <w:t>其</w:t>
      </w:r>
      <w:r w:rsidR="003E603D" w:rsidRPr="00F1429D">
        <w:rPr>
          <w:rFonts w:eastAsia="標楷體"/>
          <w:color w:val="000000" w:themeColor="text1"/>
          <w:sz w:val="22"/>
          <w:szCs w:val="22"/>
        </w:rPr>
        <w:t>折算匯率依繳納日前一辦公日臺灣銀行外匯交易收盤即期買入匯率為</w:t>
      </w:r>
      <w:proofErr w:type="gramStart"/>
      <w:r w:rsidR="003E603D" w:rsidRPr="00F1429D">
        <w:rPr>
          <w:rFonts w:eastAsia="標楷體"/>
          <w:color w:val="000000" w:themeColor="text1"/>
          <w:sz w:val="22"/>
          <w:szCs w:val="22"/>
        </w:rPr>
        <w:t>準</w:t>
      </w:r>
      <w:proofErr w:type="gramEnd"/>
      <w:r w:rsidR="003E603D" w:rsidRPr="00F1429D">
        <w:rPr>
          <w:rFonts w:eastAsia="標楷體"/>
          <w:color w:val="000000" w:themeColor="text1"/>
          <w:sz w:val="22"/>
          <w:szCs w:val="22"/>
        </w:rPr>
        <w:t>）</w:t>
      </w:r>
      <w:r w:rsidRPr="00F1429D">
        <w:rPr>
          <w:rFonts w:eastAsia="標楷體"/>
          <w:color w:val="000000" w:themeColor="text1"/>
          <w:sz w:val="22"/>
          <w:szCs w:val="22"/>
        </w:rPr>
        <w:t>。</w:t>
      </w:r>
    </w:p>
    <w:p w14:paraId="5DEEFF03" w14:textId="77777777" w:rsidR="00FF7D55" w:rsidRPr="00F1429D" w:rsidRDefault="00FF7D55" w:rsidP="001E1A29">
      <w:pPr>
        <w:numPr>
          <w:ilvl w:val="0"/>
          <w:numId w:val="18"/>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採</w:t>
      </w:r>
      <w:proofErr w:type="gramEnd"/>
      <w:r w:rsidRPr="00F1429D">
        <w:rPr>
          <w:rFonts w:eastAsia="標楷體"/>
          <w:color w:val="000000" w:themeColor="text1"/>
          <w:sz w:val="22"/>
          <w:szCs w:val="22"/>
        </w:rPr>
        <w:t>電子投標之廠商應繳納之押標金，除另有規定外，得予減收，其額度以</w:t>
      </w:r>
      <w:proofErr w:type="gramStart"/>
      <w:r w:rsidRPr="00F1429D">
        <w:rPr>
          <w:rFonts w:eastAsia="標楷體"/>
          <w:color w:val="000000" w:themeColor="text1"/>
          <w:sz w:val="22"/>
          <w:szCs w:val="22"/>
        </w:rPr>
        <w:t>不</w:t>
      </w:r>
      <w:proofErr w:type="gramEnd"/>
      <w:r w:rsidRPr="00F1429D">
        <w:rPr>
          <w:rFonts w:eastAsia="標楷體"/>
          <w:color w:val="000000" w:themeColor="text1"/>
          <w:sz w:val="22"/>
          <w:szCs w:val="22"/>
        </w:rPr>
        <w:t>逾招標文件所定應繳納總額之</w:t>
      </w:r>
      <w:r w:rsidR="0074765A" w:rsidRPr="00F1429D">
        <w:rPr>
          <w:rFonts w:eastAsia="標楷體"/>
          <w:color w:val="000000" w:themeColor="text1"/>
          <w:sz w:val="22"/>
          <w:szCs w:val="22"/>
        </w:rPr>
        <w:t>10%</w:t>
      </w:r>
      <w:r w:rsidRPr="00F1429D">
        <w:rPr>
          <w:rFonts w:eastAsia="標楷體"/>
          <w:color w:val="000000" w:themeColor="text1"/>
          <w:sz w:val="22"/>
          <w:szCs w:val="22"/>
        </w:rPr>
        <w:t>為限。</w:t>
      </w:r>
    </w:p>
    <w:p w14:paraId="2521B42C" w14:textId="77777777" w:rsidR="009521CC" w:rsidRPr="00F1429D" w:rsidRDefault="009521CC" w:rsidP="009521CC">
      <w:pPr>
        <w:spacing w:line="240" w:lineRule="atLeast"/>
        <w:rPr>
          <w:rFonts w:eastAsia="標楷體"/>
          <w:color w:val="000000" w:themeColor="text1"/>
          <w:sz w:val="22"/>
          <w:szCs w:val="22"/>
        </w:rPr>
      </w:pPr>
    </w:p>
    <w:p w14:paraId="28711BEE" w14:textId="77777777" w:rsidR="009521CC" w:rsidRPr="00F1429D" w:rsidRDefault="009521CC" w:rsidP="009521CC">
      <w:pPr>
        <w:spacing w:line="240" w:lineRule="atLeast"/>
        <w:rPr>
          <w:rFonts w:eastAsia="標楷體"/>
          <w:b/>
          <w:color w:val="000000" w:themeColor="text1"/>
          <w:sz w:val="22"/>
          <w:szCs w:val="22"/>
        </w:rPr>
      </w:pPr>
    </w:p>
    <w:p w14:paraId="34B9F6C0" w14:textId="77777777" w:rsidR="00FF7D55" w:rsidRPr="00F1429D" w:rsidRDefault="00FF7D55" w:rsidP="001E1A29">
      <w:pPr>
        <w:numPr>
          <w:ilvl w:val="0"/>
          <w:numId w:val="18"/>
        </w:numPr>
        <w:spacing w:line="240" w:lineRule="atLeast"/>
        <w:rPr>
          <w:rFonts w:eastAsia="標楷體"/>
          <w:b/>
          <w:color w:val="000000" w:themeColor="text1"/>
          <w:sz w:val="22"/>
          <w:szCs w:val="22"/>
        </w:rPr>
      </w:pPr>
      <w:r w:rsidRPr="00F1429D">
        <w:rPr>
          <w:rFonts w:eastAsia="標楷體"/>
          <w:color w:val="000000" w:themeColor="text1"/>
          <w:sz w:val="22"/>
          <w:szCs w:val="22"/>
        </w:rPr>
        <w:t>優良廠商應繳納之押標金，除另有規定外，得予減收，其額度以</w:t>
      </w:r>
      <w:proofErr w:type="gramStart"/>
      <w:r w:rsidRPr="00F1429D">
        <w:rPr>
          <w:rFonts w:eastAsia="標楷體"/>
          <w:color w:val="000000" w:themeColor="text1"/>
          <w:sz w:val="22"/>
          <w:szCs w:val="22"/>
        </w:rPr>
        <w:t>不</w:t>
      </w:r>
      <w:proofErr w:type="gramEnd"/>
      <w:r w:rsidRPr="00F1429D">
        <w:rPr>
          <w:rFonts w:eastAsia="標楷體"/>
          <w:color w:val="000000" w:themeColor="text1"/>
          <w:sz w:val="22"/>
          <w:szCs w:val="22"/>
        </w:rPr>
        <w:t>逾招標文件所定應繳總額之</w:t>
      </w:r>
      <w:r w:rsidRPr="00F1429D">
        <w:rPr>
          <w:rFonts w:eastAsia="標楷體"/>
          <w:color w:val="000000" w:themeColor="text1"/>
          <w:sz w:val="22"/>
          <w:szCs w:val="22"/>
        </w:rPr>
        <w:t>50</w:t>
      </w:r>
      <w:r w:rsidR="0074765A" w:rsidRPr="00F1429D">
        <w:rPr>
          <w:rFonts w:eastAsia="標楷體"/>
          <w:color w:val="000000" w:themeColor="text1"/>
          <w:sz w:val="22"/>
          <w:szCs w:val="22"/>
        </w:rPr>
        <w:t>%</w:t>
      </w:r>
      <w:r w:rsidRPr="00F1429D">
        <w:rPr>
          <w:rFonts w:eastAsia="標楷體"/>
          <w:color w:val="000000" w:themeColor="text1"/>
          <w:sz w:val="22"/>
          <w:szCs w:val="22"/>
        </w:rPr>
        <w:t>為限。請將優良廠商證明文件影本</w:t>
      </w:r>
      <w:proofErr w:type="gramStart"/>
      <w:r w:rsidRPr="00F1429D">
        <w:rPr>
          <w:rFonts w:eastAsia="標楷體"/>
          <w:color w:val="000000" w:themeColor="text1"/>
          <w:sz w:val="22"/>
          <w:szCs w:val="22"/>
        </w:rPr>
        <w:t>併</w:t>
      </w:r>
      <w:proofErr w:type="gramEnd"/>
      <w:r w:rsidRPr="00F1429D">
        <w:rPr>
          <w:rFonts w:eastAsia="標楷體"/>
          <w:color w:val="000000" w:themeColor="text1"/>
          <w:sz w:val="22"/>
          <w:szCs w:val="22"/>
        </w:rPr>
        <w:t>附於投標文件資格</w:t>
      </w:r>
      <w:proofErr w:type="gramStart"/>
      <w:r w:rsidRPr="00F1429D">
        <w:rPr>
          <w:rFonts w:eastAsia="標楷體"/>
          <w:color w:val="000000" w:themeColor="text1"/>
          <w:sz w:val="22"/>
          <w:szCs w:val="22"/>
        </w:rPr>
        <w:t>標封內</w:t>
      </w:r>
      <w:proofErr w:type="gramEnd"/>
      <w:r w:rsidRPr="00F1429D">
        <w:rPr>
          <w:rFonts w:eastAsia="標楷體"/>
          <w:color w:val="000000" w:themeColor="text1"/>
          <w:sz w:val="22"/>
          <w:szCs w:val="22"/>
        </w:rPr>
        <w:t>提送。繳納後方為優良廠商者，</w:t>
      </w:r>
      <w:proofErr w:type="gramStart"/>
      <w:r w:rsidRPr="00F1429D">
        <w:rPr>
          <w:rFonts w:eastAsia="標楷體"/>
          <w:color w:val="000000" w:themeColor="text1"/>
          <w:sz w:val="22"/>
          <w:szCs w:val="22"/>
        </w:rPr>
        <w:t>不</w:t>
      </w:r>
      <w:proofErr w:type="gramEnd"/>
      <w:r w:rsidRPr="00F1429D">
        <w:rPr>
          <w:rFonts w:eastAsia="標楷體"/>
          <w:color w:val="000000" w:themeColor="text1"/>
          <w:sz w:val="22"/>
          <w:szCs w:val="22"/>
        </w:rPr>
        <w:t>溯及適用減收規定；減收後獎勵期間屆滿者，</w:t>
      </w:r>
      <w:proofErr w:type="gramStart"/>
      <w:r w:rsidRPr="00F1429D">
        <w:rPr>
          <w:rFonts w:eastAsia="標楷體"/>
          <w:color w:val="000000" w:themeColor="text1"/>
          <w:sz w:val="22"/>
          <w:szCs w:val="22"/>
        </w:rPr>
        <w:t>免補繳</w:t>
      </w:r>
      <w:proofErr w:type="gramEnd"/>
      <w:r w:rsidRPr="00F1429D">
        <w:rPr>
          <w:rFonts w:eastAsia="標楷體"/>
          <w:color w:val="000000" w:themeColor="text1"/>
          <w:sz w:val="22"/>
          <w:szCs w:val="22"/>
        </w:rPr>
        <w:t>減收之金額。</w:t>
      </w:r>
      <w:r w:rsidRPr="00F1429D">
        <w:rPr>
          <w:rFonts w:eastAsia="標楷體"/>
          <w:color w:val="000000" w:themeColor="text1"/>
          <w:sz w:val="22"/>
          <w:szCs w:val="22"/>
        </w:rPr>
        <w:t xml:space="preserve">                     </w:t>
      </w:r>
      <w:r w:rsidRPr="00F1429D">
        <w:rPr>
          <w:rFonts w:eastAsia="標楷體"/>
          <w:color w:val="000000" w:themeColor="text1"/>
          <w:sz w:val="22"/>
          <w:szCs w:val="22"/>
        </w:rPr>
        <w:t>前項得予減收之情形，其有不發還</w:t>
      </w: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標金之情形者，廠商應就不發還金額</w:t>
      </w:r>
      <w:proofErr w:type="gramStart"/>
      <w:r w:rsidRPr="00F1429D">
        <w:rPr>
          <w:rFonts w:eastAsia="標楷體"/>
          <w:color w:val="000000" w:themeColor="text1"/>
          <w:sz w:val="22"/>
          <w:szCs w:val="22"/>
        </w:rPr>
        <w:t>中屬減收</w:t>
      </w:r>
      <w:proofErr w:type="gramEnd"/>
      <w:r w:rsidRPr="00F1429D">
        <w:rPr>
          <w:rFonts w:eastAsia="標楷體"/>
          <w:color w:val="000000" w:themeColor="text1"/>
          <w:sz w:val="22"/>
          <w:szCs w:val="22"/>
        </w:rPr>
        <w:t>之金額補繳之。其經主管機關或相關中央目的事業主管機關取消優良廠商資格，或經各機關依政府採購法第</w:t>
      </w:r>
      <w:r w:rsidRPr="00F1429D">
        <w:rPr>
          <w:rFonts w:eastAsia="標楷體"/>
          <w:color w:val="000000" w:themeColor="text1"/>
          <w:sz w:val="22"/>
          <w:szCs w:val="22"/>
        </w:rPr>
        <w:t>102</w:t>
      </w:r>
      <w:r w:rsidRPr="00F1429D">
        <w:rPr>
          <w:rFonts w:eastAsia="標楷體"/>
          <w:color w:val="000000" w:themeColor="text1"/>
          <w:sz w:val="22"/>
          <w:szCs w:val="22"/>
        </w:rPr>
        <w:t>條第</w:t>
      </w:r>
      <w:r w:rsidRPr="00F1429D">
        <w:rPr>
          <w:rFonts w:eastAsia="標楷體"/>
          <w:color w:val="000000" w:themeColor="text1"/>
          <w:sz w:val="22"/>
          <w:szCs w:val="22"/>
        </w:rPr>
        <w:t>3</w:t>
      </w:r>
      <w:r w:rsidRPr="00F1429D">
        <w:rPr>
          <w:rFonts w:eastAsia="標楷體"/>
          <w:color w:val="000000" w:themeColor="text1"/>
          <w:sz w:val="22"/>
          <w:szCs w:val="22"/>
        </w:rPr>
        <w:t>項規定刊登政府採購公報列為拒絕往來廠商且尚在政府採購法第</w:t>
      </w:r>
      <w:r w:rsidRPr="00F1429D">
        <w:rPr>
          <w:rFonts w:eastAsia="標楷體"/>
          <w:color w:val="000000" w:themeColor="text1"/>
          <w:sz w:val="22"/>
          <w:szCs w:val="22"/>
        </w:rPr>
        <w:t>103</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項所定期限內者，亦同。</w:t>
      </w:r>
    </w:p>
    <w:p w14:paraId="5D3BE35D" w14:textId="77777777" w:rsidR="007725FB" w:rsidRPr="00F1429D" w:rsidRDefault="006D5BA6" w:rsidP="001E1A29">
      <w:pPr>
        <w:numPr>
          <w:ilvl w:val="0"/>
          <w:numId w:val="18"/>
        </w:numPr>
        <w:spacing w:line="240" w:lineRule="atLeast"/>
        <w:rPr>
          <w:rFonts w:eastAsia="標楷體"/>
          <w:b/>
          <w:color w:val="000000" w:themeColor="text1"/>
          <w:sz w:val="22"/>
          <w:szCs w:val="22"/>
        </w:rPr>
      </w:pPr>
      <w:r w:rsidRPr="00F1429D">
        <w:rPr>
          <w:rFonts w:eastAsia="標楷體"/>
          <w:color w:val="000000" w:themeColor="text1"/>
          <w:sz w:val="22"/>
          <w:szCs w:val="22"/>
        </w:rPr>
        <w:t>招標機關辦理</w:t>
      </w:r>
      <w:r w:rsidR="009E2F1D" w:rsidRPr="00F1429D">
        <w:rPr>
          <w:rFonts w:eastAsia="標楷體"/>
          <w:color w:val="000000" w:themeColor="text1"/>
          <w:sz w:val="22"/>
          <w:szCs w:val="22"/>
        </w:rPr>
        <w:t>非條約協定之採購，全球化廠商應繳納之押標金，除另有規定外，得予減收，其額度以</w:t>
      </w:r>
      <w:proofErr w:type="gramStart"/>
      <w:r w:rsidR="009E2F1D" w:rsidRPr="00F1429D">
        <w:rPr>
          <w:rFonts w:eastAsia="標楷體"/>
          <w:color w:val="000000" w:themeColor="text1"/>
          <w:sz w:val="22"/>
          <w:szCs w:val="22"/>
        </w:rPr>
        <w:t>不</w:t>
      </w:r>
      <w:proofErr w:type="gramEnd"/>
      <w:r w:rsidR="009E2F1D" w:rsidRPr="00F1429D">
        <w:rPr>
          <w:rFonts w:eastAsia="標楷體"/>
          <w:color w:val="000000" w:themeColor="text1"/>
          <w:sz w:val="22"/>
          <w:szCs w:val="22"/>
        </w:rPr>
        <w:t>逾招標文件所定應繳總額之</w:t>
      </w:r>
      <w:r w:rsidR="009E2F1D" w:rsidRPr="00F1429D">
        <w:rPr>
          <w:rFonts w:eastAsia="標楷體"/>
          <w:color w:val="000000" w:themeColor="text1"/>
          <w:sz w:val="22"/>
          <w:szCs w:val="22"/>
        </w:rPr>
        <w:t>30%</w:t>
      </w:r>
      <w:r w:rsidR="009E2F1D" w:rsidRPr="00F1429D">
        <w:rPr>
          <w:rFonts w:eastAsia="標楷體"/>
          <w:color w:val="000000" w:themeColor="text1"/>
          <w:sz w:val="22"/>
          <w:szCs w:val="22"/>
        </w:rPr>
        <w:t>為限，且</w:t>
      </w:r>
      <w:proofErr w:type="gramStart"/>
      <w:r w:rsidR="009E2F1D" w:rsidRPr="00F1429D">
        <w:rPr>
          <w:rFonts w:eastAsia="標楷體"/>
          <w:color w:val="000000" w:themeColor="text1"/>
          <w:sz w:val="22"/>
          <w:szCs w:val="22"/>
        </w:rPr>
        <w:t>不</w:t>
      </w:r>
      <w:proofErr w:type="gramEnd"/>
      <w:r w:rsidR="009E2F1D" w:rsidRPr="00F1429D">
        <w:rPr>
          <w:rFonts w:eastAsia="標楷體"/>
          <w:color w:val="000000" w:themeColor="text1"/>
          <w:sz w:val="22"/>
          <w:szCs w:val="22"/>
        </w:rPr>
        <w:t>併入優良廠商減收額度計算。投標廠商應將全球化廠商證明文件影本</w:t>
      </w:r>
      <w:proofErr w:type="gramStart"/>
      <w:r w:rsidR="009E2F1D" w:rsidRPr="00F1429D">
        <w:rPr>
          <w:rFonts w:eastAsia="標楷體"/>
          <w:color w:val="000000" w:themeColor="text1"/>
          <w:sz w:val="22"/>
          <w:szCs w:val="22"/>
        </w:rPr>
        <w:t>併</w:t>
      </w:r>
      <w:proofErr w:type="gramEnd"/>
      <w:r w:rsidR="009E2F1D" w:rsidRPr="00F1429D">
        <w:rPr>
          <w:rFonts w:eastAsia="標楷體"/>
          <w:color w:val="000000" w:themeColor="text1"/>
          <w:sz w:val="22"/>
          <w:szCs w:val="22"/>
        </w:rPr>
        <w:t>附於投標文件資格</w:t>
      </w:r>
      <w:proofErr w:type="gramStart"/>
      <w:r w:rsidR="009E2F1D" w:rsidRPr="00F1429D">
        <w:rPr>
          <w:rFonts w:eastAsia="標楷體"/>
          <w:color w:val="000000" w:themeColor="text1"/>
          <w:sz w:val="22"/>
          <w:szCs w:val="22"/>
        </w:rPr>
        <w:t>標封內</w:t>
      </w:r>
      <w:proofErr w:type="gramEnd"/>
      <w:r w:rsidR="009E2F1D" w:rsidRPr="00F1429D">
        <w:rPr>
          <w:rFonts w:eastAsia="標楷體"/>
          <w:color w:val="000000" w:themeColor="text1"/>
          <w:sz w:val="22"/>
          <w:szCs w:val="22"/>
        </w:rPr>
        <w:t>提送。繳納後方為全球化廠商者，</w:t>
      </w:r>
      <w:proofErr w:type="gramStart"/>
      <w:r w:rsidR="009E2F1D" w:rsidRPr="00F1429D">
        <w:rPr>
          <w:rFonts w:eastAsia="標楷體"/>
          <w:color w:val="000000" w:themeColor="text1"/>
          <w:sz w:val="22"/>
          <w:szCs w:val="22"/>
        </w:rPr>
        <w:t>不</w:t>
      </w:r>
      <w:proofErr w:type="gramEnd"/>
      <w:r w:rsidR="009E2F1D" w:rsidRPr="00F1429D">
        <w:rPr>
          <w:rFonts w:eastAsia="標楷體"/>
          <w:color w:val="000000" w:themeColor="text1"/>
          <w:sz w:val="22"/>
          <w:szCs w:val="22"/>
        </w:rPr>
        <w:t>溯及適用減收規定；減收後獎勵期間屆滿者，</w:t>
      </w:r>
      <w:proofErr w:type="gramStart"/>
      <w:r w:rsidR="009E2F1D" w:rsidRPr="00F1429D">
        <w:rPr>
          <w:rFonts w:eastAsia="標楷體"/>
          <w:color w:val="000000" w:themeColor="text1"/>
          <w:sz w:val="22"/>
          <w:szCs w:val="22"/>
        </w:rPr>
        <w:t>免補繳</w:t>
      </w:r>
      <w:proofErr w:type="gramEnd"/>
      <w:r w:rsidR="009E2F1D" w:rsidRPr="00F1429D">
        <w:rPr>
          <w:rFonts w:eastAsia="標楷體"/>
          <w:color w:val="000000" w:themeColor="text1"/>
          <w:sz w:val="22"/>
          <w:szCs w:val="22"/>
        </w:rPr>
        <w:t>減收之金額。</w:t>
      </w:r>
      <w:r w:rsidR="007725FB" w:rsidRPr="00F1429D">
        <w:rPr>
          <w:rFonts w:eastAsia="標楷體"/>
          <w:color w:val="000000" w:themeColor="text1"/>
          <w:sz w:val="22"/>
          <w:szCs w:val="22"/>
        </w:rPr>
        <w:t xml:space="preserve">                     </w:t>
      </w:r>
      <w:r w:rsidR="00562AA6" w:rsidRPr="00F1429D">
        <w:rPr>
          <w:rFonts w:eastAsia="標楷體"/>
          <w:color w:val="000000" w:themeColor="text1"/>
          <w:sz w:val="22"/>
          <w:szCs w:val="22"/>
        </w:rPr>
        <w:t xml:space="preserve">                            </w:t>
      </w:r>
      <w:r w:rsidR="007725FB" w:rsidRPr="00F1429D">
        <w:rPr>
          <w:rFonts w:eastAsia="標楷體"/>
          <w:color w:val="000000" w:themeColor="text1"/>
          <w:sz w:val="22"/>
          <w:szCs w:val="22"/>
        </w:rPr>
        <w:t>前項得予減收之情形，其有不發還</w:t>
      </w:r>
      <w:proofErr w:type="gramStart"/>
      <w:r w:rsidR="007725FB" w:rsidRPr="00F1429D">
        <w:rPr>
          <w:rFonts w:eastAsia="標楷體"/>
          <w:color w:val="000000" w:themeColor="text1"/>
          <w:sz w:val="22"/>
          <w:szCs w:val="22"/>
        </w:rPr>
        <w:t>押</w:t>
      </w:r>
      <w:proofErr w:type="gramEnd"/>
      <w:r w:rsidR="007725FB" w:rsidRPr="00F1429D">
        <w:rPr>
          <w:rFonts w:eastAsia="標楷體"/>
          <w:color w:val="000000" w:themeColor="text1"/>
          <w:sz w:val="22"/>
          <w:szCs w:val="22"/>
        </w:rPr>
        <w:t>標金</w:t>
      </w:r>
      <w:r w:rsidR="0042513F" w:rsidRPr="00F1429D">
        <w:rPr>
          <w:rFonts w:eastAsia="標楷體"/>
          <w:color w:val="000000" w:themeColor="text1"/>
          <w:sz w:val="22"/>
          <w:szCs w:val="22"/>
        </w:rPr>
        <w:t>之情形者，廠商應就不發還金額</w:t>
      </w:r>
      <w:proofErr w:type="gramStart"/>
      <w:r w:rsidR="0042513F" w:rsidRPr="00F1429D">
        <w:rPr>
          <w:rFonts w:eastAsia="標楷體"/>
          <w:color w:val="000000" w:themeColor="text1"/>
          <w:sz w:val="22"/>
          <w:szCs w:val="22"/>
        </w:rPr>
        <w:t>中屬減收</w:t>
      </w:r>
      <w:proofErr w:type="gramEnd"/>
      <w:r w:rsidR="0042513F" w:rsidRPr="00F1429D">
        <w:rPr>
          <w:rFonts w:eastAsia="標楷體"/>
          <w:color w:val="000000" w:themeColor="text1"/>
          <w:sz w:val="22"/>
          <w:szCs w:val="22"/>
        </w:rPr>
        <w:t>之金額補繳之。其經</w:t>
      </w:r>
      <w:r w:rsidR="007725FB" w:rsidRPr="00F1429D">
        <w:rPr>
          <w:rFonts w:eastAsia="標楷體"/>
          <w:color w:val="000000" w:themeColor="text1"/>
          <w:sz w:val="22"/>
          <w:szCs w:val="22"/>
        </w:rPr>
        <w:t>相關中央目的事業主管機關</w:t>
      </w:r>
      <w:r w:rsidR="00581198" w:rsidRPr="00F1429D">
        <w:rPr>
          <w:rFonts w:eastAsia="標楷體"/>
          <w:color w:val="000000" w:themeColor="text1"/>
          <w:sz w:val="22"/>
          <w:szCs w:val="22"/>
        </w:rPr>
        <w:t>因得標我國以外之政府採購標案有重大違約情形而取消全球化廠商資格</w:t>
      </w:r>
      <w:r w:rsidR="007725FB" w:rsidRPr="00F1429D">
        <w:rPr>
          <w:rFonts w:eastAsia="標楷體"/>
          <w:color w:val="000000" w:themeColor="text1"/>
          <w:sz w:val="22"/>
          <w:szCs w:val="22"/>
        </w:rPr>
        <w:t>，或經各機關依政府採購法第</w:t>
      </w:r>
      <w:r w:rsidR="007725FB" w:rsidRPr="00F1429D">
        <w:rPr>
          <w:rFonts w:eastAsia="標楷體"/>
          <w:color w:val="000000" w:themeColor="text1"/>
          <w:sz w:val="22"/>
          <w:szCs w:val="22"/>
        </w:rPr>
        <w:t>102</w:t>
      </w:r>
      <w:r w:rsidR="007725FB" w:rsidRPr="00F1429D">
        <w:rPr>
          <w:rFonts w:eastAsia="標楷體"/>
          <w:color w:val="000000" w:themeColor="text1"/>
          <w:sz w:val="22"/>
          <w:szCs w:val="22"/>
        </w:rPr>
        <w:t>條第</w:t>
      </w:r>
      <w:r w:rsidR="007725FB" w:rsidRPr="00F1429D">
        <w:rPr>
          <w:rFonts w:eastAsia="標楷體"/>
          <w:color w:val="000000" w:themeColor="text1"/>
          <w:sz w:val="22"/>
          <w:szCs w:val="22"/>
        </w:rPr>
        <w:t>3</w:t>
      </w:r>
      <w:r w:rsidR="00581198" w:rsidRPr="00F1429D">
        <w:rPr>
          <w:rFonts w:eastAsia="標楷體"/>
          <w:color w:val="000000" w:themeColor="text1"/>
          <w:sz w:val="22"/>
          <w:szCs w:val="22"/>
        </w:rPr>
        <w:t>項規定刊登政府採購公報，</w:t>
      </w:r>
      <w:r w:rsidR="007725FB" w:rsidRPr="00F1429D">
        <w:rPr>
          <w:rFonts w:eastAsia="標楷體"/>
          <w:color w:val="000000" w:themeColor="text1"/>
          <w:sz w:val="22"/>
          <w:szCs w:val="22"/>
        </w:rPr>
        <w:t>且尚在政府採購法第</w:t>
      </w:r>
      <w:r w:rsidR="007725FB" w:rsidRPr="00F1429D">
        <w:rPr>
          <w:rFonts w:eastAsia="標楷體"/>
          <w:color w:val="000000" w:themeColor="text1"/>
          <w:sz w:val="22"/>
          <w:szCs w:val="22"/>
        </w:rPr>
        <w:t>103</w:t>
      </w:r>
      <w:r w:rsidR="007725FB" w:rsidRPr="00F1429D">
        <w:rPr>
          <w:rFonts w:eastAsia="標楷體"/>
          <w:color w:val="000000" w:themeColor="text1"/>
          <w:sz w:val="22"/>
          <w:szCs w:val="22"/>
        </w:rPr>
        <w:t>條第</w:t>
      </w:r>
      <w:r w:rsidR="007725FB" w:rsidRPr="00F1429D">
        <w:rPr>
          <w:rFonts w:eastAsia="標楷體"/>
          <w:color w:val="000000" w:themeColor="text1"/>
          <w:sz w:val="22"/>
          <w:szCs w:val="22"/>
        </w:rPr>
        <w:t>1</w:t>
      </w:r>
      <w:r w:rsidR="007725FB" w:rsidRPr="00F1429D">
        <w:rPr>
          <w:rFonts w:eastAsia="標楷體"/>
          <w:color w:val="000000" w:themeColor="text1"/>
          <w:sz w:val="22"/>
          <w:szCs w:val="22"/>
        </w:rPr>
        <w:t>項所定期限內者，亦同。</w:t>
      </w:r>
    </w:p>
    <w:p w14:paraId="5D8E48CA" w14:textId="77777777" w:rsidR="00FF7D55" w:rsidRPr="00F1429D" w:rsidRDefault="00FF7D55" w:rsidP="001E1A29">
      <w:pPr>
        <w:numPr>
          <w:ilvl w:val="0"/>
          <w:numId w:val="5"/>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標金繳納方式</w:t>
      </w:r>
    </w:p>
    <w:p w14:paraId="368B5DB4" w14:textId="77777777" w:rsidR="00290119" w:rsidRPr="00F1429D" w:rsidRDefault="00FF7D55" w:rsidP="001E1A29">
      <w:pPr>
        <w:numPr>
          <w:ilvl w:val="0"/>
          <w:numId w:val="19"/>
        </w:numPr>
        <w:spacing w:line="240" w:lineRule="atLeast"/>
        <w:rPr>
          <w:rFonts w:eastAsia="標楷體"/>
          <w:b/>
          <w:color w:val="000000" w:themeColor="text1"/>
          <w:sz w:val="22"/>
          <w:szCs w:val="22"/>
        </w:rPr>
      </w:pPr>
      <w:r w:rsidRPr="00F1429D">
        <w:rPr>
          <w:rFonts w:eastAsia="標楷體"/>
          <w:color w:val="000000" w:themeColor="text1"/>
          <w:sz w:val="22"/>
          <w:szCs w:val="22"/>
        </w:rPr>
        <w:t>投標廠商繳納</w:t>
      </w: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標金者，得以現金</w:t>
      </w:r>
      <w:r w:rsidR="00A23893" w:rsidRPr="00F1429D">
        <w:rPr>
          <w:rFonts w:eastAsia="標楷體"/>
          <w:color w:val="000000" w:themeColor="text1"/>
          <w:sz w:val="22"/>
          <w:szCs w:val="22"/>
        </w:rPr>
        <w:t>（含電匯）</w:t>
      </w:r>
      <w:r w:rsidRPr="00F1429D">
        <w:rPr>
          <w:rFonts w:eastAsia="標楷體"/>
          <w:color w:val="000000" w:themeColor="text1"/>
          <w:sz w:val="22"/>
          <w:szCs w:val="22"/>
        </w:rPr>
        <w:t>、金融機構簽發之本票或支票、保付支票、郵政匯票、政府公債、設定質權之金融機構定期存款單、銀行開發或</w:t>
      </w:r>
      <w:proofErr w:type="gramStart"/>
      <w:r w:rsidRPr="00F1429D">
        <w:rPr>
          <w:rFonts w:eastAsia="標楷體"/>
          <w:color w:val="000000" w:themeColor="text1"/>
          <w:sz w:val="22"/>
          <w:szCs w:val="22"/>
        </w:rPr>
        <w:t>保兌之</w:t>
      </w:r>
      <w:proofErr w:type="gramEnd"/>
      <w:r w:rsidRPr="00F1429D">
        <w:rPr>
          <w:rFonts w:eastAsia="標楷體"/>
          <w:color w:val="000000" w:themeColor="text1"/>
          <w:sz w:val="22"/>
          <w:szCs w:val="22"/>
        </w:rPr>
        <w:t>不可撤銷擔保信用狀繳納，或取具銀行之書面連帶保證、保險公司之連帶保證保險單繳納。</w:t>
      </w:r>
      <w:r w:rsidRPr="00F1429D">
        <w:rPr>
          <w:rFonts w:eastAsia="標楷體"/>
          <w:color w:val="000000" w:themeColor="text1"/>
          <w:sz w:val="22"/>
          <w:szCs w:val="22"/>
        </w:rPr>
        <w:t xml:space="preserve">                              </w:t>
      </w:r>
    </w:p>
    <w:p w14:paraId="1B968095" w14:textId="77777777" w:rsidR="00FF7D55" w:rsidRPr="00F1429D" w:rsidRDefault="00FF7D55" w:rsidP="00290119">
      <w:pPr>
        <w:spacing w:line="240" w:lineRule="atLeast"/>
        <w:ind w:left="794"/>
        <w:rPr>
          <w:rFonts w:eastAsia="標楷體"/>
          <w:color w:val="000000" w:themeColor="text1"/>
          <w:sz w:val="22"/>
          <w:szCs w:val="22"/>
        </w:rPr>
      </w:pPr>
      <w:r w:rsidRPr="00F1429D">
        <w:rPr>
          <w:rFonts w:eastAsia="標楷體"/>
          <w:color w:val="000000" w:themeColor="text1"/>
          <w:sz w:val="22"/>
          <w:szCs w:val="22"/>
        </w:rPr>
        <w:t>投標廠商得以主管機關核定之電子化方式繳納。</w:t>
      </w:r>
      <w:r w:rsidRPr="00F1429D">
        <w:rPr>
          <w:rFonts w:eastAsia="標楷體"/>
          <w:color w:val="000000" w:themeColor="text1"/>
          <w:sz w:val="22"/>
          <w:szCs w:val="22"/>
        </w:rPr>
        <w:t xml:space="preserve">                                            </w:t>
      </w:r>
      <w:r w:rsidRPr="00F1429D">
        <w:rPr>
          <w:rFonts w:eastAsia="標楷體"/>
          <w:color w:val="000000" w:themeColor="text1"/>
          <w:sz w:val="22"/>
          <w:szCs w:val="22"/>
        </w:rPr>
        <w:t>投標廠商得以上述之</w:t>
      </w:r>
      <w:r w:rsidRPr="00F1429D">
        <w:rPr>
          <w:rFonts w:eastAsia="標楷體"/>
          <w:color w:val="000000" w:themeColor="text1"/>
          <w:sz w:val="22"/>
          <w:szCs w:val="22"/>
        </w:rPr>
        <w:t>2</w:t>
      </w:r>
      <w:r w:rsidRPr="00F1429D">
        <w:rPr>
          <w:rFonts w:eastAsia="標楷體"/>
          <w:color w:val="000000" w:themeColor="text1"/>
          <w:sz w:val="22"/>
          <w:szCs w:val="22"/>
        </w:rPr>
        <w:t>種以上方式繳納。</w:t>
      </w:r>
      <w:r w:rsidRPr="00F1429D">
        <w:rPr>
          <w:rFonts w:eastAsia="標楷體"/>
          <w:color w:val="000000" w:themeColor="text1"/>
          <w:sz w:val="22"/>
          <w:szCs w:val="22"/>
        </w:rPr>
        <w:t xml:space="preserve">                                               </w:t>
      </w: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標金應以投標廠商名義繳納，如係由第三者代投標廠商繳納者，須註明投標廠商及代繳者之名稱及地址。</w:t>
      </w:r>
    </w:p>
    <w:p w14:paraId="77CFA4D3" w14:textId="77777777" w:rsidR="00CE63C1" w:rsidRPr="00F1429D" w:rsidRDefault="00CE63C1" w:rsidP="00CE63C1">
      <w:pPr>
        <w:spacing w:line="240" w:lineRule="atLeast"/>
        <w:rPr>
          <w:rFonts w:eastAsia="標楷體"/>
          <w:color w:val="000000" w:themeColor="text1"/>
          <w:sz w:val="22"/>
          <w:szCs w:val="22"/>
        </w:rPr>
      </w:pPr>
      <w:r w:rsidRPr="00F1429D">
        <w:rPr>
          <w:rFonts w:eastAsia="標楷體"/>
          <w:b/>
          <w:color w:val="000000" w:themeColor="text1"/>
          <w:sz w:val="22"/>
          <w:szCs w:val="22"/>
        </w:rPr>
        <w:t xml:space="preserve">       </w:t>
      </w:r>
      <w:r w:rsidRPr="00F1429D">
        <w:rPr>
          <w:rFonts w:eastAsia="標楷體"/>
          <w:color w:val="000000" w:themeColor="text1"/>
          <w:sz w:val="22"/>
          <w:szCs w:val="22"/>
        </w:rPr>
        <w:t>前述第三者不</w:t>
      </w:r>
      <w:r w:rsidR="00240CB3" w:rsidRPr="00F1429D">
        <w:rPr>
          <w:rFonts w:eastAsia="標楷體"/>
          <w:color w:val="000000" w:themeColor="text1"/>
          <w:sz w:val="22"/>
          <w:szCs w:val="22"/>
        </w:rPr>
        <w:t>可</w:t>
      </w:r>
      <w:r w:rsidRPr="00F1429D">
        <w:rPr>
          <w:rFonts w:eastAsia="標楷體"/>
          <w:color w:val="000000" w:themeColor="text1"/>
          <w:sz w:val="22"/>
          <w:szCs w:val="22"/>
        </w:rPr>
        <w:t>為同案之其他投標廠商。</w:t>
      </w:r>
    </w:p>
    <w:p w14:paraId="73F3248A" w14:textId="77777777" w:rsidR="00FF7D55" w:rsidRPr="00F1429D" w:rsidRDefault="00FF7D55" w:rsidP="001E1A29">
      <w:pPr>
        <w:numPr>
          <w:ilvl w:val="0"/>
          <w:numId w:val="19"/>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標金以現金</w:t>
      </w:r>
      <w:r w:rsidR="00A23893" w:rsidRPr="00F1429D">
        <w:rPr>
          <w:rFonts w:eastAsia="標楷體"/>
          <w:color w:val="000000" w:themeColor="text1"/>
          <w:sz w:val="22"/>
          <w:szCs w:val="22"/>
        </w:rPr>
        <w:t>（含電匯）</w:t>
      </w:r>
      <w:r w:rsidRPr="00F1429D">
        <w:rPr>
          <w:rFonts w:eastAsia="標楷體"/>
          <w:color w:val="000000" w:themeColor="text1"/>
          <w:sz w:val="22"/>
          <w:szCs w:val="22"/>
        </w:rPr>
        <w:t>方式繳納者，應匯入指定之金融機構帳號，不得將現金放入</w:t>
      </w:r>
      <w:proofErr w:type="gramStart"/>
      <w:r w:rsidRPr="00F1429D">
        <w:rPr>
          <w:rFonts w:eastAsia="標楷體"/>
          <w:color w:val="000000" w:themeColor="text1"/>
          <w:sz w:val="22"/>
          <w:szCs w:val="22"/>
        </w:rPr>
        <w:t>標封內</w:t>
      </w:r>
      <w:proofErr w:type="gramEnd"/>
      <w:r w:rsidRPr="00F1429D">
        <w:rPr>
          <w:rFonts w:eastAsia="標楷體"/>
          <w:color w:val="000000" w:themeColor="text1"/>
          <w:sz w:val="22"/>
          <w:szCs w:val="22"/>
        </w:rPr>
        <w:t>遞送。</w:t>
      </w:r>
    </w:p>
    <w:p w14:paraId="51CDC5EE" w14:textId="77777777" w:rsidR="00FF7D55" w:rsidRPr="00F1429D" w:rsidRDefault="00C7330F" w:rsidP="001E1A29">
      <w:pPr>
        <w:numPr>
          <w:ilvl w:val="0"/>
          <w:numId w:val="19"/>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lastRenderedPageBreak/>
        <w:t>押</w:t>
      </w:r>
      <w:proofErr w:type="gramEnd"/>
      <w:r w:rsidRPr="00F1429D">
        <w:rPr>
          <w:rFonts w:eastAsia="標楷體"/>
          <w:color w:val="000000" w:themeColor="text1"/>
          <w:sz w:val="22"/>
          <w:szCs w:val="22"/>
        </w:rPr>
        <w:t>標金以金融機構票據或郵政匯票繳納者，除另有規定外，應為即期並以招標機關為受款人。未填寫受款人者，</w:t>
      </w:r>
      <w:proofErr w:type="gramStart"/>
      <w:r w:rsidRPr="00F1429D">
        <w:rPr>
          <w:rFonts w:eastAsia="標楷體"/>
          <w:color w:val="000000" w:themeColor="text1"/>
          <w:sz w:val="22"/>
          <w:szCs w:val="22"/>
        </w:rPr>
        <w:t>以執票之</w:t>
      </w:r>
      <w:proofErr w:type="gramEnd"/>
      <w:r w:rsidRPr="00F1429D">
        <w:rPr>
          <w:rFonts w:eastAsia="標楷體"/>
          <w:color w:val="000000" w:themeColor="text1"/>
          <w:sz w:val="22"/>
          <w:szCs w:val="22"/>
        </w:rPr>
        <w:t>招標機關為受款人。</w:t>
      </w:r>
    </w:p>
    <w:p w14:paraId="5E2F28C8" w14:textId="77777777" w:rsidR="00C7330F" w:rsidRPr="00F1429D" w:rsidRDefault="00C7330F" w:rsidP="001E1A29">
      <w:pPr>
        <w:numPr>
          <w:ilvl w:val="0"/>
          <w:numId w:val="19"/>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標金以設定質權之金融機構定期存款單繳納者，除另有規定外，應以招標機關為質權人。「定期存款單質權設定申請書」、「定期存款單質權設定覆函」</w:t>
      </w:r>
      <w:r w:rsidRPr="00F1429D">
        <w:rPr>
          <w:rFonts w:eastAsia="標楷體"/>
          <w:bCs/>
          <w:color w:val="000000" w:themeColor="text1"/>
          <w:sz w:val="22"/>
          <w:szCs w:val="22"/>
        </w:rPr>
        <w:t>等之</w:t>
      </w:r>
      <w:r w:rsidRPr="00F1429D">
        <w:rPr>
          <w:rFonts w:eastAsia="標楷體"/>
          <w:color w:val="000000" w:themeColor="text1"/>
          <w:sz w:val="22"/>
          <w:szCs w:val="22"/>
        </w:rPr>
        <w:t>內容，應依</w:t>
      </w:r>
      <w:proofErr w:type="gramStart"/>
      <w:r w:rsidRPr="00F1429D">
        <w:rPr>
          <w:rFonts w:eastAsia="標楷體"/>
          <w:color w:val="000000" w:themeColor="text1"/>
          <w:sz w:val="22"/>
          <w:szCs w:val="22"/>
        </w:rPr>
        <w:t>主管機關於押標金</w:t>
      </w:r>
      <w:proofErr w:type="gramEnd"/>
      <w:r w:rsidRPr="00F1429D">
        <w:rPr>
          <w:rFonts w:eastAsia="標楷體"/>
          <w:color w:val="000000" w:themeColor="text1"/>
          <w:sz w:val="22"/>
          <w:szCs w:val="22"/>
        </w:rPr>
        <w:t>保證金暨其他擔保作業辦法所</w:t>
      </w:r>
      <w:proofErr w:type="gramStart"/>
      <w:r w:rsidRPr="00F1429D">
        <w:rPr>
          <w:rFonts w:eastAsia="標楷體"/>
          <w:color w:val="000000" w:themeColor="text1"/>
          <w:sz w:val="22"/>
          <w:szCs w:val="22"/>
        </w:rPr>
        <w:t>訂者為準</w:t>
      </w:r>
      <w:proofErr w:type="gramEnd"/>
      <w:r w:rsidRPr="00F1429D">
        <w:rPr>
          <w:rFonts w:eastAsia="標楷體"/>
          <w:color w:val="000000" w:themeColor="text1"/>
          <w:sz w:val="22"/>
          <w:szCs w:val="22"/>
        </w:rPr>
        <w:t>。</w:t>
      </w:r>
    </w:p>
    <w:p w14:paraId="523C5B05" w14:textId="77777777" w:rsidR="00C7330F" w:rsidRPr="00F1429D" w:rsidRDefault="00C7330F" w:rsidP="001E1A29">
      <w:pPr>
        <w:numPr>
          <w:ilvl w:val="0"/>
          <w:numId w:val="19"/>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標金以政府公債或設定質權之金融機構定期存款單繳納者，可附於投標文件內遞送；亦可至招標機關辦理後送存指定處所。若至招標機關辦理後送存指定處所者，應將繳交收存憑證</w:t>
      </w:r>
      <w:r w:rsidRPr="00F1429D">
        <w:rPr>
          <w:rFonts w:eastAsia="標楷體"/>
          <w:color w:val="000000" w:themeColor="text1"/>
          <w:sz w:val="22"/>
          <w:szCs w:val="22"/>
        </w:rPr>
        <w:t>1</w:t>
      </w:r>
      <w:proofErr w:type="gramStart"/>
      <w:r w:rsidRPr="00F1429D">
        <w:rPr>
          <w:rFonts w:eastAsia="標楷體"/>
          <w:color w:val="000000" w:themeColor="text1"/>
          <w:sz w:val="22"/>
          <w:szCs w:val="22"/>
        </w:rPr>
        <w:t>聯附於</w:t>
      </w:r>
      <w:proofErr w:type="gramEnd"/>
      <w:r w:rsidRPr="00F1429D">
        <w:rPr>
          <w:rFonts w:eastAsia="標楷體"/>
          <w:color w:val="000000" w:themeColor="text1"/>
          <w:sz w:val="22"/>
          <w:szCs w:val="22"/>
        </w:rPr>
        <w:t>投標文件內，設定質權定期存款單繳納者應</w:t>
      </w:r>
      <w:proofErr w:type="gramStart"/>
      <w:r w:rsidRPr="00F1429D">
        <w:rPr>
          <w:rFonts w:eastAsia="標楷體"/>
          <w:color w:val="000000" w:themeColor="text1"/>
          <w:sz w:val="22"/>
          <w:szCs w:val="22"/>
        </w:rPr>
        <w:t>併附質</w:t>
      </w:r>
      <w:proofErr w:type="gramEnd"/>
      <w:r w:rsidRPr="00F1429D">
        <w:rPr>
          <w:rFonts w:eastAsia="標楷體"/>
          <w:color w:val="000000" w:themeColor="text1"/>
          <w:sz w:val="22"/>
          <w:szCs w:val="22"/>
        </w:rPr>
        <w:t>權設定覆函。</w:t>
      </w:r>
    </w:p>
    <w:p w14:paraId="707CAAE7" w14:textId="77777777" w:rsidR="00290119" w:rsidRPr="00F1429D" w:rsidRDefault="00C7330F" w:rsidP="001E1A29">
      <w:pPr>
        <w:numPr>
          <w:ilvl w:val="0"/>
          <w:numId w:val="19"/>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標金以不可撤銷擔保信用狀繳納者，應以招標機關為受益人，該信用狀必須經由銀行開發或</w:t>
      </w:r>
      <w:proofErr w:type="gramStart"/>
      <w:r w:rsidRPr="00F1429D">
        <w:rPr>
          <w:rFonts w:eastAsia="標楷體"/>
          <w:color w:val="000000" w:themeColor="text1"/>
          <w:sz w:val="22"/>
          <w:szCs w:val="22"/>
        </w:rPr>
        <w:t>保兌方</w:t>
      </w:r>
      <w:proofErr w:type="gramEnd"/>
      <w:r w:rsidRPr="00F1429D">
        <w:rPr>
          <w:rFonts w:eastAsia="標楷體"/>
          <w:color w:val="000000" w:themeColor="text1"/>
          <w:sz w:val="22"/>
          <w:szCs w:val="22"/>
        </w:rPr>
        <w:t>可接受，其內容應依</w:t>
      </w:r>
      <w:proofErr w:type="gramStart"/>
      <w:r w:rsidRPr="00F1429D">
        <w:rPr>
          <w:rFonts w:eastAsia="標楷體"/>
          <w:color w:val="000000" w:themeColor="text1"/>
          <w:sz w:val="22"/>
          <w:szCs w:val="22"/>
        </w:rPr>
        <w:t>主管機關於押標金</w:t>
      </w:r>
      <w:proofErr w:type="gramEnd"/>
      <w:r w:rsidRPr="00F1429D">
        <w:rPr>
          <w:rFonts w:eastAsia="標楷體"/>
          <w:color w:val="000000" w:themeColor="text1"/>
          <w:sz w:val="22"/>
          <w:szCs w:val="22"/>
        </w:rPr>
        <w:t>保證金暨其他擔保作業辦法所</w:t>
      </w:r>
      <w:proofErr w:type="gramStart"/>
      <w:r w:rsidRPr="00F1429D">
        <w:rPr>
          <w:rFonts w:eastAsia="標楷體"/>
          <w:color w:val="000000" w:themeColor="text1"/>
          <w:sz w:val="22"/>
          <w:szCs w:val="22"/>
        </w:rPr>
        <w:t>訂者為準</w:t>
      </w:r>
      <w:proofErr w:type="gramEnd"/>
      <w:r w:rsidRPr="00F1429D">
        <w:rPr>
          <w:rFonts w:eastAsia="標楷體"/>
          <w:color w:val="000000" w:themeColor="text1"/>
          <w:sz w:val="22"/>
          <w:szCs w:val="22"/>
        </w:rPr>
        <w:t>。</w:t>
      </w:r>
      <w:r w:rsidRPr="00F1429D">
        <w:rPr>
          <w:rFonts w:eastAsia="標楷體"/>
          <w:color w:val="000000" w:themeColor="text1"/>
          <w:sz w:val="22"/>
          <w:szCs w:val="22"/>
        </w:rPr>
        <w:t xml:space="preserve">       </w:t>
      </w:r>
    </w:p>
    <w:p w14:paraId="79B542D2" w14:textId="77777777" w:rsidR="00C7330F" w:rsidRPr="00F1429D" w:rsidRDefault="00C7330F" w:rsidP="00290119">
      <w:pPr>
        <w:spacing w:line="240" w:lineRule="atLeast"/>
        <w:ind w:left="794"/>
        <w:rPr>
          <w:rFonts w:eastAsia="標楷體"/>
          <w:b/>
          <w:color w:val="000000" w:themeColor="text1"/>
          <w:sz w:val="22"/>
          <w:szCs w:val="22"/>
        </w:rPr>
      </w:pPr>
      <w:r w:rsidRPr="00F1429D">
        <w:rPr>
          <w:rFonts w:eastAsia="標楷體"/>
          <w:color w:val="000000" w:themeColor="text1"/>
          <w:sz w:val="22"/>
          <w:szCs w:val="22"/>
        </w:rPr>
        <w:t>投標廠商必須確保所繳納之不可撤銷擔保信用狀正本於投標截止期限前送達招標機關。</w:t>
      </w:r>
    </w:p>
    <w:p w14:paraId="58FF538B" w14:textId="77777777" w:rsidR="00F2239E" w:rsidRPr="00F1429D" w:rsidRDefault="00C7330F" w:rsidP="001E1A29">
      <w:pPr>
        <w:numPr>
          <w:ilvl w:val="0"/>
          <w:numId w:val="19"/>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標金以銀行之書面連帶保證或保險公司之連帶保證保險單繳納者，應以招標機關為被保證人或被保險人，並須由銀行或保險公司開發，方可接受。銀行之書面連帶保證或保險公司之連帶</w:t>
      </w:r>
    </w:p>
    <w:p w14:paraId="39D16980" w14:textId="4A708085" w:rsidR="00C7330F" w:rsidRPr="00F1429D" w:rsidRDefault="00C7330F" w:rsidP="00F2239E">
      <w:pPr>
        <w:spacing w:line="240" w:lineRule="atLeast"/>
        <w:ind w:left="794"/>
        <w:rPr>
          <w:rFonts w:eastAsia="標楷體"/>
          <w:b/>
          <w:color w:val="000000" w:themeColor="text1"/>
          <w:sz w:val="22"/>
          <w:szCs w:val="22"/>
        </w:rPr>
      </w:pPr>
      <w:r w:rsidRPr="00F1429D">
        <w:rPr>
          <w:rFonts w:eastAsia="標楷體"/>
          <w:color w:val="000000" w:themeColor="text1"/>
          <w:sz w:val="22"/>
          <w:szCs w:val="22"/>
        </w:rPr>
        <w:t>保證保險單之內容，應依</w:t>
      </w:r>
      <w:proofErr w:type="gramStart"/>
      <w:r w:rsidRPr="00F1429D">
        <w:rPr>
          <w:rFonts w:eastAsia="標楷體"/>
          <w:color w:val="000000" w:themeColor="text1"/>
          <w:sz w:val="22"/>
          <w:szCs w:val="22"/>
        </w:rPr>
        <w:t>主管機關於押標金</w:t>
      </w:r>
      <w:proofErr w:type="gramEnd"/>
      <w:r w:rsidRPr="00F1429D">
        <w:rPr>
          <w:rFonts w:eastAsia="標楷體"/>
          <w:color w:val="000000" w:themeColor="text1"/>
          <w:sz w:val="22"/>
          <w:szCs w:val="22"/>
        </w:rPr>
        <w:t>保證金暨其他擔保作業辦法所</w:t>
      </w:r>
      <w:proofErr w:type="gramStart"/>
      <w:r w:rsidRPr="00F1429D">
        <w:rPr>
          <w:rFonts w:eastAsia="標楷體"/>
          <w:color w:val="000000" w:themeColor="text1"/>
          <w:sz w:val="22"/>
          <w:szCs w:val="22"/>
        </w:rPr>
        <w:t>訂者為準</w:t>
      </w:r>
      <w:proofErr w:type="gramEnd"/>
      <w:r w:rsidRPr="00F1429D">
        <w:rPr>
          <w:rFonts w:eastAsia="標楷體"/>
          <w:color w:val="000000" w:themeColor="text1"/>
          <w:sz w:val="22"/>
          <w:szCs w:val="22"/>
        </w:rPr>
        <w:t>。投標廠商必須確保所繳納之銀行書面連帶保證或保險公司連帶保證保險單正本於投標截止期限前送達招標機關。</w:t>
      </w:r>
    </w:p>
    <w:p w14:paraId="31C92D0A" w14:textId="77777777" w:rsidR="00C7330F" w:rsidRPr="00F1429D" w:rsidRDefault="00C7330F" w:rsidP="001E1A29">
      <w:pPr>
        <w:numPr>
          <w:ilvl w:val="0"/>
          <w:numId w:val="19"/>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標金非以現金繳納者，除得向指定地點繳納並取具憑據，將繳納憑證</w:t>
      </w:r>
      <w:r w:rsidRPr="00F1429D">
        <w:rPr>
          <w:rFonts w:eastAsia="標楷體"/>
          <w:color w:val="000000" w:themeColor="text1"/>
          <w:sz w:val="22"/>
          <w:szCs w:val="22"/>
        </w:rPr>
        <w:t>1</w:t>
      </w:r>
      <w:proofErr w:type="gramStart"/>
      <w:r w:rsidRPr="00F1429D">
        <w:rPr>
          <w:rFonts w:eastAsia="標楷體"/>
          <w:color w:val="000000" w:themeColor="text1"/>
          <w:sz w:val="22"/>
          <w:szCs w:val="22"/>
        </w:rPr>
        <w:t>聯附於</w:t>
      </w:r>
      <w:proofErr w:type="gramEnd"/>
      <w:r w:rsidRPr="00F1429D">
        <w:rPr>
          <w:rFonts w:eastAsia="標楷體"/>
          <w:color w:val="000000" w:themeColor="text1"/>
          <w:sz w:val="22"/>
          <w:szCs w:val="22"/>
        </w:rPr>
        <w:t>投標文件內者外，得直接附於投標文件封套內檢送。</w:t>
      </w:r>
    </w:p>
    <w:p w14:paraId="0DD1B4CC" w14:textId="77777777" w:rsidR="00C7330F" w:rsidRPr="00F1429D" w:rsidRDefault="00C7330F" w:rsidP="001E1A29">
      <w:pPr>
        <w:numPr>
          <w:ilvl w:val="0"/>
          <w:numId w:val="19"/>
        </w:numPr>
        <w:spacing w:line="240" w:lineRule="atLeast"/>
        <w:rPr>
          <w:rFonts w:eastAsia="標楷體"/>
          <w:b/>
          <w:color w:val="000000" w:themeColor="text1"/>
          <w:sz w:val="22"/>
          <w:szCs w:val="22"/>
        </w:rPr>
      </w:pPr>
      <w:r w:rsidRPr="00F1429D">
        <w:rPr>
          <w:rFonts w:eastAsia="標楷體"/>
          <w:color w:val="000000" w:themeColor="text1"/>
          <w:sz w:val="22"/>
          <w:szCs w:val="22"/>
        </w:rPr>
        <w:t>採用複數決標並以分項（組）決標之採購，投標廠商之押標金得依其所投標之項（組）別，分別或合併繳納</w:t>
      </w: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標金。其屬合併繳交者，應為所投標之項（組）</w:t>
      </w:r>
      <w:proofErr w:type="gramStart"/>
      <w:r w:rsidRPr="00F1429D">
        <w:rPr>
          <w:rFonts w:eastAsia="標楷體"/>
          <w:color w:val="000000" w:themeColor="text1"/>
          <w:sz w:val="22"/>
          <w:szCs w:val="22"/>
        </w:rPr>
        <w:t>別應繳押</w:t>
      </w:r>
      <w:proofErr w:type="gramEnd"/>
      <w:r w:rsidRPr="00F1429D">
        <w:rPr>
          <w:rFonts w:eastAsia="標楷體"/>
          <w:color w:val="000000" w:themeColor="text1"/>
          <w:sz w:val="22"/>
          <w:szCs w:val="22"/>
        </w:rPr>
        <w:t>標金之和。</w:t>
      </w:r>
    </w:p>
    <w:p w14:paraId="4111B99F" w14:textId="77777777" w:rsidR="00FF7D55" w:rsidRPr="00F1429D" w:rsidRDefault="00FF7D55" w:rsidP="001E1A29">
      <w:pPr>
        <w:numPr>
          <w:ilvl w:val="0"/>
          <w:numId w:val="5"/>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標金有效期限及發還情形</w:t>
      </w:r>
    </w:p>
    <w:p w14:paraId="600AD57D" w14:textId="77777777" w:rsidR="00545AF3" w:rsidRPr="00F1429D" w:rsidRDefault="00770C8F" w:rsidP="001E1A29">
      <w:pPr>
        <w:numPr>
          <w:ilvl w:val="0"/>
          <w:numId w:val="20"/>
        </w:numPr>
        <w:spacing w:line="240" w:lineRule="atLeast"/>
        <w:rPr>
          <w:rFonts w:eastAsia="標楷體"/>
          <w:b/>
          <w:color w:val="000000" w:themeColor="text1"/>
          <w:sz w:val="22"/>
          <w:szCs w:val="22"/>
        </w:rPr>
      </w:pPr>
      <w:r w:rsidRPr="00F1429D">
        <w:rPr>
          <w:rFonts w:eastAsia="標楷體"/>
          <w:color w:val="000000" w:themeColor="text1"/>
          <w:sz w:val="22"/>
          <w:szCs w:val="22"/>
        </w:rPr>
        <w:t>投標廠商以銀行開發或</w:t>
      </w:r>
      <w:proofErr w:type="gramStart"/>
      <w:r w:rsidRPr="00F1429D">
        <w:rPr>
          <w:rFonts w:eastAsia="標楷體"/>
          <w:color w:val="000000" w:themeColor="text1"/>
          <w:sz w:val="22"/>
          <w:szCs w:val="22"/>
        </w:rPr>
        <w:t>保兌之</w:t>
      </w:r>
      <w:proofErr w:type="gramEnd"/>
      <w:r w:rsidRPr="00F1429D">
        <w:rPr>
          <w:rFonts w:eastAsia="標楷體"/>
          <w:color w:val="000000" w:themeColor="text1"/>
          <w:sz w:val="22"/>
          <w:szCs w:val="22"/>
        </w:rPr>
        <w:t>不可撤銷擔保信用狀、銀行之書面連帶保證或保險公司之連帶保證保險單繳納</w:t>
      </w: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標金者，除招標文件另有規定外，其有效期應較招標文件規定之報價有效期至少長</w:t>
      </w:r>
      <w:r w:rsidRPr="00F1429D">
        <w:rPr>
          <w:rFonts w:eastAsia="標楷體"/>
          <w:color w:val="000000" w:themeColor="text1"/>
          <w:sz w:val="22"/>
          <w:szCs w:val="22"/>
        </w:rPr>
        <w:t>30</w:t>
      </w:r>
      <w:r w:rsidRPr="00F1429D">
        <w:rPr>
          <w:rFonts w:eastAsia="標楷體"/>
          <w:color w:val="000000" w:themeColor="text1"/>
          <w:sz w:val="22"/>
          <w:szCs w:val="22"/>
        </w:rPr>
        <w:t>天。投標廠商延長報價有效期者，其</w:t>
      </w:r>
      <w:proofErr w:type="gramStart"/>
      <w:r w:rsidRPr="00F1429D">
        <w:rPr>
          <w:rFonts w:eastAsia="標楷體"/>
          <w:color w:val="000000" w:themeColor="text1"/>
          <w:sz w:val="22"/>
          <w:szCs w:val="22"/>
        </w:rPr>
        <w:t>所繳押標金</w:t>
      </w:r>
      <w:proofErr w:type="gramEnd"/>
      <w:r w:rsidRPr="00F1429D">
        <w:rPr>
          <w:rFonts w:eastAsia="標楷體"/>
          <w:color w:val="000000" w:themeColor="text1"/>
          <w:sz w:val="22"/>
          <w:szCs w:val="22"/>
        </w:rPr>
        <w:t>之有效期應一併延長之。</w:t>
      </w:r>
    </w:p>
    <w:p w14:paraId="1AACF640" w14:textId="77777777" w:rsidR="00770C8F" w:rsidRPr="00F1429D" w:rsidRDefault="00770C8F" w:rsidP="001E1A29">
      <w:pPr>
        <w:numPr>
          <w:ilvl w:val="0"/>
          <w:numId w:val="20"/>
        </w:numPr>
        <w:spacing w:line="240" w:lineRule="atLeast"/>
        <w:rPr>
          <w:rFonts w:eastAsia="標楷體"/>
          <w:b/>
          <w:color w:val="000000" w:themeColor="text1"/>
          <w:sz w:val="22"/>
          <w:szCs w:val="22"/>
        </w:rPr>
      </w:pPr>
      <w:r w:rsidRPr="00F1429D">
        <w:rPr>
          <w:rFonts w:eastAsia="標楷體"/>
          <w:color w:val="000000" w:themeColor="text1"/>
          <w:sz w:val="22"/>
          <w:szCs w:val="22"/>
        </w:rPr>
        <w:t>投標廠商或採購</w:t>
      </w:r>
      <w:proofErr w:type="gramStart"/>
      <w:r w:rsidRPr="00F1429D">
        <w:rPr>
          <w:rFonts w:eastAsia="標楷體"/>
          <w:color w:val="000000" w:themeColor="text1"/>
          <w:sz w:val="22"/>
          <w:szCs w:val="22"/>
        </w:rPr>
        <w:t>案有押標金</w:t>
      </w:r>
      <w:proofErr w:type="gramEnd"/>
      <w:r w:rsidRPr="00F1429D">
        <w:rPr>
          <w:rFonts w:eastAsia="標楷體"/>
          <w:color w:val="000000" w:themeColor="text1"/>
          <w:sz w:val="22"/>
          <w:szCs w:val="22"/>
        </w:rPr>
        <w:t>保證金暨其他擔保作業辦法第</w:t>
      </w:r>
      <w:r w:rsidRPr="00F1429D">
        <w:rPr>
          <w:rFonts w:eastAsia="標楷體"/>
          <w:color w:val="000000" w:themeColor="text1"/>
          <w:sz w:val="22"/>
          <w:szCs w:val="22"/>
        </w:rPr>
        <w:t>12</w:t>
      </w:r>
      <w:r w:rsidRPr="00F1429D">
        <w:rPr>
          <w:rFonts w:eastAsia="標楷體"/>
          <w:color w:val="000000" w:themeColor="text1"/>
          <w:sz w:val="22"/>
          <w:szCs w:val="22"/>
        </w:rPr>
        <w:t>條規定情形之</w:t>
      </w:r>
      <w:proofErr w:type="gramStart"/>
      <w:r w:rsidRPr="00F1429D">
        <w:rPr>
          <w:rFonts w:eastAsia="標楷體"/>
          <w:color w:val="000000" w:themeColor="text1"/>
          <w:sz w:val="22"/>
          <w:szCs w:val="22"/>
        </w:rPr>
        <w:t>一</w:t>
      </w:r>
      <w:proofErr w:type="gramEnd"/>
      <w:r w:rsidRPr="00F1429D">
        <w:rPr>
          <w:rFonts w:eastAsia="標楷體"/>
          <w:color w:val="000000" w:themeColor="text1"/>
          <w:sz w:val="22"/>
          <w:szCs w:val="22"/>
        </w:rPr>
        <w:t>者，相關廠商所繳納之押標金除依招標文件規定不予發還者外，應予無息發還。對於溢繳部分亦應予發還。</w:t>
      </w:r>
    </w:p>
    <w:p w14:paraId="786FC6EB" w14:textId="697DCD2F" w:rsidR="00770C8F" w:rsidRPr="00F1429D" w:rsidRDefault="00770C8F" w:rsidP="001E1A29">
      <w:pPr>
        <w:numPr>
          <w:ilvl w:val="0"/>
          <w:numId w:val="20"/>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採</w:t>
      </w:r>
      <w:proofErr w:type="gramEnd"/>
      <w:r w:rsidRPr="00F1429D">
        <w:rPr>
          <w:rFonts w:eastAsia="標楷體"/>
          <w:color w:val="000000" w:themeColor="text1"/>
          <w:sz w:val="22"/>
          <w:szCs w:val="22"/>
        </w:rPr>
        <w:t>分項</w:t>
      </w:r>
      <w:r w:rsidR="00471E7E" w:rsidRPr="00F1429D">
        <w:rPr>
          <w:rFonts w:eastAsia="標楷體"/>
          <w:color w:val="000000" w:themeColor="text1"/>
          <w:sz w:val="22"/>
          <w:szCs w:val="22"/>
        </w:rPr>
        <w:t>（</w:t>
      </w:r>
      <w:r w:rsidRPr="00F1429D">
        <w:rPr>
          <w:rFonts w:eastAsia="標楷體"/>
          <w:color w:val="000000" w:themeColor="text1"/>
          <w:sz w:val="22"/>
          <w:szCs w:val="22"/>
        </w:rPr>
        <w:t>組</w:t>
      </w:r>
      <w:r w:rsidR="00471E7E" w:rsidRPr="00F1429D">
        <w:rPr>
          <w:rFonts w:eastAsia="標楷體"/>
          <w:color w:val="000000" w:themeColor="text1"/>
          <w:sz w:val="22"/>
          <w:szCs w:val="22"/>
        </w:rPr>
        <w:t>）</w:t>
      </w:r>
      <w:r w:rsidRPr="00F1429D">
        <w:rPr>
          <w:rFonts w:eastAsia="標楷體"/>
          <w:color w:val="000000" w:themeColor="text1"/>
          <w:sz w:val="22"/>
          <w:szCs w:val="22"/>
        </w:rPr>
        <w:t>決標之採購，投標廠商合併繳納</w:t>
      </w: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標金者，得依所投標之項</w:t>
      </w:r>
      <w:r w:rsidR="00471E7E" w:rsidRPr="00F1429D">
        <w:rPr>
          <w:rFonts w:eastAsia="標楷體"/>
          <w:color w:val="000000" w:themeColor="text1"/>
          <w:sz w:val="22"/>
          <w:szCs w:val="22"/>
        </w:rPr>
        <w:t>（</w:t>
      </w:r>
      <w:r w:rsidRPr="00F1429D">
        <w:rPr>
          <w:rFonts w:eastAsia="標楷體"/>
          <w:color w:val="000000" w:themeColor="text1"/>
          <w:sz w:val="22"/>
          <w:szCs w:val="22"/>
        </w:rPr>
        <w:t>組</w:t>
      </w:r>
      <w:r w:rsidR="00471E7E" w:rsidRPr="00F1429D">
        <w:rPr>
          <w:rFonts w:eastAsia="標楷體"/>
          <w:color w:val="000000" w:themeColor="text1"/>
          <w:sz w:val="22"/>
          <w:szCs w:val="22"/>
        </w:rPr>
        <w:t>）</w:t>
      </w:r>
      <w:r w:rsidRPr="00F1429D">
        <w:rPr>
          <w:rFonts w:eastAsia="標楷體"/>
          <w:color w:val="000000" w:themeColor="text1"/>
          <w:sz w:val="22"/>
          <w:szCs w:val="22"/>
        </w:rPr>
        <w:t>別分別發還之。得標廠商以其原繳納之押標金轉為履約保證金者，押標金金額如超出招標文件規定之履約保證金金額，超出之部分，得標廠商得要求發還。</w:t>
      </w:r>
    </w:p>
    <w:p w14:paraId="732F251F" w14:textId="77777777" w:rsidR="00770C8F" w:rsidRPr="00F1429D" w:rsidRDefault="00770C8F" w:rsidP="001E1A29">
      <w:pPr>
        <w:numPr>
          <w:ilvl w:val="0"/>
          <w:numId w:val="20"/>
        </w:numPr>
        <w:spacing w:line="240" w:lineRule="atLeast"/>
        <w:rPr>
          <w:rFonts w:eastAsia="標楷體"/>
          <w:b/>
          <w:color w:val="000000" w:themeColor="text1"/>
          <w:sz w:val="22"/>
          <w:szCs w:val="22"/>
        </w:rPr>
      </w:pPr>
      <w:r w:rsidRPr="00F1429D">
        <w:rPr>
          <w:rFonts w:eastAsia="標楷體"/>
          <w:color w:val="000000" w:themeColor="text1"/>
          <w:sz w:val="22"/>
          <w:szCs w:val="22"/>
        </w:rPr>
        <w:t>廠商</w:t>
      </w: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標金可予發還時，將按下列原則並參考廠商要求之方式辦理，由第三者代投標廠商繳納者，亦同：</w:t>
      </w:r>
    </w:p>
    <w:p w14:paraId="72B00AEC" w14:textId="77777777" w:rsidR="00770C8F" w:rsidRPr="00F1429D" w:rsidRDefault="00471E7E" w:rsidP="001E1A29">
      <w:pPr>
        <w:numPr>
          <w:ilvl w:val="1"/>
          <w:numId w:val="20"/>
        </w:numPr>
        <w:spacing w:line="240" w:lineRule="atLeast"/>
        <w:rPr>
          <w:rFonts w:eastAsia="標楷體"/>
          <w:b/>
          <w:color w:val="000000" w:themeColor="text1"/>
          <w:sz w:val="22"/>
          <w:szCs w:val="22"/>
        </w:rPr>
      </w:pPr>
      <w:r w:rsidRPr="00F1429D">
        <w:rPr>
          <w:rFonts w:eastAsia="標楷體"/>
          <w:color w:val="000000" w:themeColor="text1"/>
          <w:sz w:val="22"/>
          <w:szCs w:val="22"/>
        </w:rPr>
        <w:t>以現金或匯款或票據（已提出交換</w:t>
      </w:r>
      <w:proofErr w:type="gramStart"/>
      <w:r w:rsidRPr="00F1429D">
        <w:rPr>
          <w:rFonts w:eastAsia="標楷體"/>
          <w:color w:val="000000" w:themeColor="text1"/>
          <w:sz w:val="22"/>
          <w:szCs w:val="22"/>
        </w:rPr>
        <w:t>入帳</w:t>
      </w:r>
      <w:proofErr w:type="gramEnd"/>
      <w:r w:rsidRPr="00F1429D">
        <w:rPr>
          <w:rFonts w:eastAsia="標楷體"/>
          <w:color w:val="000000" w:themeColor="text1"/>
          <w:sz w:val="22"/>
          <w:szCs w:val="22"/>
        </w:rPr>
        <w:t>者）</w:t>
      </w:r>
      <w:r w:rsidR="00770C8F" w:rsidRPr="00F1429D">
        <w:rPr>
          <w:rFonts w:eastAsia="標楷體"/>
          <w:color w:val="000000" w:themeColor="text1"/>
          <w:sz w:val="22"/>
          <w:szCs w:val="22"/>
        </w:rPr>
        <w:t>繳納者，以記載原繳納人為受款人之禁止背書轉讓即期支票發還或匯入原繳納人銀行帳戶。</w:t>
      </w:r>
    </w:p>
    <w:p w14:paraId="669FF8E4" w14:textId="77777777" w:rsidR="00770C8F" w:rsidRPr="00F1429D" w:rsidRDefault="00770C8F" w:rsidP="001E1A29">
      <w:pPr>
        <w:numPr>
          <w:ilvl w:val="1"/>
          <w:numId w:val="20"/>
        </w:numPr>
        <w:spacing w:line="240" w:lineRule="atLeast"/>
        <w:rPr>
          <w:rFonts w:eastAsia="標楷體"/>
          <w:b/>
          <w:color w:val="000000" w:themeColor="text1"/>
          <w:sz w:val="22"/>
          <w:szCs w:val="22"/>
        </w:rPr>
      </w:pPr>
      <w:r w:rsidRPr="00F1429D">
        <w:rPr>
          <w:rFonts w:eastAsia="標楷體"/>
          <w:color w:val="000000" w:themeColor="text1"/>
          <w:spacing w:val="-4"/>
          <w:sz w:val="22"/>
          <w:szCs w:val="22"/>
        </w:rPr>
        <w:t>以票據繳納，且尚未提出交換者，得免</w:t>
      </w:r>
      <w:proofErr w:type="gramStart"/>
      <w:r w:rsidRPr="00F1429D">
        <w:rPr>
          <w:rFonts w:eastAsia="標楷體"/>
          <w:color w:val="000000" w:themeColor="text1"/>
          <w:spacing w:val="-4"/>
          <w:sz w:val="22"/>
          <w:szCs w:val="22"/>
        </w:rPr>
        <w:t>入帳</w:t>
      </w:r>
      <w:proofErr w:type="gramEnd"/>
      <w:r w:rsidRPr="00F1429D">
        <w:rPr>
          <w:rFonts w:eastAsia="標楷體"/>
          <w:color w:val="000000" w:themeColor="text1"/>
          <w:spacing w:val="-4"/>
          <w:sz w:val="22"/>
          <w:szCs w:val="22"/>
        </w:rPr>
        <w:t>，僅保留票據影本或繳納憑證，原票據發還繳納人。</w:t>
      </w:r>
    </w:p>
    <w:p w14:paraId="221C3818" w14:textId="77777777" w:rsidR="00770C8F" w:rsidRPr="00F1429D" w:rsidRDefault="00770C8F" w:rsidP="001E1A29">
      <w:pPr>
        <w:numPr>
          <w:ilvl w:val="1"/>
          <w:numId w:val="20"/>
        </w:numPr>
        <w:spacing w:line="240" w:lineRule="atLeast"/>
        <w:rPr>
          <w:rFonts w:eastAsia="標楷體"/>
          <w:b/>
          <w:color w:val="000000" w:themeColor="text1"/>
          <w:sz w:val="22"/>
          <w:szCs w:val="22"/>
        </w:rPr>
      </w:pPr>
      <w:r w:rsidRPr="00F1429D">
        <w:rPr>
          <w:rFonts w:eastAsia="標楷體"/>
          <w:color w:val="000000" w:themeColor="text1"/>
          <w:sz w:val="22"/>
          <w:szCs w:val="22"/>
        </w:rPr>
        <w:t>以政府公債繳納者，發還原繳納人。</w:t>
      </w:r>
    </w:p>
    <w:p w14:paraId="2FA0AE76" w14:textId="77777777" w:rsidR="00770C8F" w:rsidRPr="00F1429D" w:rsidRDefault="00770C8F" w:rsidP="001E1A29">
      <w:pPr>
        <w:numPr>
          <w:ilvl w:val="1"/>
          <w:numId w:val="20"/>
        </w:numPr>
        <w:spacing w:line="240" w:lineRule="atLeast"/>
        <w:rPr>
          <w:rFonts w:eastAsia="標楷體"/>
          <w:b/>
          <w:color w:val="000000" w:themeColor="text1"/>
          <w:sz w:val="22"/>
          <w:szCs w:val="22"/>
        </w:rPr>
      </w:pPr>
      <w:r w:rsidRPr="00F1429D">
        <w:rPr>
          <w:rFonts w:eastAsia="標楷體"/>
          <w:color w:val="000000" w:themeColor="text1"/>
          <w:sz w:val="22"/>
          <w:szCs w:val="22"/>
        </w:rPr>
        <w:t>以設定質權之銀行定期存款單繳納者，</w:t>
      </w:r>
      <w:proofErr w:type="gramStart"/>
      <w:r w:rsidRPr="00F1429D">
        <w:rPr>
          <w:rFonts w:eastAsia="標楷體"/>
          <w:color w:val="000000" w:themeColor="text1"/>
          <w:sz w:val="22"/>
          <w:szCs w:val="22"/>
        </w:rPr>
        <w:t>併</w:t>
      </w:r>
      <w:proofErr w:type="gramEnd"/>
      <w:r w:rsidRPr="00F1429D">
        <w:rPr>
          <w:rFonts w:eastAsia="標楷體"/>
          <w:color w:val="000000" w:themeColor="text1"/>
          <w:sz w:val="22"/>
          <w:szCs w:val="22"/>
        </w:rPr>
        <w:t>質權消滅通知書發還原繳納人。</w:t>
      </w:r>
    </w:p>
    <w:p w14:paraId="4251B21E" w14:textId="77777777" w:rsidR="00770C8F" w:rsidRPr="00F1429D" w:rsidRDefault="00770C8F" w:rsidP="001E1A29">
      <w:pPr>
        <w:numPr>
          <w:ilvl w:val="1"/>
          <w:numId w:val="20"/>
        </w:numPr>
        <w:spacing w:line="240" w:lineRule="atLeast"/>
        <w:rPr>
          <w:rFonts w:eastAsia="標楷體"/>
          <w:b/>
          <w:color w:val="000000" w:themeColor="text1"/>
          <w:sz w:val="22"/>
          <w:szCs w:val="22"/>
        </w:rPr>
      </w:pPr>
      <w:r w:rsidRPr="00F1429D">
        <w:rPr>
          <w:rFonts w:eastAsia="標楷體"/>
          <w:color w:val="000000" w:themeColor="text1"/>
          <w:sz w:val="22"/>
          <w:szCs w:val="22"/>
        </w:rPr>
        <w:t>以不可撤銷擔保信用狀繳納者，發還開狀</w:t>
      </w:r>
      <w:proofErr w:type="gramStart"/>
      <w:r w:rsidRPr="00F1429D">
        <w:rPr>
          <w:rFonts w:eastAsia="標楷體"/>
          <w:color w:val="000000" w:themeColor="text1"/>
          <w:sz w:val="22"/>
          <w:szCs w:val="22"/>
        </w:rPr>
        <w:t>或保兌銀行</w:t>
      </w:r>
      <w:proofErr w:type="gramEnd"/>
      <w:r w:rsidRPr="00F1429D">
        <w:rPr>
          <w:rFonts w:eastAsia="標楷體"/>
          <w:color w:val="000000" w:themeColor="text1"/>
          <w:sz w:val="22"/>
          <w:szCs w:val="22"/>
        </w:rPr>
        <w:t>或投標廠商。</w:t>
      </w:r>
    </w:p>
    <w:p w14:paraId="532B0D27" w14:textId="77777777" w:rsidR="00770C8F" w:rsidRPr="00F1429D" w:rsidRDefault="00770C8F" w:rsidP="001E1A29">
      <w:pPr>
        <w:numPr>
          <w:ilvl w:val="1"/>
          <w:numId w:val="20"/>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以銀行之書面連帶保證或保險公司之連帶保證保險單繳納者，發還出具之銀行或保險公司或投標廠商。</w:t>
      </w:r>
    </w:p>
    <w:p w14:paraId="35A46C5B" w14:textId="77777777" w:rsidR="00FF7D55" w:rsidRPr="00F1429D" w:rsidRDefault="00FF7D55" w:rsidP="001E1A29">
      <w:pPr>
        <w:numPr>
          <w:ilvl w:val="0"/>
          <w:numId w:val="5"/>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標金不予發還之情形</w:t>
      </w:r>
    </w:p>
    <w:p w14:paraId="7FDDBB11" w14:textId="77777777" w:rsidR="00FF7D55" w:rsidRPr="00F1429D" w:rsidRDefault="0084436D" w:rsidP="001E1A29">
      <w:pPr>
        <w:numPr>
          <w:ilvl w:val="0"/>
          <w:numId w:val="21"/>
        </w:numPr>
        <w:spacing w:line="240" w:lineRule="atLeast"/>
        <w:rPr>
          <w:rFonts w:eastAsia="標楷體"/>
          <w:b/>
          <w:color w:val="000000" w:themeColor="text1"/>
          <w:sz w:val="22"/>
          <w:szCs w:val="22"/>
        </w:rPr>
      </w:pPr>
      <w:r w:rsidRPr="00F1429D">
        <w:rPr>
          <w:rFonts w:eastAsia="標楷體"/>
          <w:color w:val="000000" w:themeColor="text1"/>
          <w:sz w:val="22"/>
          <w:szCs w:val="22"/>
        </w:rPr>
        <w:t>投標廠商有下列情形之</w:t>
      </w:r>
      <w:proofErr w:type="gramStart"/>
      <w:r w:rsidRPr="00F1429D">
        <w:rPr>
          <w:rFonts w:eastAsia="標楷體"/>
          <w:color w:val="000000" w:themeColor="text1"/>
          <w:sz w:val="22"/>
          <w:szCs w:val="22"/>
        </w:rPr>
        <w:t>一</w:t>
      </w:r>
      <w:proofErr w:type="gramEnd"/>
      <w:r w:rsidRPr="00F1429D">
        <w:rPr>
          <w:rFonts w:eastAsia="標楷體"/>
          <w:color w:val="000000" w:themeColor="text1"/>
          <w:sz w:val="22"/>
          <w:szCs w:val="22"/>
        </w:rPr>
        <w:t>者，其所繳納之押標金不予發還</w:t>
      </w:r>
      <w:r w:rsidR="00F11DC8" w:rsidRPr="00F1429D">
        <w:rPr>
          <w:rFonts w:eastAsia="標楷體"/>
          <w:color w:val="000000" w:themeColor="text1"/>
          <w:sz w:val="22"/>
          <w:szCs w:val="22"/>
        </w:rPr>
        <w:t>；</w:t>
      </w:r>
      <w:r w:rsidRPr="00F1429D">
        <w:rPr>
          <w:rFonts w:eastAsia="標楷體"/>
          <w:color w:val="000000" w:themeColor="text1"/>
          <w:sz w:val="22"/>
          <w:szCs w:val="22"/>
        </w:rPr>
        <w:t>其</w:t>
      </w:r>
      <w:r w:rsidR="00F11DC8" w:rsidRPr="00F1429D">
        <w:rPr>
          <w:rFonts w:eastAsia="標楷體"/>
          <w:color w:val="000000" w:themeColor="text1"/>
          <w:sz w:val="22"/>
          <w:szCs w:val="22"/>
        </w:rPr>
        <w:t>未依招標文件規定繳納或</w:t>
      </w:r>
      <w:r w:rsidRPr="00F1429D">
        <w:rPr>
          <w:rFonts w:eastAsia="標楷體"/>
          <w:color w:val="000000" w:themeColor="text1"/>
          <w:sz w:val="22"/>
          <w:szCs w:val="22"/>
        </w:rPr>
        <w:t>已發還者，並予追繳</w:t>
      </w:r>
      <w:r w:rsidR="00B61586" w:rsidRPr="00F1429D">
        <w:rPr>
          <w:rFonts w:eastAsia="標楷體"/>
          <w:color w:val="000000" w:themeColor="text1"/>
          <w:sz w:val="22"/>
          <w:szCs w:val="22"/>
        </w:rPr>
        <w:t>：（無</w:t>
      </w:r>
      <w:r w:rsidR="00F11DC8" w:rsidRPr="00F1429D">
        <w:rPr>
          <w:rFonts w:eastAsia="標楷體"/>
          <w:color w:val="000000" w:themeColor="text1"/>
          <w:sz w:val="22"/>
          <w:szCs w:val="22"/>
        </w:rPr>
        <w:t>需</w:t>
      </w:r>
      <w:proofErr w:type="gramStart"/>
      <w:r w:rsidR="00B61586" w:rsidRPr="00F1429D">
        <w:rPr>
          <w:rFonts w:eastAsia="標楷體"/>
          <w:color w:val="000000" w:themeColor="text1"/>
          <w:sz w:val="22"/>
          <w:szCs w:val="22"/>
        </w:rPr>
        <w:t>押</w:t>
      </w:r>
      <w:proofErr w:type="gramEnd"/>
      <w:r w:rsidR="00B61586" w:rsidRPr="00F1429D">
        <w:rPr>
          <w:rFonts w:eastAsia="標楷體"/>
          <w:color w:val="000000" w:themeColor="text1"/>
          <w:sz w:val="22"/>
          <w:szCs w:val="22"/>
        </w:rPr>
        <w:t>標金之購案</w:t>
      </w:r>
      <w:r w:rsidRPr="00F1429D">
        <w:rPr>
          <w:rFonts w:eastAsia="標楷體"/>
          <w:color w:val="000000" w:themeColor="text1"/>
          <w:sz w:val="22"/>
          <w:szCs w:val="22"/>
        </w:rPr>
        <w:t>不適用）</w:t>
      </w:r>
    </w:p>
    <w:p w14:paraId="785E7D79" w14:textId="77777777" w:rsidR="0084436D" w:rsidRPr="00F1429D" w:rsidRDefault="0084436D" w:rsidP="009D5851">
      <w:pPr>
        <w:numPr>
          <w:ilvl w:val="0"/>
          <w:numId w:val="95"/>
        </w:numPr>
        <w:spacing w:line="240" w:lineRule="atLeast"/>
        <w:rPr>
          <w:rFonts w:eastAsia="標楷體"/>
          <w:color w:val="000000" w:themeColor="text1"/>
          <w:sz w:val="22"/>
          <w:szCs w:val="22"/>
        </w:rPr>
      </w:pPr>
      <w:r w:rsidRPr="00F1429D">
        <w:rPr>
          <w:rFonts w:eastAsia="標楷體"/>
          <w:color w:val="000000" w:themeColor="text1"/>
          <w:sz w:val="22"/>
          <w:szCs w:val="22"/>
        </w:rPr>
        <w:t>以</w:t>
      </w:r>
      <w:r w:rsidR="00F11DC8" w:rsidRPr="00F1429D">
        <w:rPr>
          <w:rFonts w:eastAsia="標楷體"/>
          <w:color w:val="000000" w:themeColor="text1"/>
          <w:sz w:val="22"/>
          <w:szCs w:val="22"/>
        </w:rPr>
        <w:t>虛偽不實</w:t>
      </w:r>
      <w:r w:rsidRPr="00F1429D">
        <w:rPr>
          <w:rFonts w:eastAsia="標楷體"/>
          <w:color w:val="000000" w:themeColor="text1"/>
          <w:sz w:val="22"/>
          <w:szCs w:val="22"/>
        </w:rPr>
        <w:t>之文件投標。</w:t>
      </w:r>
    </w:p>
    <w:p w14:paraId="5C00865D" w14:textId="77777777" w:rsidR="0084436D" w:rsidRPr="00F1429D" w:rsidRDefault="0084436D" w:rsidP="009D5851">
      <w:pPr>
        <w:numPr>
          <w:ilvl w:val="0"/>
          <w:numId w:val="95"/>
        </w:numPr>
        <w:spacing w:line="240" w:lineRule="atLeast"/>
        <w:rPr>
          <w:rFonts w:eastAsia="標楷體"/>
          <w:color w:val="000000" w:themeColor="text1"/>
          <w:sz w:val="22"/>
          <w:szCs w:val="22"/>
        </w:rPr>
      </w:pPr>
      <w:r w:rsidRPr="00F1429D">
        <w:rPr>
          <w:rFonts w:eastAsia="標楷體"/>
          <w:color w:val="000000" w:themeColor="text1"/>
          <w:sz w:val="22"/>
          <w:szCs w:val="22"/>
        </w:rPr>
        <w:t>借用他人名義或證件投標</w:t>
      </w:r>
      <w:r w:rsidR="00F11DC8" w:rsidRPr="00F1429D">
        <w:rPr>
          <w:rFonts w:eastAsia="標楷體"/>
          <w:color w:val="000000" w:themeColor="text1"/>
          <w:sz w:val="22"/>
          <w:szCs w:val="22"/>
        </w:rPr>
        <w:t>，或容許他人借用本人名義或證件參加投標</w:t>
      </w:r>
      <w:r w:rsidRPr="00F1429D">
        <w:rPr>
          <w:rFonts w:eastAsia="標楷體"/>
          <w:color w:val="000000" w:themeColor="text1"/>
          <w:sz w:val="22"/>
          <w:szCs w:val="22"/>
        </w:rPr>
        <w:t>。</w:t>
      </w:r>
    </w:p>
    <w:p w14:paraId="1B2F7DEC" w14:textId="77777777" w:rsidR="0084436D" w:rsidRPr="00F1429D" w:rsidRDefault="0084436D" w:rsidP="009D5851">
      <w:pPr>
        <w:numPr>
          <w:ilvl w:val="0"/>
          <w:numId w:val="95"/>
        </w:numPr>
        <w:spacing w:line="240" w:lineRule="atLeast"/>
        <w:rPr>
          <w:rFonts w:eastAsia="標楷體"/>
          <w:color w:val="000000" w:themeColor="text1"/>
          <w:sz w:val="22"/>
          <w:szCs w:val="22"/>
        </w:rPr>
      </w:pPr>
      <w:r w:rsidRPr="00F1429D">
        <w:rPr>
          <w:rFonts w:eastAsia="標楷體"/>
          <w:color w:val="000000" w:themeColor="text1"/>
          <w:sz w:val="22"/>
          <w:szCs w:val="22"/>
        </w:rPr>
        <w:t>冒用他人名義或證件投標。</w:t>
      </w:r>
    </w:p>
    <w:p w14:paraId="07FE7BF0" w14:textId="77777777" w:rsidR="0084436D" w:rsidRPr="00F1429D" w:rsidRDefault="00F11DC8" w:rsidP="00F11DC8">
      <w:pPr>
        <w:numPr>
          <w:ilvl w:val="0"/>
          <w:numId w:val="95"/>
        </w:numPr>
        <w:spacing w:line="240" w:lineRule="atLeast"/>
        <w:rPr>
          <w:rFonts w:eastAsia="標楷體"/>
          <w:color w:val="000000" w:themeColor="text1"/>
          <w:sz w:val="22"/>
          <w:szCs w:val="22"/>
        </w:rPr>
      </w:pPr>
      <w:proofErr w:type="gramStart"/>
      <w:r w:rsidRPr="00F1429D">
        <w:rPr>
          <w:rFonts w:eastAsia="標楷體"/>
          <w:color w:val="000000" w:themeColor="text1"/>
          <w:sz w:val="22"/>
          <w:szCs w:val="22"/>
        </w:rPr>
        <w:t>得標後拒不</w:t>
      </w:r>
      <w:proofErr w:type="gramEnd"/>
      <w:r w:rsidRPr="00F1429D">
        <w:rPr>
          <w:rFonts w:eastAsia="標楷體"/>
          <w:color w:val="000000" w:themeColor="text1"/>
          <w:sz w:val="22"/>
          <w:szCs w:val="22"/>
        </w:rPr>
        <w:t>簽約</w:t>
      </w:r>
      <w:r w:rsidR="0084436D" w:rsidRPr="00F1429D">
        <w:rPr>
          <w:rFonts w:eastAsia="標楷體"/>
          <w:color w:val="000000" w:themeColor="text1"/>
          <w:sz w:val="22"/>
          <w:szCs w:val="22"/>
        </w:rPr>
        <w:t>。</w:t>
      </w:r>
    </w:p>
    <w:p w14:paraId="48E55850" w14:textId="77777777" w:rsidR="0084436D" w:rsidRPr="00F1429D" w:rsidRDefault="0084436D" w:rsidP="009D5851">
      <w:pPr>
        <w:numPr>
          <w:ilvl w:val="0"/>
          <w:numId w:val="95"/>
        </w:numPr>
        <w:spacing w:line="240" w:lineRule="atLeast"/>
        <w:rPr>
          <w:rFonts w:eastAsia="標楷體"/>
          <w:color w:val="000000" w:themeColor="text1"/>
          <w:sz w:val="22"/>
          <w:szCs w:val="22"/>
        </w:rPr>
      </w:pPr>
      <w:r w:rsidRPr="00F1429D">
        <w:rPr>
          <w:rFonts w:eastAsia="標楷體"/>
          <w:color w:val="000000" w:themeColor="text1"/>
          <w:sz w:val="22"/>
          <w:szCs w:val="22"/>
        </w:rPr>
        <w:t>得標後未於規定期限內，繳足履約保證金或提供擔保。</w:t>
      </w:r>
    </w:p>
    <w:p w14:paraId="2179E2C2" w14:textId="77777777" w:rsidR="0084436D" w:rsidRPr="00F1429D" w:rsidRDefault="00F11DC8" w:rsidP="009D5851">
      <w:pPr>
        <w:numPr>
          <w:ilvl w:val="0"/>
          <w:numId w:val="95"/>
        </w:numPr>
        <w:spacing w:line="240" w:lineRule="atLeast"/>
        <w:rPr>
          <w:rFonts w:eastAsia="標楷體"/>
          <w:color w:val="000000" w:themeColor="text1"/>
          <w:sz w:val="22"/>
          <w:szCs w:val="22"/>
        </w:rPr>
      </w:pPr>
      <w:r w:rsidRPr="00F1429D">
        <w:rPr>
          <w:rFonts w:eastAsia="標楷體"/>
          <w:color w:val="000000" w:themeColor="text1"/>
          <w:sz w:val="22"/>
          <w:szCs w:val="22"/>
        </w:rPr>
        <w:t>對採購有關人員行求、期約或交付不正利益。</w:t>
      </w:r>
    </w:p>
    <w:p w14:paraId="0F408A93" w14:textId="77777777" w:rsidR="009521CC" w:rsidRPr="00F1429D" w:rsidRDefault="0084436D" w:rsidP="009D5851">
      <w:pPr>
        <w:numPr>
          <w:ilvl w:val="0"/>
          <w:numId w:val="95"/>
        </w:numPr>
        <w:spacing w:line="240" w:lineRule="atLeast"/>
        <w:rPr>
          <w:rFonts w:eastAsia="標楷體"/>
          <w:b/>
          <w:color w:val="000000" w:themeColor="text1"/>
          <w:sz w:val="22"/>
          <w:szCs w:val="22"/>
        </w:rPr>
      </w:pPr>
      <w:r w:rsidRPr="00F1429D">
        <w:rPr>
          <w:rFonts w:eastAsia="標楷體"/>
          <w:color w:val="000000" w:themeColor="text1"/>
          <w:sz w:val="22"/>
          <w:szCs w:val="22"/>
        </w:rPr>
        <w:t>其他經主管機關認定有影響採購公正之違反法令行為者。</w:t>
      </w:r>
      <w:r w:rsidR="00DB6351" w:rsidRPr="00F1429D">
        <w:rPr>
          <w:rFonts w:eastAsia="標楷體"/>
          <w:color w:val="000000" w:themeColor="text1"/>
          <w:sz w:val="22"/>
          <w:szCs w:val="22"/>
        </w:rPr>
        <w:br/>
      </w:r>
    </w:p>
    <w:p w14:paraId="75A479C3" w14:textId="77777777" w:rsidR="009521CC" w:rsidRPr="00F1429D" w:rsidRDefault="009521CC" w:rsidP="00F2239E">
      <w:pPr>
        <w:spacing w:line="240" w:lineRule="atLeast"/>
        <w:ind w:left="960"/>
        <w:rPr>
          <w:rFonts w:eastAsia="標楷體"/>
          <w:color w:val="000000" w:themeColor="text1"/>
          <w:sz w:val="22"/>
          <w:szCs w:val="22"/>
        </w:rPr>
      </w:pPr>
    </w:p>
    <w:p w14:paraId="46309BA9" w14:textId="732BE2B0" w:rsidR="00F2239E" w:rsidRPr="00F1429D" w:rsidRDefault="0084436D" w:rsidP="00F2239E">
      <w:pPr>
        <w:spacing w:line="240" w:lineRule="atLeast"/>
        <w:ind w:left="960"/>
        <w:rPr>
          <w:rFonts w:eastAsia="標楷體"/>
          <w:b/>
          <w:color w:val="000000" w:themeColor="text1"/>
          <w:sz w:val="22"/>
          <w:szCs w:val="22"/>
        </w:rPr>
      </w:pPr>
      <w:r w:rsidRPr="00F1429D">
        <w:rPr>
          <w:rFonts w:eastAsia="標楷體"/>
          <w:color w:val="000000" w:themeColor="text1"/>
          <w:sz w:val="22"/>
          <w:szCs w:val="22"/>
        </w:rPr>
        <w:t>附記：</w:t>
      </w:r>
      <w:r w:rsidR="00857FFA" w:rsidRPr="00F1429D">
        <w:rPr>
          <w:rFonts w:eastAsia="標楷體"/>
          <w:color w:val="000000" w:themeColor="text1"/>
          <w:sz w:val="22"/>
          <w:szCs w:val="22"/>
        </w:rPr>
        <w:t>主管機關認定之情形如下（行政院公共工程委員會</w:t>
      </w:r>
      <w:r w:rsidR="00857FFA" w:rsidRPr="00F1429D">
        <w:rPr>
          <w:rFonts w:eastAsia="標楷體"/>
          <w:color w:val="000000" w:themeColor="text1"/>
          <w:sz w:val="22"/>
          <w:szCs w:val="22"/>
        </w:rPr>
        <w:t>1</w:t>
      </w:r>
      <w:r w:rsidR="00107424" w:rsidRPr="00F1429D">
        <w:rPr>
          <w:rFonts w:eastAsia="標楷體"/>
          <w:color w:val="000000" w:themeColor="text1"/>
          <w:sz w:val="22"/>
          <w:szCs w:val="22"/>
        </w:rPr>
        <w:t>14</w:t>
      </w:r>
      <w:r w:rsidR="00857FFA" w:rsidRPr="00F1429D">
        <w:rPr>
          <w:rFonts w:eastAsia="標楷體"/>
          <w:color w:val="000000" w:themeColor="text1"/>
          <w:sz w:val="22"/>
          <w:szCs w:val="22"/>
        </w:rPr>
        <w:t>年</w:t>
      </w:r>
      <w:r w:rsidR="00107424" w:rsidRPr="00F1429D">
        <w:rPr>
          <w:rFonts w:eastAsia="標楷體"/>
          <w:color w:val="000000" w:themeColor="text1"/>
          <w:sz w:val="22"/>
          <w:szCs w:val="22"/>
        </w:rPr>
        <w:t>7</w:t>
      </w:r>
      <w:r w:rsidR="00857FFA" w:rsidRPr="00F1429D">
        <w:rPr>
          <w:rFonts w:eastAsia="標楷體"/>
          <w:color w:val="000000" w:themeColor="text1"/>
          <w:sz w:val="22"/>
          <w:szCs w:val="22"/>
        </w:rPr>
        <w:t>月</w:t>
      </w:r>
      <w:r w:rsidR="00857FFA" w:rsidRPr="00F1429D">
        <w:rPr>
          <w:rFonts w:eastAsia="標楷體"/>
          <w:color w:val="000000" w:themeColor="text1"/>
          <w:sz w:val="22"/>
          <w:szCs w:val="22"/>
        </w:rPr>
        <w:t>1</w:t>
      </w:r>
      <w:r w:rsidR="00107424" w:rsidRPr="00F1429D">
        <w:rPr>
          <w:rFonts w:eastAsia="標楷體"/>
          <w:color w:val="000000" w:themeColor="text1"/>
          <w:sz w:val="22"/>
          <w:szCs w:val="22"/>
        </w:rPr>
        <w:t>0</w:t>
      </w:r>
      <w:r w:rsidR="00857FFA" w:rsidRPr="00F1429D">
        <w:rPr>
          <w:rFonts w:eastAsia="標楷體"/>
          <w:color w:val="000000" w:themeColor="text1"/>
          <w:sz w:val="22"/>
          <w:szCs w:val="22"/>
        </w:rPr>
        <w:t>日工程企字第</w:t>
      </w:r>
      <w:r w:rsidR="00107424" w:rsidRPr="00F1429D">
        <w:rPr>
          <w:rFonts w:eastAsia="標楷體"/>
          <w:color w:val="000000" w:themeColor="text1"/>
          <w:sz w:val="22"/>
          <w:szCs w:val="22"/>
        </w:rPr>
        <w:t>1140100343</w:t>
      </w:r>
      <w:r w:rsidR="00857FFA" w:rsidRPr="00F1429D">
        <w:rPr>
          <w:rFonts w:eastAsia="標楷體"/>
          <w:color w:val="000000" w:themeColor="text1"/>
          <w:sz w:val="22"/>
          <w:szCs w:val="22"/>
        </w:rPr>
        <w:t>號</w:t>
      </w:r>
      <w:r w:rsidR="00770C0D" w:rsidRPr="00F1429D">
        <w:rPr>
          <w:rFonts w:eastAsia="標楷體"/>
          <w:color w:val="000000" w:themeColor="text1"/>
          <w:sz w:val="22"/>
          <w:szCs w:val="22"/>
        </w:rPr>
        <w:t>令</w:t>
      </w:r>
      <w:r w:rsidR="00857FFA" w:rsidRPr="00F1429D">
        <w:rPr>
          <w:rFonts w:eastAsia="標楷體"/>
          <w:color w:val="000000" w:themeColor="text1"/>
          <w:sz w:val="22"/>
          <w:szCs w:val="22"/>
        </w:rPr>
        <w:t>）：</w:t>
      </w:r>
    </w:p>
    <w:p w14:paraId="14752846" w14:textId="77777777" w:rsidR="00857FFA" w:rsidRPr="00F1429D" w:rsidRDefault="00815067" w:rsidP="00CC7B1C">
      <w:pPr>
        <w:numPr>
          <w:ilvl w:val="1"/>
          <w:numId w:val="95"/>
        </w:numPr>
        <w:spacing w:line="240" w:lineRule="atLeast"/>
        <w:ind w:left="1148" w:hanging="224"/>
        <w:rPr>
          <w:rFonts w:eastAsia="標楷體"/>
          <w:color w:val="000000" w:themeColor="text1"/>
          <w:sz w:val="22"/>
          <w:szCs w:val="22"/>
        </w:rPr>
      </w:pPr>
      <w:r w:rsidRPr="00F1429D">
        <w:rPr>
          <w:rFonts w:eastAsia="標楷體"/>
          <w:color w:val="000000" w:themeColor="text1"/>
          <w:sz w:val="22"/>
          <w:szCs w:val="22"/>
        </w:rPr>
        <w:t>廠商或其代表人、代理人、受雇人或其他從業人員與機關人員，共同違反本法第</w:t>
      </w:r>
      <w:r w:rsidR="003E4F09" w:rsidRPr="00F1429D">
        <w:rPr>
          <w:rFonts w:eastAsia="標楷體"/>
          <w:color w:val="000000" w:themeColor="text1"/>
          <w:sz w:val="22"/>
          <w:szCs w:val="22"/>
        </w:rPr>
        <w:t>26</w:t>
      </w:r>
      <w:r w:rsidRPr="00F1429D">
        <w:rPr>
          <w:rFonts w:eastAsia="標楷體"/>
          <w:color w:val="000000" w:themeColor="text1"/>
          <w:sz w:val="22"/>
          <w:szCs w:val="22"/>
        </w:rPr>
        <w:t>條、第</w:t>
      </w:r>
      <w:r w:rsidR="003E4F09" w:rsidRPr="00F1429D">
        <w:rPr>
          <w:rFonts w:eastAsia="標楷體"/>
          <w:color w:val="000000" w:themeColor="text1"/>
          <w:sz w:val="22"/>
          <w:szCs w:val="22"/>
        </w:rPr>
        <w:t>34</w:t>
      </w:r>
      <w:r w:rsidRPr="00F1429D">
        <w:rPr>
          <w:rFonts w:eastAsia="標楷體"/>
          <w:color w:val="000000" w:themeColor="text1"/>
          <w:sz w:val="22"/>
          <w:szCs w:val="22"/>
        </w:rPr>
        <w:t>條或第</w:t>
      </w:r>
      <w:r w:rsidR="003E4F09" w:rsidRPr="00F1429D">
        <w:rPr>
          <w:rFonts w:eastAsia="標楷體"/>
          <w:color w:val="000000" w:themeColor="text1"/>
          <w:sz w:val="22"/>
          <w:szCs w:val="22"/>
        </w:rPr>
        <w:t>37</w:t>
      </w:r>
      <w:r w:rsidRPr="00F1429D">
        <w:rPr>
          <w:rFonts w:eastAsia="標楷體"/>
          <w:color w:val="000000" w:themeColor="text1"/>
          <w:sz w:val="22"/>
          <w:szCs w:val="22"/>
        </w:rPr>
        <w:t>條第</w:t>
      </w:r>
      <w:r w:rsidR="003E4F09" w:rsidRPr="00F1429D">
        <w:rPr>
          <w:rFonts w:eastAsia="標楷體"/>
          <w:color w:val="000000" w:themeColor="text1"/>
          <w:sz w:val="22"/>
          <w:szCs w:val="22"/>
        </w:rPr>
        <w:t>1</w:t>
      </w:r>
      <w:r w:rsidRPr="00F1429D">
        <w:rPr>
          <w:rFonts w:eastAsia="標楷體"/>
          <w:color w:val="000000" w:themeColor="text1"/>
          <w:sz w:val="22"/>
          <w:szCs w:val="22"/>
        </w:rPr>
        <w:t>項規定。</w:t>
      </w:r>
    </w:p>
    <w:p w14:paraId="6D96C3D8" w14:textId="77777777" w:rsidR="00857FFA" w:rsidRPr="00F1429D" w:rsidRDefault="00857FFA" w:rsidP="00CC7B1C">
      <w:pPr>
        <w:numPr>
          <w:ilvl w:val="1"/>
          <w:numId w:val="95"/>
        </w:numPr>
        <w:tabs>
          <w:tab w:val="left" w:pos="1148"/>
        </w:tabs>
        <w:spacing w:line="240" w:lineRule="atLeast"/>
        <w:ind w:left="0" w:firstLineChars="413" w:firstLine="909"/>
        <w:rPr>
          <w:rFonts w:eastAsia="標楷體"/>
          <w:color w:val="000000" w:themeColor="text1"/>
          <w:sz w:val="22"/>
          <w:szCs w:val="22"/>
        </w:rPr>
      </w:pPr>
      <w:r w:rsidRPr="00F1429D">
        <w:rPr>
          <w:rFonts w:eastAsia="標楷體"/>
          <w:color w:val="000000" w:themeColor="text1"/>
          <w:sz w:val="22"/>
          <w:szCs w:val="22"/>
        </w:rPr>
        <w:t>有</w:t>
      </w:r>
      <w:r w:rsidR="00815067" w:rsidRPr="00F1429D">
        <w:rPr>
          <w:rFonts w:eastAsia="標楷體"/>
          <w:color w:val="000000" w:themeColor="text1"/>
          <w:sz w:val="22"/>
          <w:szCs w:val="22"/>
        </w:rPr>
        <w:t>本法</w:t>
      </w:r>
      <w:r w:rsidRPr="00F1429D">
        <w:rPr>
          <w:rFonts w:eastAsia="標楷體"/>
          <w:color w:val="000000" w:themeColor="text1"/>
          <w:sz w:val="22"/>
          <w:szCs w:val="22"/>
        </w:rPr>
        <w:t>第</w:t>
      </w:r>
      <w:r w:rsidR="003E4F09" w:rsidRPr="00F1429D">
        <w:rPr>
          <w:rFonts w:eastAsia="標楷體"/>
          <w:color w:val="000000" w:themeColor="text1"/>
          <w:sz w:val="22"/>
          <w:szCs w:val="22"/>
        </w:rPr>
        <w:t>50</w:t>
      </w:r>
      <w:r w:rsidRPr="00F1429D">
        <w:rPr>
          <w:rFonts w:eastAsia="標楷體"/>
          <w:color w:val="000000" w:themeColor="text1"/>
          <w:sz w:val="22"/>
          <w:szCs w:val="22"/>
        </w:rPr>
        <w:t>條第</w:t>
      </w:r>
      <w:r w:rsidR="00B10E53" w:rsidRPr="00F1429D">
        <w:rPr>
          <w:rFonts w:eastAsia="標楷體"/>
          <w:color w:val="000000" w:themeColor="text1"/>
          <w:sz w:val="22"/>
          <w:szCs w:val="22"/>
        </w:rPr>
        <w:t>1</w:t>
      </w:r>
      <w:r w:rsidRPr="00F1429D">
        <w:rPr>
          <w:rFonts w:eastAsia="標楷體"/>
          <w:color w:val="000000" w:themeColor="text1"/>
          <w:sz w:val="22"/>
          <w:szCs w:val="22"/>
        </w:rPr>
        <w:t>項第</w:t>
      </w:r>
      <w:r w:rsidR="00B10E53" w:rsidRPr="00F1429D">
        <w:rPr>
          <w:rFonts w:eastAsia="標楷體"/>
          <w:color w:val="000000" w:themeColor="text1"/>
          <w:sz w:val="22"/>
          <w:szCs w:val="22"/>
        </w:rPr>
        <w:t>5</w:t>
      </w:r>
      <w:r w:rsidRPr="00F1429D">
        <w:rPr>
          <w:rFonts w:eastAsia="標楷體"/>
          <w:color w:val="000000" w:themeColor="text1"/>
          <w:sz w:val="22"/>
          <w:szCs w:val="22"/>
        </w:rPr>
        <w:t>款</w:t>
      </w:r>
      <w:r w:rsidR="00815067" w:rsidRPr="00F1429D">
        <w:rPr>
          <w:rFonts w:eastAsia="標楷體"/>
          <w:color w:val="000000" w:themeColor="text1"/>
          <w:sz w:val="22"/>
          <w:szCs w:val="22"/>
        </w:rPr>
        <w:t>情形</w:t>
      </w:r>
      <w:r w:rsidRPr="00F1429D">
        <w:rPr>
          <w:rFonts w:eastAsia="標楷體"/>
          <w:color w:val="000000" w:themeColor="text1"/>
          <w:sz w:val="22"/>
          <w:szCs w:val="22"/>
        </w:rPr>
        <w:t>。</w:t>
      </w:r>
    </w:p>
    <w:p w14:paraId="4BE41B12" w14:textId="77777777" w:rsidR="00857FFA" w:rsidRPr="00F1429D" w:rsidRDefault="00784811" w:rsidP="00CC7B1C">
      <w:pPr>
        <w:numPr>
          <w:ilvl w:val="1"/>
          <w:numId w:val="95"/>
        </w:numPr>
        <w:spacing w:line="240" w:lineRule="atLeast"/>
        <w:ind w:left="1148" w:hanging="238"/>
        <w:rPr>
          <w:rFonts w:eastAsia="標楷體"/>
          <w:color w:val="000000" w:themeColor="text1"/>
          <w:sz w:val="22"/>
          <w:szCs w:val="22"/>
        </w:rPr>
      </w:pPr>
      <w:r w:rsidRPr="00F1429D">
        <w:rPr>
          <w:rFonts w:eastAsia="標楷體"/>
          <w:color w:val="000000" w:themeColor="text1"/>
          <w:sz w:val="22"/>
          <w:szCs w:val="22"/>
        </w:rPr>
        <w:t>廠商或其代表人、代理人、受雇人或其他從業人員有</w:t>
      </w:r>
      <w:r w:rsidR="00815067" w:rsidRPr="00F1429D">
        <w:rPr>
          <w:rFonts w:eastAsia="標楷體"/>
          <w:color w:val="000000" w:themeColor="text1"/>
          <w:sz w:val="22"/>
          <w:szCs w:val="22"/>
        </w:rPr>
        <w:t>本法</w:t>
      </w:r>
      <w:r w:rsidRPr="00F1429D">
        <w:rPr>
          <w:rFonts w:eastAsia="標楷體"/>
          <w:color w:val="000000" w:themeColor="text1"/>
          <w:sz w:val="22"/>
          <w:szCs w:val="22"/>
        </w:rPr>
        <w:t>第</w:t>
      </w:r>
      <w:r w:rsidR="003E4F09" w:rsidRPr="00F1429D">
        <w:rPr>
          <w:rFonts w:eastAsia="標楷體"/>
          <w:color w:val="000000" w:themeColor="text1"/>
          <w:sz w:val="22"/>
          <w:szCs w:val="22"/>
        </w:rPr>
        <w:t>87</w:t>
      </w:r>
      <w:r w:rsidR="000A447C" w:rsidRPr="00F1429D">
        <w:rPr>
          <w:rFonts w:eastAsia="標楷體"/>
          <w:color w:val="000000" w:themeColor="text1"/>
          <w:sz w:val="22"/>
          <w:szCs w:val="22"/>
        </w:rPr>
        <w:t>條</w:t>
      </w:r>
      <w:r w:rsidR="00815067" w:rsidRPr="00F1429D">
        <w:rPr>
          <w:rFonts w:eastAsia="標楷體"/>
          <w:color w:val="000000" w:themeColor="text1"/>
          <w:sz w:val="22"/>
          <w:szCs w:val="22"/>
        </w:rPr>
        <w:t>、第</w:t>
      </w:r>
      <w:r w:rsidR="003E4F09" w:rsidRPr="00F1429D">
        <w:rPr>
          <w:rFonts w:eastAsia="標楷體"/>
          <w:color w:val="000000" w:themeColor="text1"/>
          <w:sz w:val="22"/>
          <w:szCs w:val="22"/>
        </w:rPr>
        <w:t>90</w:t>
      </w:r>
      <w:r w:rsidR="00815067" w:rsidRPr="00F1429D">
        <w:rPr>
          <w:rFonts w:eastAsia="標楷體"/>
          <w:color w:val="000000" w:themeColor="text1"/>
          <w:sz w:val="22"/>
          <w:szCs w:val="22"/>
        </w:rPr>
        <w:t>條或第</w:t>
      </w:r>
      <w:r w:rsidR="003E4F09" w:rsidRPr="00F1429D">
        <w:rPr>
          <w:rFonts w:eastAsia="標楷體"/>
          <w:color w:val="000000" w:themeColor="text1"/>
          <w:sz w:val="22"/>
          <w:szCs w:val="22"/>
        </w:rPr>
        <w:t>91</w:t>
      </w:r>
      <w:r w:rsidR="00815067" w:rsidRPr="00F1429D">
        <w:rPr>
          <w:rFonts w:eastAsia="標楷體"/>
          <w:color w:val="000000" w:themeColor="text1"/>
          <w:sz w:val="22"/>
          <w:szCs w:val="22"/>
        </w:rPr>
        <w:t>條規定</w:t>
      </w:r>
      <w:r w:rsidRPr="00F1429D">
        <w:rPr>
          <w:rFonts w:eastAsia="標楷體"/>
          <w:color w:val="000000" w:themeColor="text1"/>
          <w:sz w:val="22"/>
          <w:szCs w:val="22"/>
        </w:rPr>
        <w:t>構成要件事實之</w:t>
      </w:r>
      <w:proofErr w:type="gramStart"/>
      <w:r w:rsidRPr="00F1429D">
        <w:rPr>
          <w:rFonts w:eastAsia="標楷體"/>
          <w:color w:val="000000" w:themeColor="text1"/>
          <w:sz w:val="22"/>
          <w:szCs w:val="22"/>
        </w:rPr>
        <w:t>一</w:t>
      </w:r>
      <w:proofErr w:type="gramEnd"/>
      <w:r w:rsidRPr="00F1429D">
        <w:rPr>
          <w:rFonts w:eastAsia="標楷體"/>
          <w:color w:val="000000" w:themeColor="text1"/>
          <w:sz w:val="22"/>
          <w:szCs w:val="22"/>
        </w:rPr>
        <w:t>。</w:t>
      </w:r>
    </w:p>
    <w:p w14:paraId="6351D5BC" w14:textId="1B0BDA4B" w:rsidR="00882A1A" w:rsidRPr="00F1429D" w:rsidRDefault="003A5255" w:rsidP="00BD37EB">
      <w:pPr>
        <w:numPr>
          <w:ilvl w:val="1"/>
          <w:numId w:val="95"/>
        </w:numPr>
        <w:spacing w:line="240" w:lineRule="atLeast"/>
        <w:ind w:left="1148" w:hanging="238"/>
        <w:rPr>
          <w:rFonts w:eastAsia="標楷體"/>
          <w:color w:val="000000" w:themeColor="text1"/>
          <w:sz w:val="22"/>
          <w:szCs w:val="22"/>
        </w:rPr>
      </w:pPr>
      <w:r w:rsidRPr="00F1429D">
        <w:rPr>
          <w:rFonts w:eastAsia="標楷體"/>
          <w:color w:val="000000" w:themeColor="text1"/>
          <w:sz w:val="22"/>
          <w:szCs w:val="22"/>
        </w:rPr>
        <w:t>廠商或其代表人、代理人、受雇人或其他從業人員與受機關委託提供採購規劃、設計、審查、監造、專案管理或代辦採購廠商之人員，共同實施本法第</w:t>
      </w:r>
      <w:r w:rsidR="003E4F09" w:rsidRPr="00F1429D">
        <w:rPr>
          <w:rFonts w:eastAsia="標楷體"/>
          <w:color w:val="000000" w:themeColor="text1"/>
          <w:sz w:val="22"/>
          <w:szCs w:val="22"/>
        </w:rPr>
        <w:t>88</w:t>
      </w:r>
      <w:r w:rsidRPr="00F1429D">
        <w:rPr>
          <w:rFonts w:eastAsia="標楷體"/>
          <w:color w:val="000000" w:themeColor="text1"/>
          <w:sz w:val="22"/>
          <w:szCs w:val="22"/>
        </w:rPr>
        <w:t>條規定構成要件事實。</w:t>
      </w:r>
    </w:p>
    <w:p w14:paraId="55816FFA" w14:textId="30C23A53" w:rsidR="003A5255" w:rsidRPr="00F1429D" w:rsidRDefault="003A5255" w:rsidP="00BD37EB">
      <w:pPr>
        <w:numPr>
          <w:ilvl w:val="1"/>
          <w:numId w:val="95"/>
        </w:numPr>
        <w:spacing w:line="240" w:lineRule="atLeast"/>
        <w:ind w:left="1148" w:hanging="238"/>
        <w:rPr>
          <w:rFonts w:eastAsia="標楷體"/>
          <w:color w:val="000000" w:themeColor="text1"/>
          <w:sz w:val="22"/>
          <w:szCs w:val="22"/>
        </w:rPr>
      </w:pPr>
      <w:r w:rsidRPr="00F1429D">
        <w:rPr>
          <w:rFonts w:eastAsia="標楷體"/>
          <w:color w:val="000000" w:themeColor="text1"/>
          <w:sz w:val="22"/>
          <w:szCs w:val="22"/>
        </w:rPr>
        <w:t>廠商或其代表人、代理人、受雇人或其他從業人員與受機關委託提供採購規劃、設計、專案管理或代辦採購廠商之人員，共同實施本法第</w:t>
      </w:r>
      <w:r w:rsidR="003E4F09" w:rsidRPr="00F1429D">
        <w:rPr>
          <w:rFonts w:eastAsia="標楷體"/>
          <w:color w:val="000000" w:themeColor="text1"/>
          <w:sz w:val="22"/>
          <w:szCs w:val="22"/>
        </w:rPr>
        <w:t>89</w:t>
      </w:r>
      <w:r w:rsidRPr="00F1429D">
        <w:rPr>
          <w:rFonts w:eastAsia="標楷體"/>
          <w:color w:val="000000" w:themeColor="text1"/>
          <w:sz w:val="22"/>
          <w:szCs w:val="22"/>
        </w:rPr>
        <w:t>條規定構成要件事實。</w:t>
      </w:r>
    </w:p>
    <w:p w14:paraId="10FA0B16" w14:textId="77777777" w:rsidR="00F2239E" w:rsidRPr="00F1429D" w:rsidRDefault="008213ED" w:rsidP="001E1A29">
      <w:pPr>
        <w:numPr>
          <w:ilvl w:val="0"/>
          <w:numId w:val="21"/>
        </w:numPr>
        <w:spacing w:line="240" w:lineRule="atLeast"/>
        <w:rPr>
          <w:rFonts w:eastAsia="標楷體"/>
          <w:b/>
          <w:color w:val="000000" w:themeColor="text1"/>
          <w:sz w:val="22"/>
          <w:szCs w:val="22"/>
        </w:rPr>
      </w:pPr>
      <w:r w:rsidRPr="00F1429D">
        <w:rPr>
          <w:rFonts w:eastAsia="標楷體"/>
          <w:color w:val="000000" w:themeColor="text1"/>
          <w:sz w:val="22"/>
          <w:szCs w:val="22"/>
        </w:rPr>
        <w:t>投標</w:t>
      </w:r>
      <w:r w:rsidR="00770C8F" w:rsidRPr="00F1429D">
        <w:rPr>
          <w:rFonts w:eastAsia="標楷體"/>
          <w:color w:val="000000" w:themeColor="text1"/>
          <w:sz w:val="22"/>
          <w:szCs w:val="22"/>
        </w:rPr>
        <w:t>廠商繳納之押標金有不予發還之情形者，扣除溢繳之金額後全部不予發還。</w:t>
      </w:r>
      <w:r w:rsidR="00770C8F" w:rsidRPr="00F1429D">
        <w:rPr>
          <w:rFonts w:eastAsia="標楷體"/>
          <w:color w:val="000000" w:themeColor="text1"/>
          <w:sz w:val="22"/>
          <w:szCs w:val="22"/>
        </w:rPr>
        <w:t xml:space="preserve">                 </w:t>
      </w:r>
      <w:r w:rsidR="00770C8F" w:rsidRPr="00F1429D">
        <w:rPr>
          <w:rFonts w:eastAsia="標楷體"/>
          <w:color w:val="000000" w:themeColor="text1"/>
          <w:sz w:val="22"/>
          <w:szCs w:val="22"/>
        </w:rPr>
        <w:t>以分項</w:t>
      </w:r>
      <w:r w:rsidR="00471E7E" w:rsidRPr="00F1429D">
        <w:rPr>
          <w:rFonts w:eastAsia="標楷體"/>
          <w:color w:val="000000" w:themeColor="text1"/>
          <w:sz w:val="22"/>
          <w:szCs w:val="22"/>
        </w:rPr>
        <w:t>（</w:t>
      </w:r>
      <w:r w:rsidR="00770C8F" w:rsidRPr="00F1429D">
        <w:rPr>
          <w:rFonts w:eastAsia="標楷體"/>
          <w:color w:val="000000" w:themeColor="text1"/>
          <w:sz w:val="22"/>
          <w:szCs w:val="22"/>
        </w:rPr>
        <w:t>組</w:t>
      </w:r>
      <w:r w:rsidR="00471E7E" w:rsidRPr="00F1429D">
        <w:rPr>
          <w:rFonts w:eastAsia="標楷體"/>
          <w:color w:val="000000" w:themeColor="text1"/>
          <w:sz w:val="22"/>
          <w:szCs w:val="22"/>
        </w:rPr>
        <w:t>）</w:t>
      </w:r>
      <w:r w:rsidR="00770C8F" w:rsidRPr="00F1429D">
        <w:rPr>
          <w:rFonts w:eastAsia="標楷體"/>
          <w:color w:val="000000" w:themeColor="text1"/>
          <w:sz w:val="22"/>
          <w:szCs w:val="22"/>
        </w:rPr>
        <w:t>方式決標之購案，</w:t>
      </w:r>
      <w:r w:rsidRPr="00F1429D">
        <w:rPr>
          <w:rFonts w:eastAsia="標楷體"/>
          <w:color w:val="000000" w:themeColor="text1"/>
          <w:sz w:val="22"/>
          <w:szCs w:val="22"/>
        </w:rPr>
        <w:t>投標</w:t>
      </w:r>
      <w:r w:rsidR="00770C8F" w:rsidRPr="00F1429D">
        <w:rPr>
          <w:rFonts w:eastAsia="標楷體"/>
          <w:color w:val="000000" w:themeColor="text1"/>
          <w:sz w:val="22"/>
          <w:szCs w:val="22"/>
        </w:rPr>
        <w:t>廠商依其所投標之項</w:t>
      </w:r>
      <w:r w:rsidR="00471E7E" w:rsidRPr="00F1429D">
        <w:rPr>
          <w:rFonts w:eastAsia="標楷體"/>
          <w:color w:val="000000" w:themeColor="text1"/>
          <w:sz w:val="22"/>
          <w:szCs w:val="22"/>
        </w:rPr>
        <w:t>（</w:t>
      </w:r>
      <w:r w:rsidR="00770C8F" w:rsidRPr="00F1429D">
        <w:rPr>
          <w:rFonts w:eastAsia="標楷體"/>
          <w:color w:val="000000" w:themeColor="text1"/>
          <w:sz w:val="22"/>
          <w:szCs w:val="22"/>
        </w:rPr>
        <w:t>組</w:t>
      </w:r>
      <w:r w:rsidR="00471E7E" w:rsidRPr="00F1429D">
        <w:rPr>
          <w:rFonts w:eastAsia="標楷體"/>
          <w:color w:val="000000" w:themeColor="text1"/>
          <w:sz w:val="22"/>
          <w:szCs w:val="22"/>
        </w:rPr>
        <w:t>）</w:t>
      </w:r>
      <w:r w:rsidR="00770C8F" w:rsidRPr="00F1429D">
        <w:rPr>
          <w:rFonts w:eastAsia="標楷體"/>
          <w:color w:val="000000" w:themeColor="text1"/>
          <w:sz w:val="22"/>
          <w:szCs w:val="22"/>
        </w:rPr>
        <w:t>別合併繳納</w:t>
      </w:r>
      <w:proofErr w:type="gramStart"/>
      <w:r w:rsidR="00770C8F" w:rsidRPr="00F1429D">
        <w:rPr>
          <w:rFonts w:eastAsia="標楷體"/>
          <w:color w:val="000000" w:themeColor="text1"/>
          <w:sz w:val="22"/>
          <w:szCs w:val="22"/>
        </w:rPr>
        <w:t>押</w:t>
      </w:r>
      <w:proofErr w:type="gramEnd"/>
      <w:r w:rsidR="00770C8F" w:rsidRPr="00F1429D">
        <w:rPr>
          <w:rFonts w:eastAsia="標楷體"/>
          <w:color w:val="000000" w:themeColor="text1"/>
          <w:sz w:val="22"/>
          <w:szCs w:val="22"/>
        </w:rPr>
        <w:t>標金者，其不予發還之金額依個別項</w:t>
      </w:r>
      <w:r w:rsidR="00471E7E" w:rsidRPr="00F1429D">
        <w:rPr>
          <w:rFonts w:eastAsia="標楷體"/>
          <w:color w:val="000000" w:themeColor="text1"/>
          <w:sz w:val="22"/>
          <w:szCs w:val="22"/>
        </w:rPr>
        <w:t>（</w:t>
      </w:r>
      <w:r w:rsidR="00770C8F" w:rsidRPr="00F1429D">
        <w:rPr>
          <w:rFonts w:eastAsia="標楷體"/>
          <w:color w:val="000000" w:themeColor="text1"/>
          <w:sz w:val="22"/>
          <w:szCs w:val="22"/>
        </w:rPr>
        <w:t>組</w:t>
      </w:r>
      <w:r w:rsidR="00471E7E" w:rsidRPr="00F1429D">
        <w:rPr>
          <w:rFonts w:eastAsia="標楷體"/>
          <w:color w:val="000000" w:themeColor="text1"/>
          <w:sz w:val="22"/>
          <w:szCs w:val="22"/>
        </w:rPr>
        <w:t>）</w:t>
      </w:r>
      <w:r w:rsidR="00770C8F" w:rsidRPr="00F1429D">
        <w:rPr>
          <w:rFonts w:eastAsia="標楷體"/>
          <w:color w:val="000000" w:themeColor="text1"/>
          <w:sz w:val="22"/>
          <w:szCs w:val="22"/>
        </w:rPr>
        <w:t>別計算之。</w:t>
      </w:r>
    </w:p>
    <w:p w14:paraId="61B1AC20" w14:textId="3BAA57E0" w:rsidR="00770C8F" w:rsidRPr="00F1429D" w:rsidRDefault="00F11DC8" w:rsidP="00F2239E">
      <w:pPr>
        <w:spacing w:line="240" w:lineRule="atLeast"/>
        <w:ind w:left="794"/>
        <w:rPr>
          <w:rFonts w:eastAsia="標楷體"/>
          <w:b/>
          <w:color w:val="000000" w:themeColor="text1"/>
          <w:sz w:val="22"/>
          <w:szCs w:val="22"/>
        </w:rPr>
      </w:pPr>
      <w:r w:rsidRPr="00F1429D">
        <w:rPr>
          <w:rFonts w:eastAsia="標楷體"/>
          <w:color w:val="000000" w:themeColor="text1"/>
          <w:sz w:val="22"/>
          <w:szCs w:val="22"/>
        </w:rPr>
        <w:t>5.5.1</w:t>
      </w:r>
      <w:r w:rsidRPr="00F1429D">
        <w:rPr>
          <w:rFonts w:eastAsia="標楷體"/>
          <w:color w:val="000000" w:themeColor="text1"/>
          <w:sz w:val="22"/>
          <w:szCs w:val="22"/>
        </w:rPr>
        <w:t>追繳</w:t>
      </w: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標金之情形，屬廠商未依招標文件規定繳納者，追繳金額依招標文件中規定之額度定之；其為標價之一定比率而無標價可供計算者，以預算金額代之。</w:t>
      </w:r>
    </w:p>
    <w:p w14:paraId="78252D73" w14:textId="77777777" w:rsidR="00770C8F" w:rsidRPr="00F1429D" w:rsidRDefault="00770C8F" w:rsidP="001E1A29">
      <w:pPr>
        <w:numPr>
          <w:ilvl w:val="0"/>
          <w:numId w:val="21"/>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標金以政府公債、設定質權之銀行定期存款單或連帶保證書繳納者，沒收時將先</w:t>
      </w:r>
      <w:proofErr w:type="gramStart"/>
      <w:r w:rsidRPr="00F1429D">
        <w:rPr>
          <w:rFonts w:eastAsia="標楷體"/>
          <w:color w:val="000000" w:themeColor="text1"/>
          <w:sz w:val="22"/>
          <w:szCs w:val="22"/>
        </w:rPr>
        <w:t>全數扣收</w:t>
      </w:r>
      <w:proofErr w:type="gramEnd"/>
      <w:r w:rsidRPr="00F1429D">
        <w:rPr>
          <w:rFonts w:eastAsia="標楷體"/>
          <w:color w:val="000000" w:themeColor="text1"/>
          <w:sz w:val="22"/>
          <w:szCs w:val="22"/>
        </w:rPr>
        <w:t>，再依規定辦理。</w:t>
      </w:r>
    </w:p>
    <w:p w14:paraId="454D8F36" w14:textId="77777777" w:rsidR="00FF21DA" w:rsidRPr="00F1429D" w:rsidRDefault="00FF21DA" w:rsidP="00B47481">
      <w:pPr>
        <w:numPr>
          <w:ilvl w:val="0"/>
          <w:numId w:val="21"/>
        </w:numPr>
        <w:spacing w:line="240" w:lineRule="atLeast"/>
        <w:rPr>
          <w:rFonts w:eastAsia="標楷體"/>
          <w:color w:val="000000" w:themeColor="text1"/>
          <w:sz w:val="22"/>
          <w:szCs w:val="22"/>
        </w:rPr>
      </w:pPr>
      <w:r w:rsidRPr="00F1429D">
        <w:rPr>
          <w:rFonts w:eastAsia="標楷體"/>
          <w:color w:val="000000" w:themeColor="text1"/>
          <w:sz w:val="22"/>
          <w:szCs w:val="22"/>
        </w:rPr>
        <w:t>投標廠商所繳納之押標金如有不發還或追繳之執行程序，依據</w:t>
      </w:r>
      <w:proofErr w:type="gramStart"/>
      <w:r w:rsidRPr="00F1429D">
        <w:rPr>
          <w:rFonts w:eastAsia="標楷體"/>
          <w:color w:val="000000" w:themeColor="text1"/>
          <w:sz w:val="22"/>
          <w:szCs w:val="22"/>
        </w:rPr>
        <w:t>行政院公共工程委員會</w:t>
      </w:r>
      <w:r w:rsidR="00B47481" w:rsidRPr="00F1429D">
        <w:rPr>
          <w:rFonts w:eastAsia="標楷體"/>
          <w:color w:val="000000" w:themeColor="text1"/>
          <w:sz w:val="22"/>
          <w:szCs w:val="22"/>
        </w:rPr>
        <w:t>定頒之</w:t>
      </w:r>
      <w:proofErr w:type="gramEnd"/>
      <w:r w:rsidR="00B47481" w:rsidRPr="00F1429D">
        <w:rPr>
          <w:rFonts w:eastAsia="標楷體"/>
          <w:color w:val="000000" w:themeColor="text1"/>
          <w:sz w:val="22"/>
          <w:szCs w:val="22"/>
        </w:rPr>
        <w:t>「依政府採購法第</w:t>
      </w:r>
      <w:r w:rsidR="00B47481" w:rsidRPr="00F1429D">
        <w:rPr>
          <w:rFonts w:eastAsia="標楷體"/>
          <w:color w:val="000000" w:themeColor="text1"/>
          <w:sz w:val="22"/>
          <w:szCs w:val="22"/>
        </w:rPr>
        <w:t>31</w:t>
      </w:r>
      <w:r w:rsidR="00B47481" w:rsidRPr="00F1429D">
        <w:rPr>
          <w:rFonts w:eastAsia="標楷體"/>
          <w:color w:val="000000" w:themeColor="text1"/>
          <w:sz w:val="22"/>
          <w:szCs w:val="22"/>
        </w:rPr>
        <w:t>條第</w:t>
      </w:r>
      <w:r w:rsidR="00B47481" w:rsidRPr="00F1429D">
        <w:rPr>
          <w:rFonts w:eastAsia="標楷體"/>
          <w:color w:val="000000" w:themeColor="text1"/>
          <w:sz w:val="22"/>
          <w:szCs w:val="22"/>
        </w:rPr>
        <w:t>2</w:t>
      </w:r>
      <w:r w:rsidR="00B47481" w:rsidRPr="00F1429D">
        <w:rPr>
          <w:rFonts w:eastAsia="標楷體"/>
          <w:color w:val="000000" w:themeColor="text1"/>
          <w:sz w:val="22"/>
          <w:szCs w:val="22"/>
        </w:rPr>
        <w:t>項辦理不發還或追繳</w:t>
      </w:r>
      <w:proofErr w:type="gramStart"/>
      <w:r w:rsidR="00B47481" w:rsidRPr="00F1429D">
        <w:rPr>
          <w:rFonts w:eastAsia="標楷體"/>
          <w:color w:val="000000" w:themeColor="text1"/>
          <w:sz w:val="22"/>
          <w:szCs w:val="22"/>
        </w:rPr>
        <w:t>押</w:t>
      </w:r>
      <w:proofErr w:type="gramEnd"/>
      <w:r w:rsidR="00B47481" w:rsidRPr="00F1429D">
        <w:rPr>
          <w:rFonts w:eastAsia="標楷體"/>
          <w:color w:val="000000" w:themeColor="text1"/>
          <w:sz w:val="22"/>
          <w:szCs w:val="22"/>
        </w:rPr>
        <w:t>標金之執行程序」辦理。</w:t>
      </w:r>
    </w:p>
    <w:p w14:paraId="4B7BDCF7" w14:textId="77777777" w:rsidR="0072487E" w:rsidRPr="00F1429D" w:rsidRDefault="0072487E" w:rsidP="0072487E">
      <w:pPr>
        <w:spacing w:line="240" w:lineRule="atLeast"/>
        <w:ind w:left="170"/>
        <w:rPr>
          <w:rFonts w:eastAsia="標楷體"/>
          <w:b/>
          <w:color w:val="000000" w:themeColor="text1"/>
          <w:sz w:val="22"/>
          <w:szCs w:val="22"/>
        </w:rPr>
      </w:pPr>
    </w:p>
    <w:p w14:paraId="69D8BB1B" w14:textId="77777777" w:rsidR="00E229D5" w:rsidRPr="00F1429D" w:rsidRDefault="00E229D5" w:rsidP="0072487E">
      <w:pPr>
        <w:spacing w:line="240" w:lineRule="atLeast"/>
        <w:ind w:left="170"/>
        <w:rPr>
          <w:rFonts w:eastAsia="標楷體"/>
          <w:b/>
          <w:color w:val="000000" w:themeColor="text1"/>
          <w:sz w:val="22"/>
          <w:szCs w:val="22"/>
        </w:rPr>
      </w:pPr>
    </w:p>
    <w:p w14:paraId="3A8EF0AC" w14:textId="77777777" w:rsidR="00946D08" w:rsidRPr="00F1429D" w:rsidRDefault="00946D08" w:rsidP="00DD512D">
      <w:pPr>
        <w:pStyle w:val="10"/>
        <w:ind w:firstLineChars="0" w:firstLine="0"/>
        <w:rPr>
          <w:rFonts w:eastAsia="標楷體"/>
          <w:color w:val="000000" w:themeColor="text1"/>
          <w:sz w:val="24"/>
        </w:rPr>
      </w:pPr>
      <w:bookmarkStart w:id="30" w:name="_Toc375125757"/>
      <w:bookmarkStart w:id="31" w:name="_Toc401826884"/>
      <w:bookmarkStart w:id="32" w:name="_Toc401904198"/>
      <w:bookmarkStart w:id="33" w:name="_Toc401904229"/>
      <w:bookmarkStart w:id="34" w:name="_Toc401904285"/>
      <w:bookmarkStart w:id="35" w:name="_Toc401904386"/>
      <w:r w:rsidRPr="00F1429D">
        <w:rPr>
          <w:rFonts w:eastAsia="標楷體"/>
          <w:color w:val="000000" w:themeColor="text1"/>
          <w:sz w:val="24"/>
        </w:rPr>
        <w:lastRenderedPageBreak/>
        <w:t>陸、提送投標文件</w:t>
      </w:r>
      <w:bookmarkEnd w:id="30"/>
      <w:bookmarkEnd w:id="31"/>
      <w:bookmarkEnd w:id="32"/>
      <w:bookmarkEnd w:id="33"/>
      <w:bookmarkEnd w:id="34"/>
      <w:bookmarkEnd w:id="35"/>
    </w:p>
    <w:p w14:paraId="76FAA992" w14:textId="77777777" w:rsidR="00686324" w:rsidRPr="00F1429D" w:rsidRDefault="000B7FE2" w:rsidP="001E1A29">
      <w:pPr>
        <w:numPr>
          <w:ilvl w:val="0"/>
          <w:numId w:val="6"/>
        </w:numPr>
        <w:spacing w:line="240" w:lineRule="atLeast"/>
        <w:rPr>
          <w:rFonts w:eastAsia="標楷體"/>
          <w:b/>
          <w:color w:val="000000" w:themeColor="text1"/>
          <w:sz w:val="22"/>
          <w:szCs w:val="22"/>
        </w:rPr>
      </w:pPr>
      <w:r w:rsidRPr="00F1429D">
        <w:rPr>
          <w:rFonts w:eastAsia="標楷體"/>
          <w:color w:val="000000" w:themeColor="text1"/>
          <w:sz w:val="22"/>
          <w:szCs w:val="22"/>
        </w:rPr>
        <w:t>投標廠商之投標文件，應以書面密封，於投標截止期限前，以郵遞或派專人送達招標機關。如招標文件規定得利用主管機關建置之政府採購電子領投標系統者，投標廠商得利用該電子資料傳輸方式於投標截止期限前傳送</w:t>
      </w:r>
      <w:r w:rsidR="00686324" w:rsidRPr="00F1429D">
        <w:rPr>
          <w:rFonts w:eastAsia="標楷體"/>
          <w:color w:val="000000" w:themeColor="text1"/>
          <w:sz w:val="22"/>
          <w:szCs w:val="22"/>
        </w:rPr>
        <w:t>。</w:t>
      </w:r>
    </w:p>
    <w:p w14:paraId="18B3C59D" w14:textId="494C483D" w:rsidR="000B7FE2" w:rsidRPr="00F1429D" w:rsidRDefault="00686324" w:rsidP="00686324">
      <w:pPr>
        <w:spacing w:line="240" w:lineRule="atLeast"/>
        <w:ind w:left="480"/>
        <w:rPr>
          <w:rFonts w:eastAsia="標楷體"/>
          <w:b/>
          <w:color w:val="000000" w:themeColor="text1"/>
          <w:sz w:val="22"/>
          <w:szCs w:val="22"/>
        </w:rPr>
      </w:pPr>
      <w:r w:rsidRPr="00F1429D">
        <w:rPr>
          <w:rFonts w:eastAsia="標楷體" w:hint="eastAsia"/>
          <w:color w:val="000000" w:themeColor="text1"/>
          <w:sz w:val="22"/>
          <w:szCs w:val="22"/>
        </w:rPr>
        <w:t>投標廠商以電子領標，書面投標者，應檢附該標案之領標電子憑據書面明細，未</w:t>
      </w:r>
      <w:proofErr w:type="gramStart"/>
      <w:r w:rsidRPr="00F1429D">
        <w:rPr>
          <w:rFonts w:eastAsia="標楷體" w:hint="eastAsia"/>
          <w:color w:val="000000" w:themeColor="text1"/>
          <w:sz w:val="22"/>
          <w:szCs w:val="22"/>
        </w:rPr>
        <w:t>檢附者</w:t>
      </w:r>
      <w:proofErr w:type="gramEnd"/>
      <w:r w:rsidRPr="00F1429D">
        <w:rPr>
          <w:rFonts w:eastAsia="標楷體" w:hint="eastAsia"/>
          <w:color w:val="000000" w:themeColor="text1"/>
          <w:sz w:val="22"/>
          <w:szCs w:val="22"/>
        </w:rPr>
        <w:t>，依採購法第</w:t>
      </w:r>
      <w:r w:rsidRPr="00F1429D">
        <w:rPr>
          <w:rFonts w:eastAsia="標楷體" w:hint="eastAsia"/>
          <w:color w:val="000000" w:themeColor="text1"/>
          <w:sz w:val="22"/>
          <w:szCs w:val="22"/>
        </w:rPr>
        <w:t>50</w:t>
      </w:r>
      <w:r w:rsidRPr="00F1429D">
        <w:rPr>
          <w:rFonts w:eastAsia="標楷體" w:hint="eastAsia"/>
          <w:color w:val="000000" w:themeColor="text1"/>
          <w:sz w:val="22"/>
          <w:szCs w:val="22"/>
        </w:rPr>
        <w:t>條第</w:t>
      </w:r>
      <w:r w:rsidRPr="00F1429D">
        <w:rPr>
          <w:rFonts w:eastAsia="標楷體" w:hint="eastAsia"/>
          <w:color w:val="000000" w:themeColor="text1"/>
          <w:sz w:val="22"/>
          <w:szCs w:val="22"/>
        </w:rPr>
        <w:t>1</w:t>
      </w:r>
      <w:r w:rsidRPr="00F1429D">
        <w:rPr>
          <w:rFonts w:eastAsia="標楷體" w:hint="eastAsia"/>
          <w:color w:val="000000" w:themeColor="text1"/>
          <w:sz w:val="22"/>
          <w:szCs w:val="22"/>
        </w:rPr>
        <w:t>項規定，不予決標；投標廠商以電子領標，電子投標者，應於政府電子</w:t>
      </w:r>
      <w:proofErr w:type="gramStart"/>
      <w:r w:rsidRPr="00F1429D">
        <w:rPr>
          <w:rFonts w:eastAsia="標楷體" w:hint="eastAsia"/>
          <w:color w:val="000000" w:themeColor="text1"/>
          <w:sz w:val="22"/>
          <w:szCs w:val="22"/>
        </w:rPr>
        <w:t>採購網檢附該案領標</w:t>
      </w:r>
      <w:proofErr w:type="gramEnd"/>
      <w:r w:rsidRPr="00F1429D">
        <w:rPr>
          <w:rFonts w:eastAsia="標楷體" w:hint="eastAsia"/>
          <w:color w:val="000000" w:themeColor="text1"/>
          <w:sz w:val="22"/>
          <w:szCs w:val="22"/>
        </w:rPr>
        <w:t>電子憑據檔案，免附該標案之領標電子憑據書面明細。</w:t>
      </w:r>
      <w:r w:rsidR="000B7FE2" w:rsidRPr="00F1429D">
        <w:rPr>
          <w:rFonts w:eastAsia="標楷體"/>
          <w:color w:val="000000" w:themeColor="text1"/>
          <w:sz w:val="22"/>
          <w:szCs w:val="22"/>
        </w:rPr>
        <w:t xml:space="preserve">                                                                        </w:t>
      </w:r>
      <w:r w:rsidR="000B7FE2" w:rsidRPr="00F1429D">
        <w:rPr>
          <w:rFonts w:eastAsia="標楷體"/>
          <w:color w:val="000000" w:themeColor="text1"/>
          <w:sz w:val="22"/>
          <w:szCs w:val="22"/>
        </w:rPr>
        <w:t>招標公告或招標文件所定之截止投標日或截止收件日，若招標機關因突發事故停止辦公時，則以次一辦公日之同一截止投標或收件時間代之。</w:t>
      </w:r>
    </w:p>
    <w:p w14:paraId="43B0C451" w14:textId="77777777" w:rsidR="000B7FE2" w:rsidRPr="00F1429D" w:rsidRDefault="000B7FE2" w:rsidP="001E1A29">
      <w:pPr>
        <w:numPr>
          <w:ilvl w:val="0"/>
          <w:numId w:val="6"/>
        </w:numPr>
        <w:spacing w:line="240" w:lineRule="atLeast"/>
        <w:rPr>
          <w:rFonts w:eastAsia="標楷體"/>
          <w:b/>
          <w:color w:val="000000" w:themeColor="text1"/>
          <w:sz w:val="22"/>
          <w:szCs w:val="22"/>
        </w:rPr>
      </w:pPr>
      <w:r w:rsidRPr="00F1429D">
        <w:rPr>
          <w:rFonts w:eastAsia="標楷體"/>
          <w:color w:val="000000" w:themeColor="text1"/>
          <w:spacing w:val="-4"/>
          <w:sz w:val="22"/>
          <w:szCs w:val="22"/>
        </w:rPr>
        <w:t>投標廠商應將招標文件所規定之投標文件裝入適當之封套或容器密封，並應於封套或容器上註明投標廠商名稱及地址。為便於辨識，並請註明統一編號</w:t>
      </w:r>
      <w:r w:rsidR="00471E7E" w:rsidRPr="00F1429D">
        <w:rPr>
          <w:rFonts w:eastAsia="標楷體"/>
          <w:color w:val="000000" w:themeColor="text1"/>
          <w:spacing w:val="-4"/>
          <w:sz w:val="22"/>
          <w:szCs w:val="22"/>
        </w:rPr>
        <w:t>（</w:t>
      </w:r>
      <w:r w:rsidRPr="00F1429D">
        <w:rPr>
          <w:rFonts w:eastAsia="標楷體"/>
          <w:color w:val="000000" w:themeColor="text1"/>
          <w:spacing w:val="-4"/>
          <w:sz w:val="22"/>
          <w:szCs w:val="22"/>
        </w:rPr>
        <w:t>無統一編號者免填</w:t>
      </w:r>
      <w:r w:rsidR="00471E7E" w:rsidRPr="00F1429D">
        <w:rPr>
          <w:rFonts w:eastAsia="標楷體"/>
          <w:color w:val="000000" w:themeColor="text1"/>
          <w:spacing w:val="-4"/>
          <w:sz w:val="22"/>
          <w:szCs w:val="22"/>
        </w:rPr>
        <w:t>）</w:t>
      </w:r>
      <w:r w:rsidRPr="00F1429D">
        <w:rPr>
          <w:rFonts w:eastAsia="標楷體"/>
          <w:color w:val="000000" w:themeColor="text1"/>
          <w:spacing w:val="-4"/>
          <w:sz w:val="22"/>
          <w:szCs w:val="22"/>
        </w:rPr>
        <w:t>、聯絡電話、傳真電話及採購案號或招標</w:t>
      </w:r>
      <w:proofErr w:type="gramStart"/>
      <w:r w:rsidRPr="00F1429D">
        <w:rPr>
          <w:rFonts w:eastAsia="標楷體"/>
          <w:color w:val="000000" w:themeColor="text1"/>
          <w:spacing w:val="-4"/>
          <w:sz w:val="22"/>
          <w:szCs w:val="22"/>
        </w:rPr>
        <w:t>標</w:t>
      </w:r>
      <w:proofErr w:type="gramEnd"/>
      <w:r w:rsidRPr="00F1429D">
        <w:rPr>
          <w:rFonts w:eastAsia="標楷體"/>
          <w:color w:val="000000" w:themeColor="text1"/>
          <w:spacing w:val="-4"/>
          <w:sz w:val="22"/>
          <w:szCs w:val="22"/>
        </w:rPr>
        <w:t>的。屬分段開標者，依投標須知附加條款規定分別密封。</w:t>
      </w:r>
    </w:p>
    <w:p w14:paraId="6F683EAD" w14:textId="77777777" w:rsidR="000B7FE2" w:rsidRPr="00F1429D" w:rsidRDefault="000B7FE2" w:rsidP="001E1A29">
      <w:pPr>
        <w:numPr>
          <w:ilvl w:val="0"/>
          <w:numId w:val="6"/>
        </w:numPr>
        <w:spacing w:line="240" w:lineRule="atLeast"/>
        <w:rPr>
          <w:rFonts w:eastAsia="標楷體"/>
          <w:b/>
          <w:color w:val="000000" w:themeColor="text1"/>
          <w:sz w:val="22"/>
          <w:szCs w:val="22"/>
        </w:rPr>
      </w:pPr>
      <w:r w:rsidRPr="00F1429D">
        <w:rPr>
          <w:rFonts w:eastAsia="標楷體"/>
          <w:color w:val="000000" w:themeColor="text1"/>
          <w:sz w:val="22"/>
          <w:szCs w:val="22"/>
        </w:rPr>
        <w:t>以郵遞方式投標者，投標廠商應自行預估郵遞時間，逾投標截止期限寄達者不予接受。</w:t>
      </w:r>
      <w:r w:rsidRPr="00F1429D">
        <w:rPr>
          <w:rFonts w:eastAsia="標楷體"/>
          <w:color w:val="000000" w:themeColor="text1"/>
          <w:sz w:val="22"/>
          <w:szCs w:val="22"/>
        </w:rPr>
        <w:t xml:space="preserve">           </w:t>
      </w:r>
      <w:r w:rsidRPr="00F1429D">
        <w:rPr>
          <w:rFonts w:eastAsia="標楷體"/>
          <w:color w:val="000000" w:themeColor="text1"/>
          <w:sz w:val="22"/>
          <w:szCs w:val="22"/>
        </w:rPr>
        <w:t>投標廠商派遣專人投標者，應於投標截止期限前送達。</w:t>
      </w:r>
    </w:p>
    <w:p w14:paraId="0D39583B" w14:textId="77777777" w:rsidR="000B7FE2" w:rsidRPr="00F1429D" w:rsidRDefault="000B7FE2" w:rsidP="001E1A29">
      <w:pPr>
        <w:numPr>
          <w:ilvl w:val="0"/>
          <w:numId w:val="6"/>
        </w:numPr>
        <w:spacing w:line="240" w:lineRule="atLeast"/>
        <w:rPr>
          <w:rFonts w:eastAsia="標楷體"/>
          <w:b/>
          <w:color w:val="000000" w:themeColor="text1"/>
          <w:sz w:val="22"/>
          <w:szCs w:val="22"/>
        </w:rPr>
      </w:pPr>
      <w:r w:rsidRPr="00F1429D">
        <w:rPr>
          <w:rFonts w:eastAsia="標楷體"/>
          <w:color w:val="000000" w:themeColor="text1"/>
          <w:sz w:val="22"/>
          <w:szCs w:val="22"/>
        </w:rPr>
        <w:t>投標廠商之投標文件／報價自該投標文件送達招標機關指定之場所即生效，不得撤回。</w:t>
      </w:r>
    </w:p>
    <w:p w14:paraId="6BFA79C4" w14:textId="77777777" w:rsidR="000B7FE2" w:rsidRPr="00F1429D" w:rsidRDefault="000B7FE2" w:rsidP="001E1A29">
      <w:pPr>
        <w:numPr>
          <w:ilvl w:val="0"/>
          <w:numId w:val="6"/>
        </w:numPr>
        <w:spacing w:line="240" w:lineRule="atLeast"/>
        <w:rPr>
          <w:rFonts w:eastAsia="標楷體"/>
          <w:b/>
          <w:color w:val="000000" w:themeColor="text1"/>
          <w:sz w:val="22"/>
          <w:szCs w:val="22"/>
        </w:rPr>
      </w:pPr>
      <w:r w:rsidRPr="00F1429D">
        <w:rPr>
          <w:rFonts w:eastAsia="標楷體"/>
          <w:color w:val="000000" w:themeColor="text1"/>
          <w:sz w:val="22"/>
          <w:szCs w:val="22"/>
        </w:rPr>
        <w:t>投標文件中之文句如有塗銷或修正，須在塗銷或修正之處簽名或蓋章。</w:t>
      </w:r>
    </w:p>
    <w:p w14:paraId="78763584" w14:textId="77777777" w:rsidR="009521CC" w:rsidRPr="00F1429D" w:rsidRDefault="009521CC" w:rsidP="009521CC">
      <w:pPr>
        <w:spacing w:line="240" w:lineRule="atLeast"/>
        <w:ind w:left="480"/>
        <w:rPr>
          <w:rFonts w:eastAsia="標楷體"/>
          <w:b/>
          <w:color w:val="000000" w:themeColor="text1"/>
          <w:sz w:val="22"/>
          <w:szCs w:val="22"/>
        </w:rPr>
      </w:pPr>
    </w:p>
    <w:p w14:paraId="2362B829" w14:textId="14ED8E3B" w:rsidR="00935699" w:rsidRPr="00F1429D" w:rsidRDefault="000B7FE2" w:rsidP="009521CC">
      <w:pPr>
        <w:numPr>
          <w:ilvl w:val="0"/>
          <w:numId w:val="6"/>
        </w:numPr>
        <w:spacing w:line="240" w:lineRule="atLeast"/>
        <w:rPr>
          <w:rFonts w:eastAsia="標楷體"/>
          <w:b/>
          <w:color w:val="000000" w:themeColor="text1"/>
          <w:sz w:val="22"/>
          <w:szCs w:val="22"/>
        </w:rPr>
      </w:pPr>
      <w:r w:rsidRPr="00F1429D">
        <w:rPr>
          <w:rFonts w:eastAsia="標楷體"/>
          <w:color w:val="000000" w:themeColor="text1"/>
          <w:sz w:val="22"/>
          <w:szCs w:val="22"/>
        </w:rPr>
        <w:t>投標文件無效之規定：</w:t>
      </w:r>
      <w:r w:rsidR="00941A4B" w:rsidRPr="00F1429D">
        <w:rPr>
          <w:rFonts w:eastAsia="標楷體"/>
          <w:color w:val="000000" w:themeColor="text1"/>
          <w:sz w:val="22"/>
          <w:szCs w:val="22"/>
        </w:rPr>
        <w:t xml:space="preserve">                                                                  </w:t>
      </w:r>
      <w:r w:rsidR="00941A4B" w:rsidRPr="00F1429D">
        <w:rPr>
          <w:rFonts w:eastAsia="標楷體"/>
          <w:color w:val="000000" w:themeColor="text1"/>
          <w:sz w:val="22"/>
          <w:szCs w:val="22"/>
        </w:rPr>
        <w:t>投標廠商有下列情形之</w:t>
      </w:r>
      <w:proofErr w:type="gramStart"/>
      <w:r w:rsidR="00941A4B" w:rsidRPr="00F1429D">
        <w:rPr>
          <w:rFonts w:eastAsia="標楷體"/>
          <w:color w:val="000000" w:themeColor="text1"/>
          <w:sz w:val="22"/>
          <w:szCs w:val="22"/>
        </w:rPr>
        <w:t>一</w:t>
      </w:r>
      <w:proofErr w:type="gramEnd"/>
      <w:r w:rsidR="00941A4B" w:rsidRPr="00F1429D">
        <w:rPr>
          <w:rFonts w:eastAsia="標楷體"/>
          <w:color w:val="000000" w:themeColor="text1"/>
          <w:sz w:val="22"/>
          <w:szCs w:val="22"/>
        </w:rPr>
        <w:t>者，其所投之標無效：</w:t>
      </w:r>
    </w:p>
    <w:p w14:paraId="3B73E428" w14:textId="78425278" w:rsidR="000B7FE2" w:rsidRPr="00F1429D" w:rsidRDefault="00941A4B" w:rsidP="001E1A29">
      <w:pPr>
        <w:numPr>
          <w:ilvl w:val="1"/>
          <w:numId w:val="6"/>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標封未</w:t>
      </w:r>
      <w:proofErr w:type="gramEnd"/>
      <w:r w:rsidRPr="00F1429D">
        <w:rPr>
          <w:rFonts w:eastAsia="標楷體"/>
          <w:color w:val="000000" w:themeColor="text1"/>
          <w:sz w:val="22"/>
          <w:szCs w:val="22"/>
        </w:rPr>
        <w:t>於投標截止期限前到達者。</w:t>
      </w:r>
    </w:p>
    <w:p w14:paraId="6804996A" w14:textId="77777777" w:rsidR="00941A4B" w:rsidRPr="00F1429D" w:rsidRDefault="00F05D73" w:rsidP="008213ED">
      <w:pPr>
        <w:numPr>
          <w:ilvl w:val="1"/>
          <w:numId w:val="6"/>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標封最</w:t>
      </w:r>
      <w:proofErr w:type="gramEnd"/>
      <w:r w:rsidRPr="00F1429D">
        <w:rPr>
          <w:rFonts w:eastAsia="標楷體"/>
          <w:color w:val="000000" w:themeColor="text1"/>
          <w:sz w:val="22"/>
          <w:szCs w:val="22"/>
        </w:rPr>
        <w:t>外封套封面未標示投標廠商之名稱或地址、未密封</w:t>
      </w:r>
      <w:r w:rsidRPr="00F1429D">
        <w:rPr>
          <w:rFonts w:eastAsia="標楷體"/>
          <w:color w:val="000000" w:themeColor="text1"/>
          <w:kern w:val="0"/>
          <w:sz w:val="22"/>
          <w:szCs w:val="22"/>
        </w:rPr>
        <w:t>或透明；分段</w:t>
      </w:r>
      <w:r w:rsidRPr="00F1429D">
        <w:rPr>
          <w:rFonts w:eastAsia="標楷體"/>
          <w:color w:val="000000" w:themeColor="text1"/>
          <w:sz w:val="22"/>
          <w:szCs w:val="22"/>
        </w:rPr>
        <w:t>價格</w:t>
      </w:r>
      <w:proofErr w:type="gramStart"/>
      <w:r w:rsidRPr="00F1429D">
        <w:rPr>
          <w:rFonts w:eastAsia="標楷體"/>
          <w:color w:val="000000" w:themeColor="text1"/>
          <w:sz w:val="22"/>
          <w:szCs w:val="22"/>
        </w:rPr>
        <w:t>標封</w:t>
      </w:r>
      <w:r w:rsidRPr="00F1429D">
        <w:rPr>
          <w:rFonts w:eastAsia="標楷體"/>
          <w:color w:val="000000" w:themeColor="text1"/>
          <w:kern w:val="0"/>
          <w:sz w:val="22"/>
          <w:szCs w:val="22"/>
        </w:rPr>
        <w:t>未</w:t>
      </w:r>
      <w:proofErr w:type="gramEnd"/>
      <w:r w:rsidRPr="00F1429D">
        <w:rPr>
          <w:rFonts w:eastAsia="標楷體"/>
          <w:color w:val="000000" w:themeColor="text1"/>
          <w:kern w:val="0"/>
          <w:sz w:val="22"/>
          <w:szCs w:val="22"/>
        </w:rPr>
        <w:t>密封或</w:t>
      </w:r>
      <w:r w:rsidRPr="00F1429D">
        <w:rPr>
          <w:rFonts w:eastAsia="標楷體"/>
          <w:color w:val="000000" w:themeColor="text1"/>
          <w:sz w:val="22"/>
          <w:szCs w:val="22"/>
        </w:rPr>
        <w:t>透明者。</w:t>
      </w:r>
    </w:p>
    <w:p w14:paraId="137E61E9" w14:textId="77777777" w:rsidR="00941A4B" w:rsidRPr="00F1429D" w:rsidRDefault="00941A4B" w:rsidP="001E1A29">
      <w:pPr>
        <w:numPr>
          <w:ilvl w:val="1"/>
          <w:numId w:val="6"/>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押</w:t>
      </w:r>
      <w:proofErr w:type="gramEnd"/>
      <w:r w:rsidRPr="00F1429D">
        <w:rPr>
          <w:rFonts w:eastAsia="標楷體"/>
          <w:color w:val="000000" w:themeColor="text1"/>
          <w:sz w:val="22"/>
          <w:szCs w:val="22"/>
        </w:rPr>
        <w:t>標金未於投標截止期限前繳納，或繳納金額不足，或未依規定繳納者。</w:t>
      </w:r>
    </w:p>
    <w:p w14:paraId="727ED86C" w14:textId="77777777" w:rsidR="00941A4B" w:rsidRPr="00F1429D" w:rsidRDefault="00941A4B" w:rsidP="001E1A29">
      <w:pPr>
        <w:numPr>
          <w:ilvl w:val="1"/>
          <w:numId w:val="6"/>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標封內</w:t>
      </w:r>
      <w:proofErr w:type="gramEnd"/>
      <w:r w:rsidRPr="00F1429D">
        <w:rPr>
          <w:rFonts w:eastAsia="標楷體"/>
          <w:color w:val="000000" w:themeColor="text1"/>
          <w:sz w:val="22"/>
          <w:szCs w:val="22"/>
        </w:rPr>
        <w:t>未附投標廠商聲明書或投標廠商聲明書填寫</w:t>
      </w:r>
      <w:r w:rsidRPr="00F1429D">
        <w:rPr>
          <w:rFonts w:eastAsia="標楷體"/>
          <w:bCs/>
          <w:color w:val="000000" w:themeColor="text1"/>
          <w:sz w:val="22"/>
          <w:szCs w:val="22"/>
        </w:rPr>
        <w:t>不符合規定</w:t>
      </w:r>
      <w:r w:rsidRPr="00F1429D">
        <w:rPr>
          <w:rFonts w:eastAsia="標楷體"/>
          <w:color w:val="000000" w:themeColor="text1"/>
          <w:sz w:val="22"/>
          <w:szCs w:val="22"/>
        </w:rPr>
        <w:t>者。</w:t>
      </w:r>
    </w:p>
    <w:p w14:paraId="07418A98" w14:textId="77777777" w:rsidR="00941A4B" w:rsidRPr="00F1429D" w:rsidRDefault="00941A4B" w:rsidP="001E1A29">
      <w:pPr>
        <w:numPr>
          <w:ilvl w:val="1"/>
          <w:numId w:val="6"/>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標封內</w:t>
      </w:r>
      <w:proofErr w:type="gramEnd"/>
      <w:r w:rsidRPr="00F1429D">
        <w:rPr>
          <w:rFonts w:eastAsia="標楷體"/>
          <w:color w:val="000000" w:themeColor="text1"/>
          <w:sz w:val="22"/>
          <w:szCs w:val="22"/>
        </w:rPr>
        <w:t>未附招標文件所規定之資格證明文件，或經審查結果證件內容不符，或證件時效</w:t>
      </w:r>
      <w:proofErr w:type="gramStart"/>
      <w:r w:rsidRPr="00F1429D">
        <w:rPr>
          <w:rFonts w:eastAsia="標楷體"/>
          <w:color w:val="000000" w:themeColor="text1"/>
          <w:sz w:val="22"/>
          <w:szCs w:val="22"/>
        </w:rPr>
        <w:t>已過等不合</w:t>
      </w:r>
      <w:proofErr w:type="gramEnd"/>
      <w:r w:rsidRPr="00F1429D">
        <w:rPr>
          <w:rFonts w:eastAsia="標楷體"/>
          <w:color w:val="000000" w:themeColor="text1"/>
          <w:sz w:val="22"/>
          <w:szCs w:val="22"/>
        </w:rPr>
        <w:t>規定，或投標廠商名稱與證照不符者。</w:t>
      </w:r>
    </w:p>
    <w:p w14:paraId="786E974C" w14:textId="77777777" w:rsidR="00941A4B" w:rsidRPr="00F1429D" w:rsidRDefault="003451D7" w:rsidP="001E1A29">
      <w:pPr>
        <w:numPr>
          <w:ilvl w:val="1"/>
          <w:numId w:val="6"/>
        </w:numPr>
        <w:spacing w:line="240" w:lineRule="atLeast"/>
        <w:rPr>
          <w:rFonts w:eastAsia="標楷體"/>
          <w:b/>
          <w:color w:val="000000" w:themeColor="text1"/>
          <w:sz w:val="22"/>
          <w:szCs w:val="22"/>
        </w:rPr>
      </w:pPr>
      <w:r w:rsidRPr="00F1429D">
        <w:rPr>
          <w:rFonts w:eastAsia="標楷體"/>
          <w:color w:val="000000" w:themeColor="text1"/>
          <w:sz w:val="22"/>
          <w:szCs w:val="22"/>
        </w:rPr>
        <w:t>廠商投標標價清單</w:t>
      </w:r>
      <w:r w:rsidR="00B170BA" w:rsidRPr="00F1429D">
        <w:rPr>
          <w:rFonts w:eastAsia="標楷體"/>
          <w:color w:val="000000" w:themeColor="text1"/>
          <w:sz w:val="22"/>
          <w:szCs w:val="22"/>
        </w:rPr>
        <w:t>之標價</w:t>
      </w:r>
      <w:r w:rsidR="00941A4B" w:rsidRPr="00F1429D">
        <w:rPr>
          <w:rFonts w:eastAsia="標楷體"/>
          <w:color w:val="000000" w:themeColor="text1"/>
          <w:sz w:val="22"/>
          <w:szCs w:val="22"/>
        </w:rPr>
        <w:t>字跡模糊不能辨識，或修改處未</w:t>
      </w:r>
      <w:r w:rsidR="002163D8" w:rsidRPr="00F1429D">
        <w:rPr>
          <w:rFonts w:eastAsia="標楷體"/>
          <w:color w:val="000000" w:themeColor="text1"/>
          <w:sz w:val="22"/>
          <w:szCs w:val="22"/>
        </w:rPr>
        <w:t>簽名或</w:t>
      </w:r>
      <w:r w:rsidR="00B067C3" w:rsidRPr="00F1429D">
        <w:rPr>
          <w:rFonts w:eastAsia="標楷體"/>
          <w:color w:val="000000" w:themeColor="text1"/>
          <w:sz w:val="22"/>
          <w:szCs w:val="22"/>
        </w:rPr>
        <w:t>蓋</w:t>
      </w:r>
      <w:r w:rsidR="00941A4B" w:rsidRPr="00F1429D">
        <w:rPr>
          <w:rFonts w:eastAsia="標楷體"/>
          <w:color w:val="000000" w:themeColor="text1"/>
          <w:sz w:val="22"/>
          <w:szCs w:val="22"/>
        </w:rPr>
        <w:t>章者。</w:t>
      </w:r>
    </w:p>
    <w:p w14:paraId="45AF33A6" w14:textId="77777777" w:rsidR="00941A4B" w:rsidRPr="00F1429D" w:rsidRDefault="00941A4B" w:rsidP="001E1A29">
      <w:pPr>
        <w:numPr>
          <w:ilvl w:val="1"/>
          <w:numId w:val="6"/>
        </w:numPr>
        <w:spacing w:line="240" w:lineRule="atLeast"/>
        <w:rPr>
          <w:rFonts w:eastAsia="標楷體"/>
          <w:b/>
          <w:color w:val="000000" w:themeColor="text1"/>
          <w:sz w:val="22"/>
          <w:szCs w:val="22"/>
        </w:rPr>
      </w:pPr>
      <w:r w:rsidRPr="00F1429D">
        <w:rPr>
          <w:rFonts w:eastAsia="標楷體"/>
          <w:color w:val="000000" w:themeColor="text1"/>
          <w:sz w:val="22"/>
          <w:szCs w:val="22"/>
        </w:rPr>
        <w:t>投標文件</w:t>
      </w:r>
      <w:r w:rsidR="003451D7" w:rsidRPr="00F1429D">
        <w:rPr>
          <w:rFonts w:eastAsia="標楷體"/>
          <w:color w:val="000000" w:themeColor="text1"/>
          <w:sz w:val="22"/>
          <w:szCs w:val="22"/>
        </w:rPr>
        <w:t>須簽署或蓋章之處，簽蓋不全或不一致</w:t>
      </w:r>
      <w:r w:rsidRPr="00F1429D">
        <w:rPr>
          <w:rFonts w:eastAsia="標楷體"/>
          <w:color w:val="000000" w:themeColor="text1"/>
          <w:sz w:val="22"/>
          <w:szCs w:val="22"/>
        </w:rPr>
        <w:t>。</w:t>
      </w:r>
    </w:p>
    <w:p w14:paraId="6D5D36A7" w14:textId="77777777" w:rsidR="00941A4B" w:rsidRPr="00F1429D" w:rsidRDefault="00941A4B" w:rsidP="001E1A29">
      <w:pPr>
        <w:numPr>
          <w:ilvl w:val="1"/>
          <w:numId w:val="6"/>
        </w:numPr>
        <w:spacing w:line="240" w:lineRule="atLeast"/>
        <w:rPr>
          <w:rFonts w:eastAsia="標楷體"/>
          <w:b/>
          <w:color w:val="000000" w:themeColor="text1"/>
          <w:sz w:val="22"/>
          <w:szCs w:val="22"/>
        </w:rPr>
      </w:pPr>
      <w:r w:rsidRPr="00F1429D">
        <w:rPr>
          <w:rFonts w:eastAsia="標楷體"/>
          <w:color w:val="000000" w:themeColor="text1"/>
          <w:sz w:val="22"/>
          <w:szCs w:val="22"/>
        </w:rPr>
        <w:t>投標文件內容不符合招標文件之規定或未依招標文件規定投標者。</w:t>
      </w:r>
    </w:p>
    <w:p w14:paraId="2C068C38" w14:textId="77777777" w:rsidR="00941A4B" w:rsidRPr="00F1429D" w:rsidRDefault="00941A4B" w:rsidP="001E1A29">
      <w:pPr>
        <w:numPr>
          <w:ilvl w:val="1"/>
          <w:numId w:val="6"/>
        </w:numPr>
        <w:spacing w:line="240" w:lineRule="atLeast"/>
        <w:rPr>
          <w:rFonts w:eastAsia="標楷體"/>
          <w:b/>
          <w:color w:val="000000" w:themeColor="text1"/>
          <w:sz w:val="22"/>
          <w:szCs w:val="22"/>
        </w:rPr>
      </w:pPr>
      <w:r w:rsidRPr="00F1429D">
        <w:rPr>
          <w:rFonts w:eastAsia="標楷體"/>
          <w:color w:val="000000" w:themeColor="text1"/>
          <w:sz w:val="22"/>
          <w:szCs w:val="22"/>
        </w:rPr>
        <w:t>借用或冒用他人名義或證件。</w:t>
      </w:r>
    </w:p>
    <w:p w14:paraId="123E1B62" w14:textId="77777777" w:rsidR="00941A4B" w:rsidRPr="00F1429D" w:rsidRDefault="000A4035" w:rsidP="001E1A29">
      <w:pPr>
        <w:numPr>
          <w:ilvl w:val="1"/>
          <w:numId w:val="6"/>
        </w:numPr>
        <w:spacing w:line="240" w:lineRule="atLeast"/>
        <w:rPr>
          <w:rFonts w:eastAsia="標楷體"/>
          <w:b/>
          <w:color w:val="000000" w:themeColor="text1"/>
          <w:sz w:val="22"/>
          <w:szCs w:val="22"/>
        </w:rPr>
      </w:pPr>
      <w:r w:rsidRPr="00F1429D">
        <w:rPr>
          <w:rFonts w:eastAsia="標楷體"/>
          <w:color w:val="000000" w:themeColor="text1"/>
          <w:sz w:val="22"/>
          <w:szCs w:val="22"/>
        </w:rPr>
        <w:t>以不實之文件投標</w:t>
      </w:r>
      <w:r w:rsidR="00941A4B" w:rsidRPr="00F1429D">
        <w:rPr>
          <w:rFonts w:eastAsia="標楷體"/>
          <w:color w:val="000000" w:themeColor="text1"/>
          <w:sz w:val="22"/>
          <w:szCs w:val="22"/>
        </w:rPr>
        <w:t>。</w:t>
      </w:r>
    </w:p>
    <w:p w14:paraId="73AD4CAD" w14:textId="77777777" w:rsidR="00941A4B" w:rsidRPr="00F1429D" w:rsidRDefault="00941A4B" w:rsidP="001E1A29">
      <w:pPr>
        <w:numPr>
          <w:ilvl w:val="1"/>
          <w:numId w:val="6"/>
        </w:numPr>
        <w:spacing w:line="240" w:lineRule="atLeast"/>
        <w:rPr>
          <w:rFonts w:eastAsia="標楷體"/>
          <w:b/>
          <w:color w:val="000000" w:themeColor="text1"/>
          <w:sz w:val="22"/>
          <w:szCs w:val="22"/>
        </w:rPr>
      </w:pPr>
      <w:r w:rsidRPr="00F1429D">
        <w:rPr>
          <w:rFonts w:eastAsia="標楷體"/>
          <w:color w:val="000000" w:themeColor="text1"/>
          <w:sz w:val="22"/>
          <w:szCs w:val="22"/>
        </w:rPr>
        <w:t>不同投標廠商間之投標文件內容有重大異常關聯者。</w:t>
      </w:r>
    </w:p>
    <w:p w14:paraId="5A636D07" w14:textId="77777777" w:rsidR="00941A4B" w:rsidRPr="00F1429D" w:rsidRDefault="00941A4B" w:rsidP="001E1A29">
      <w:pPr>
        <w:numPr>
          <w:ilvl w:val="1"/>
          <w:numId w:val="6"/>
        </w:numPr>
        <w:spacing w:line="240" w:lineRule="atLeast"/>
        <w:rPr>
          <w:rFonts w:eastAsia="標楷體"/>
          <w:b/>
          <w:color w:val="000000" w:themeColor="text1"/>
          <w:sz w:val="22"/>
          <w:szCs w:val="22"/>
        </w:rPr>
      </w:pPr>
      <w:r w:rsidRPr="00F1429D">
        <w:rPr>
          <w:rFonts w:eastAsia="標楷體"/>
          <w:color w:val="000000" w:themeColor="text1"/>
          <w:sz w:val="22"/>
          <w:szCs w:val="22"/>
        </w:rPr>
        <w:t>投標廠商及其分包廠商，係屬政府採購法第</w:t>
      </w:r>
      <w:r w:rsidRPr="00F1429D">
        <w:rPr>
          <w:rFonts w:eastAsia="標楷體"/>
          <w:color w:val="000000" w:themeColor="text1"/>
          <w:sz w:val="22"/>
          <w:szCs w:val="22"/>
        </w:rPr>
        <w:t>103</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項規定期間內不得參加投標，或作為決標對象，或分包廠商者。</w:t>
      </w:r>
    </w:p>
    <w:p w14:paraId="335A79D7" w14:textId="77777777" w:rsidR="00941A4B" w:rsidRPr="00F1429D" w:rsidRDefault="00941A4B" w:rsidP="001E1A29">
      <w:pPr>
        <w:numPr>
          <w:ilvl w:val="1"/>
          <w:numId w:val="6"/>
        </w:numPr>
        <w:spacing w:line="240" w:lineRule="atLeast"/>
        <w:rPr>
          <w:rFonts w:eastAsia="標楷體"/>
          <w:b/>
          <w:color w:val="000000" w:themeColor="text1"/>
          <w:sz w:val="22"/>
          <w:szCs w:val="22"/>
        </w:rPr>
      </w:pPr>
      <w:r w:rsidRPr="00F1429D">
        <w:rPr>
          <w:rFonts w:eastAsia="標楷體"/>
          <w:color w:val="000000" w:themeColor="text1"/>
          <w:sz w:val="22"/>
          <w:szCs w:val="22"/>
        </w:rPr>
        <w:t>影響採購公正之違反法令行為者。</w:t>
      </w:r>
    </w:p>
    <w:p w14:paraId="3100EDD8" w14:textId="77777777" w:rsidR="00941A4B" w:rsidRPr="00F1429D" w:rsidRDefault="00471E7E" w:rsidP="001E1A29">
      <w:pPr>
        <w:numPr>
          <w:ilvl w:val="1"/>
          <w:numId w:val="6"/>
        </w:numPr>
        <w:spacing w:line="240" w:lineRule="atLeast"/>
        <w:rPr>
          <w:rFonts w:eastAsia="標楷體"/>
          <w:b/>
          <w:color w:val="000000" w:themeColor="text1"/>
          <w:sz w:val="22"/>
          <w:szCs w:val="22"/>
        </w:rPr>
      </w:pPr>
      <w:r w:rsidRPr="00F1429D">
        <w:rPr>
          <w:rFonts w:eastAsia="標楷體"/>
          <w:color w:val="000000" w:themeColor="text1"/>
          <w:sz w:val="22"/>
          <w:szCs w:val="22"/>
        </w:rPr>
        <w:t>同一廠商就同一採購案之投標，超過</w:t>
      </w:r>
      <w:r w:rsidRPr="00F1429D">
        <w:rPr>
          <w:rFonts w:eastAsia="標楷體"/>
          <w:color w:val="000000" w:themeColor="text1"/>
          <w:sz w:val="22"/>
          <w:szCs w:val="22"/>
        </w:rPr>
        <w:t>1</w:t>
      </w:r>
      <w:r w:rsidR="00941A4B" w:rsidRPr="00F1429D">
        <w:rPr>
          <w:rFonts w:eastAsia="標楷體"/>
          <w:color w:val="000000" w:themeColor="text1"/>
          <w:sz w:val="22"/>
          <w:szCs w:val="22"/>
        </w:rPr>
        <w:t>標者</w:t>
      </w:r>
      <w:r w:rsidRPr="00F1429D">
        <w:rPr>
          <w:rFonts w:eastAsia="標楷體"/>
          <w:bCs/>
          <w:color w:val="000000" w:themeColor="text1"/>
          <w:sz w:val="22"/>
          <w:szCs w:val="22"/>
        </w:rPr>
        <w:t>；廠商與其分支機構，或</w:t>
      </w:r>
      <w:r w:rsidRPr="00F1429D">
        <w:rPr>
          <w:rFonts w:eastAsia="標楷體"/>
          <w:bCs/>
          <w:color w:val="000000" w:themeColor="text1"/>
          <w:sz w:val="22"/>
          <w:szCs w:val="22"/>
        </w:rPr>
        <w:t>2</w:t>
      </w:r>
      <w:r w:rsidR="00941A4B" w:rsidRPr="00F1429D">
        <w:rPr>
          <w:rFonts w:eastAsia="標楷體"/>
          <w:bCs/>
          <w:color w:val="000000" w:themeColor="text1"/>
          <w:sz w:val="22"/>
          <w:szCs w:val="22"/>
        </w:rPr>
        <w:t>個以上之分支機構，就同一採購案分別投標者；</w:t>
      </w:r>
      <w:r w:rsidRPr="00F1429D">
        <w:rPr>
          <w:rFonts w:eastAsia="標楷體"/>
          <w:color w:val="000000" w:themeColor="text1"/>
          <w:sz w:val="22"/>
          <w:szCs w:val="22"/>
        </w:rPr>
        <w:t>同一廠商授權</w:t>
      </w:r>
      <w:r w:rsidRPr="00F1429D">
        <w:rPr>
          <w:rFonts w:eastAsia="標楷體"/>
          <w:color w:val="000000" w:themeColor="text1"/>
          <w:sz w:val="22"/>
          <w:szCs w:val="22"/>
        </w:rPr>
        <w:t>2</w:t>
      </w:r>
      <w:r w:rsidR="00941A4B" w:rsidRPr="00F1429D">
        <w:rPr>
          <w:rFonts w:eastAsia="標楷體"/>
          <w:color w:val="000000" w:themeColor="text1"/>
          <w:sz w:val="22"/>
          <w:szCs w:val="22"/>
        </w:rPr>
        <w:t>以上代理廠商以該授權廠商之名義，或</w:t>
      </w:r>
      <w:proofErr w:type="gramStart"/>
      <w:r w:rsidR="00941A4B" w:rsidRPr="00F1429D">
        <w:rPr>
          <w:rFonts w:eastAsia="標楷體"/>
          <w:color w:val="000000" w:themeColor="text1"/>
          <w:sz w:val="22"/>
          <w:szCs w:val="22"/>
        </w:rPr>
        <w:t>一</w:t>
      </w:r>
      <w:proofErr w:type="gramEnd"/>
      <w:r w:rsidR="00941A4B" w:rsidRPr="00F1429D">
        <w:rPr>
          <w:rFonts w:eastAsia="標楷體"/>
          <w:color w:val="000000" w:themeColor="text1"/>
          <w:sz w:val="22"/>
          <w:szCs w:val="22"/>
        </w:rPr>
        <w:t>廠商與</w:t>
      </w:r>
      <w:r w:rsidR="00941A4B" w:rsidRPr="00F1429D">
        <w:rPr>
          <w:rFonts w:eastAsia="標楷體"/>
          <w:color w:val="000000" w:themeColor="text1"/>
          <w:sz w:val="22"/>
          <w:szCs w:val="22"/>
        </w:rPr>
        <w:lastRenderedPageBreak/>
        <w:t>其授權代理廠商以該授權廠商名義就同一採購分別投標者。</w:t>
      </w:r>
    </w:p>
    <w:p w14:paraId="0BB14EEA" w14:textId="77777777" w:rsidR="00941A4B" w:rsidRPr="00F1429D" w:rsidRDefault="00941A4B" w:rsidP="001E1A29">
      <w:pPr>
        <w:numPr>
          <w:ilvl w:val="1"/>
          <w:numId w:val="6"/>
        </w:numPr>
        <w:spacing w:line="240" w:lineRule="atLeast"/>
        <w:rPr>
          <w:rFonts w:eastAsia="標楷體"/>
          <w:b/>
          <w:color w:val="000000" w:themeColor="text1"/>
          <w:sz w:val="22"/>
          <w:szCs w:val="22"/>
        </w:rPr>
      </w:pPr>
      <w:r w:rsidRPr="00F1429D">
        <w:rPr>
          <w:rFonts w:eastAsia="標楷體"/>
          <w:color w:val="000000" w:themeColor="text1"/>
          <w:sz w:val="22"/>
          <w:szCs w:val="22"/>
        </w:rPr>
        <w:t>已公開預算</w:t>
      </w:r>
      <w:r w:rsidR="00627316" w:rsidRPr="00F1429D">
        <w:rPr>
          <w:rFonts w:eastAsia="標楷體"/>
          <w:color w:val="000000" w:themeColor="text1"/>
          <w:sz w:val="22"/>
          <w:szCs w:val="22"/>
        </w:rPr>
        <w:t>/</w:t>
      </w:r>
      <w:r w:rsidR="00627316" w:rsidRPr="00F1429D">
        <w:rPr>
          <w:rFonts w:eastAsia="標楷體"/>
          <w:color w:val="000000" w:themeColor="text1"/>
          <w:sz w:val="22"/>
          <w:szCs w:val="22"/>
        </w:rPr>
        <w:t>底價</w:t>
      </w:r>
      <w:r w:rsidRPr="00F1429D">
        <w:rPr>
          <w:rFonts w:eastAsia="標楷體"/>
          <w:color w:val="000000" w:themeColor="text1"/>
          <w:sz w:val="22"/>
          <w:szCs w:val="22"/>
        </w:rPr>
        <w:t>金額之標案，廠商標價或報價金額超過預算</w:t>
      </w:r>
      <w:r w:rsidR="00627316" w:rsidRPr="00F1429D">
        <w:rPr>
          <w:rFonts w:eastAsia="標楷體"/>
          <w:color w:val="000000" w:themeColor="text1"/>
          <w:sz w:val="22"/>
          <w:szCs w:val="22"/>
        </w:rPr>
        <w:t>/</w:t>
      </w:r>
      <w:r w:rsidR="00627316" w:rsidRPr="00F1429D">
        <w:rPr>
          <w:rFonts w:eastAsia="標楷體"/>
          <w:color w:val="000000" w:themeColor="text1"/>
          <w:sz w:val="22"/>
          <w:szCs w:val="22"/>
        </w:rPr>
        <w:t>底價</w:t>
      </w:r>
      <w:r w:rsidRPr="00F1429D">
        <w:rPr>
          <w:rFonts w:eastAsia="標楷體"/>
          <w:color w:val="000000" w:themeColor="text1"/>
          <w:sz w:val="22"/>
          <w:szCs w:val="22"/>
        </w:rPr>
        <w:t>者。</w:t>
      </w:r>
    </w:p>
    <w:p w14:paraId="2C2D1983" w14:textId="77777777" w:rsidR="0072487E" w:rsidRPr="00F1429D" w:rsidRDefault="0072487E" w:rsidP="0072487E">
      <w:pPr>
        <w:spacing w:line="240" w:lineRule="atLeast"/>
        <w:rPr>
          <w:rFonts w:eastAsia="標楷體"/>
          <w:b/>
          <w:color w:val="000000" w:themeColor="text1"/>
          <w:sz w:val="22"/>
          <w:szCs w:val="22"/>
        </w:rPr>
      </w:pPr>
    </w:p>
    <w:p w14:paraId="59387A66" w14:textId="77777777" w:rsidR="00E229D5" w:rsidRPr="00F1429D" w:rsidRDefault="00E229D5" w:rsidP="0072487E">
      <w:pPr>
        <w:spacing w:line="240" w:lineRule="atLeast"/>
        <w:rPr>
          <w:rFonts w:eastAsia="標楷體"/>
          <w:b/>
          <w:color w:val="000000" w:themeColor="text1"/>
          <w:sz w:val="22"/>
          <w:szCs w:val="22"/>
        </w:rPr>
      </w:pPr>
    </w:p>
    <w:p w14:paraId="66BC83A7" w14:textId="77777777" w:rsidR="00946D08" w:rsidRPr="00F1429D" w:rsidRDefault="00946D08" w:rsidP="00DD512D">
      <w:pPr>
        <w:pStyle w:val="10"/>
        <w:ind w:firstLineChars="0" w:firstLine="0"/>
        <w:rPr>
          <w:rFonts w:eastAsia="標楷體"/>
          <w:color w:val="000000" w:themeColor="text1"/>
          <w:sz w:val="24"/>
        </w:rPr>
      </w:pPr>
      <w:bookmarkStart w:id="36" w:name="_Toc375125758"/>
      <w:bookmarkStart w:id="37" w:name="_Toc401826885"/>
      <w:bookmarkStart w:id="38" w:name="_Toc401904199"/>
      <w:bookmarkStart w:id="39" w:name="_Toc401904230"/>
      <w:bookmarkStart w:id="40" w:name="_Toc401904286"/>
      <w:bookmarkStart w:id="41" w:name="_Toc401904387"/>
      <w:proofErr w:type="gramStart"/>
      <w:r w:rsidRPr="00F1429D">
        <w:rPr>
          <w:rFonts w:eastAsia="標楷體"/>
          <w:color w:val="000000" w:themeColor="text1"/>
          <w:sz w:val="24"/>
        </w:rPr>
        <w:t>柒</w:t>
      </w:r>
      <w:proofErr w:type="gramEnd"/>
      <w:r w:rsidRPr="00F1429D">
        <w:rPr>
          <w:rFonts w:eastAsia="標楷體"/>
          <w:color w:val="000000" w:themeColor="text1"/>
          <w:sz w:val="24"/>
        </w:rPr>
        <w:t>、開標</w:t>
      </w:r>
      <w:bookmarkEnd w:id="36"/>
      <w:bookmarkEnd w:id="37"/>
      <w:bookmarkEnd w:id="38"/>
      <w:bookmarkEnd w:id="39"/>
      <w:bookmarkEnd w:id="40"/>
      <w:bookmarkEnd w:id="41"/>
    </w:p>
    <w:p w14:paraId="69138D62" w14:textId="77777777" w:rsidR="00491588" w:rsidRPr="00F1429D" w:rsidRDefault="0056286C" w:rsidP="001E1A29">
      <w:pPr>
        <w:numPr>
          <w:ilvl w:val="0"/>
          <w:numId w:val="7"/>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除另有規定外，公開招標及選擇性招標之開標應公開為之。</w:t>
      </w:r>
    </w:p>
    <w:p w14:paraId="2E23E223" w14:textId="77777777" w:rsidR="0056286C" w:rsidRPr="00F1429D" w:rsidRDefault="0056286C" w:rsidP="001E1A29">
      <w:pPr>
        <w:numPr>
          <w:ilvl w:val="0"/>
          <w:numId w:val="7"/>
        </w:numPr>
        <w:spacing w:line="240" w:lineRule="atLeast"/>
        <w:rPr>
          <w:rFonts w:eastAsia="標楷體"/>
          <w:b/>
          <w:color w:val="000000" w:themeColor="text1"/>
          <w:sz w:val="22"/>
          <w:szCs w:val="22"/>
        </w:rPr>
      </w:pPr>
      <w:r w:rsidRPr="00F1429D">
        <w:rPr>
          <w:rFonts w:eastAsia="標楷體"/>
          <w:color w:val="000000" w:themeColor="text1"/>
          <w:sz w:val="22"/>
          <w:szCs w:val="22"/>
        </w:rPr>
        <w:t>前述開標，招標機關依採購法辦理開標，除有採購法第</w:t>
      </w:r>
      <w:r w:rsidRPr="00F1429D">
        <w:rPr>
          <w:rFonts w:eastAsia="標楷體"/>
          <w:color w:val="000000" w:themeColor="text1"/>
          <w:sz w:val="22"/>
          <w:szCs w:val="22"/>
        </w:rPr>
        <w:t>48</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項情形之</w:t>
      </w:r>
      <w:proofErr w:type="gramStart"/>
      <w:r w:rsidRPr="00F1429D">
        <w:rPr>
          <w:rFonts w:eastAsia="標楷體"/>
          <w:color w:val="000000" w:themeColor="text1"/>
          <w:sz w:val="22"/>
          <w:szCs w:val="22"/>
        </w:rPr>
        <w:t>一</w:t>
      </w:r>
      <w:proofErr w:type="gramEnd"/>
      <w:r w:rsidRPr="00F1429D">
        <w:rPr>
          <w:rFonts w:eastAsia="標楷體"/>
          <w:color w:val="000000" w:themeColor="text1"/>
          <w:sz w:val="22"/>
          <w:szCs w:val="22"/>
        </w:rPr>
        <w:t>不予開標</w:t>
      </w:r>
      <w:proofErr w:type="gramStart"/>
      <w:r w:rsidRPr="00F1429D">
        <w:rPr>
          <w:rFonts w:eastAsia="標楷體"/>
          <w:color w:val="000000" w:themeColor="text1"/>
          <w:sz w:val="22"/>
          <w:szCs w:val="22"/>
        </w:rPr>
        <w:t>決標外</w:t>
      </w:r>
      <w:proofErr w:type="gramEnd"/>
      <w:r w:rsidRPr="00F1429D">
        <w:rPr>
          <w:rFonts w:eastAsia="標楷體"/>
          <w:color w:val="000000" w:themeColor="text1"/>
          <w:sz w:val="22"/>
          <w:szCs w:val="22"/>
        </w:rPr>
        <w:t>，有</w:t>
      </w:r>
      <w:r w:rsidRPr="00F1429D">
        <w:rPr>
          <w:rFonts w:eastAsia="標楷體"/>
          <w:color w:val="000000" w:themeColor="text1"/>
          <w:sz w:val="22"/>
          <w:szCs w:val="22"/>
        </w:rPr>
        <w:t>3</w:t>
      </w:r>
      <w:r w:rsidRPr="00F1429D">
        <w:rPr>
          <w:rFonts w:eastAsia="標楷體"/>
          <w:color w:val="000000" w:themeColor="text1"/>
          <w:sz w:val="22"/>
          <w:szCs w:val="22"/>
        </w:rPr>
        <w:t>家以上合格廠商投標，即依招標文件之規定開標：</w:t>
      </w:r>
      <w:r w:rsidRPr="00F1429D">
        <w:rPr>
          <w:rFonts w:eastAsia="標楷體"/>
          <w:color w:val="000000" w:themeColor="text1"/>
          <w:sz w:val="22"/>
          <w:szCs w:val="22"/>
        </w:rPr>
        <w:t xml:space="preserve">                                                     </w:t>
      </w:r>
      <w:r w:rsidRPr="00F1429D">
        <w:rPr>
          <w:rFonts w:eastAsia="標楷體"/>
          <w:color w:val="000000" w:themeColor="text1"/>
          <w:sz w:val="22"/>
          <w:szCs w:val="22"/>
        </w:rPr>
        <w:t>前項所稱</w:t>
      </w:r>
      <w:r w:rsidRPr="00F1429D">
        <w:rPr>
          <w:rFonts w:eastAsia="標楷體"/>
          <w:color w:val="000000" w:themeColor="text1"/>
          <w:sz w:val="22"/>
          <w:szCs w:val="22"/>
        </w:rPr>
        <w:t>3</w:t>
      </w:r>
      <w:r w:rsidRPr="00F1429D">
        <w:rPr>
          <w:rFonts w:eastAsia="標楷體"/>
          <w:color w:val="000000" w:themeColor="text1"/>
          <w:sz w:val="22"/>
          <w:szCs w:val="22"/>
        </w:rPr>
        <w:t>家以上合格廠商投標，指招標機關辦理公開招標，有</w:t>
      </w:r>
      <w:r w:rsidRPr="00F1429D">
        <w:rPr>
          <w:rFonts w:eastAsia="標楷體"/>
          <w:color w:val="000000" w:themeColor="text1"/>
          <w:sz w:val="22"/>
          <w:szCs w:val="22"/>
        </w:rPr>
        <w:t>3</w:t>
      </w:r>
      <w:r w:rsidRPr="00F1429D">
        <w:rPr>
          <w:rFonts w:eastAsia="標楷體"/>
          <w:color w:val="000000" w:themeColor="text1"/>
          <w:sz w:val="22"/>
          <w:szCs w:val="22"/>
        </w:rPr>
        <w:t>家以上廠商投標，且符合下列規定者：</w:t>
      </w:r>
    </w:p>
    <w:p w14:paraId="31A72405" w14:textId="77777777" w:rsidR="0056286C" w:rsidRPr="00F1429D" w:rsidRDefault="0056286C" w:rsidP="001E1A29">
      <w:pPr>
        <w:numPr>
          <w:ilvl w:val="1"/>
          <w:numId w:val="7"/>
        </w:numPr>
        <w:spacing w:line="240" w:lineRule="atLeast"/>
        <w:rPr>
          <w:rFonts w:eastAsia="標楷體"/>
          <w:b/>
          <w:color w:val="000000" w:themeColor="text1"/>
          <w:sz w:val="22"/>
          <w:szCs w:val="22"/>
        </w:rPr>
      </w:pPr>
      <w:r w:rsidRPr="00F1429D">
        <w:rPr>
          <w:rFonts w:eastAsia="標楷體"/>
          <w:color w:val="000000" w:themeColor="text1"/>
          <w:sz w:val="22"/>
          <w:szCs w:val="22"/>
        </w:rPr>
        <w:t>依政府採購法第</w:t>
      </w:r>
      <w:r w:rsidRPr="00F1429D">
        <w:rPr>
          <w:rFonts w:eastAsia="標楷體"/>
          <w:color w:val="000000" w:themeColor="text1"/>
          <w:sz w:val="22"/>
          <w:szCs w:val="22"/>
        </w:rPr>
        <w:t>33</w:t>
      </w:r>
      <w:r w:rsidRPr="00F1429D">
        <w:rPr>
          <w:rFonts w:eastAsia="標楷體"/>
          <w:color w:val="000000" w:themeColor="text1"/>
          <w:sz w:val="22"/>
          <w:szCs w:val="22"/>
        </w:rPr>
        <w:t>條規定，將書面密封之投標文件，於投標截止期限前，以郵遞或專人送達招標機關</w:t>
      </w:r>
      <w:r w:rsidRPr="00F1429D">
        <w:rPr>
          <w:rFonts w:eastAsia="標楷體"/>
          <w:bCs/>
          <w:color w:val="000000" w:themeColor="text1"/>
          <w:sz w:val="22"/>
          <w:szCs w:val="22"/>
        </w:rPr>
        <w:t>或其</w:t>
      </w:r>
      <w:r w:rsidRPr="00F1429D">
        <w:rPr>
          <w:rFonts w:eastAsia="標楷體"/>
          <w:color w:val="000000" w:themeColor="text1"/>
          <w:sz w:val="22"/>
          <w:szCs w:val="22"/>
        </w:rPr>
        <w:t>指定之場所。</w:t>
      </w:r>
    </w:p>
    <w:p w14:paraId="741D9C58" w14:textId="77777777" w:rsidR="0056286C" w:rsidRPr="00F1429D" w:rsidRDefault="0056286C" w:rsidP="001E1A29">
      <w:pPr>
        <w:numPr>
          <w:ilvl w:val="1"/>
          <w:numId w:val="7"/>
        </w:numPr>
        <w:spacing w:line="240" w:lineRule="atLeast"/>
        <w:rPr>
          <w:rFonts w:eastAsia="標楷體"/>
          <w:b/>
          <w:color w:val="000000" w:themeColor="text1"/>
          <w:sz w:val="22"/>
          <w:szCs w:val="22"/>
        </w:rPr>
      </w:pPr>
      <w:r w:rsidRPr="00F1429D">
        <w:rPr>
          <w:rFonts w:eastAsia="標楷體"/>
          <w:color w:val="000000" w:themeColor="text1"/>
          <w:sz w:val="22"/>
          <w:szCs w:val="22"/>
        </w:rPr>
        <w:t>無政府採購法第</w:t>
      </w:r>
      <w:r w:rsidRPr="00F1429D">
        <w:rPr>
          <w:rFonts w:eastAsia="標楷體"/>
          <w:color w:val="000000" w:themeColor="text1"/>
          <w:sz w:val="22"/>
          <w:szCs w:val="22"/>
        </w:rPr>
        <w:t>50</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項規定不予開標之情形。</w:t>
      </w:r>
    </w:p>
    <w:p w14:paraId="2F03D594" w14:textId="77777777" w:rsidR="0056286C" w:rsidRPr="00F1429D" w:rsidRDefault="0056286C" w:rsidP="001E1A29">
      <w:pPr>
        <w:numPr>
          <w:ilvl w:val="1"/>
          <w:numId w:val="7"/>
        </w:numPr>
        <w:spacing w:line="240" w:lineRule="atLeast"/>
        <w:rPr>
          <w:rFonts w:eastAsia="標楷體"/>
          <w:b/>
          <w:color w:val="000000" w:themeColor="text1"/>
          <w:sz w:val="22"/>
          <w:szCs w:val="22"/>
        </w:rPr>
      </w:pPr>
      <w:r w:rsidRPr="00F1429D">
        <w:rPr>
          <w:rFonts w:eastAsia="標楷體"/>
          <w:bCs/>
          <w:color w:val="000000" w:themeColor="text1"/>
          <w:sz w:val="22"/>
          <w:szCs w:val="22"/>
        </w:rPr>
        <w:t>無政府採購法施行細則第</w:t>
      </w:r>
      <w:r w:rsidRPr="00F1429D">
        <w:rPr>
          <w:rFonts w:eastAsia="標楷體"/>
          <w:bCs/>
          <w:color w:val="000000" w:themeColor="text1"/>
          <w:sz w:val="22"/>
          <w:szCs w:val="22"/>
        </w:rPr>
        <w:t>33</w:t>
      </w:r>
      <w:r w:rsidRPr="00F1429D">
        <w:rPr>
          <w:rFonts w:eastAsia="標楷體"/>
          <w:bCs/>
          <w:color w:val="000000" w:themeColor="text1"/>
          <w:sz w:val="22"/>
          <w:szCs w:val="22"/>
        </w:rPr>
        <w:t>條第</w:t>
      </w:r>
      <w:r w:rsidRPr="00F1429D">
        <w:rPr>
          <w:rFonts w:eastAsia="標楷體"/>
          <w:bCs/>
          <w:color w:val="000000" w:themeColor="text1"/>
          <w:sz w:val="22"/>
          <w:szCs w:val="22"/>
        </w:rPr>
        <w:t>1</w:t>
      </w:r>
      <w:r w:rsidRPr="00F1429D">
        <w:rPr>
          <w:rFonts w:eastAsia="標楷體"/>
          <w:bCs/>
          <w:color w:val="000000" w:themeColor="text1"/>
          <w:sz w:val="22"/>
          <w:szCs w:val="22"/>
        </w:rPr>
        <w:t>項及第</w:t>
      </w:r>
      <w:r w:rsidRPr="00F1429D">
        <w:rPr>
          <w:rFonts w:eastAsia="標楷體"/>
          <w:bCs/>
          <w:color w:val="000000" w:themeColor="text1"/>
          <w:sz w:val="22"/>
          <w:szCs w:val="22"/>
        </w:rPr>
        <w:t>2</w:t>
      </w:r>
      <w:r w:rsidRPr="00F1429D">
        <w:rPr>
          <w:rFonts w:eastAsia="標楷體"/>
          <w:bCs/>
          <w:color w:val="000000" w:themeColor="text1"/>
          <w:sz w:val="22"/>
          <w:szCs w:val="22"/>
        </w:rPr>
        <w:t>項規定不予開標之情形。</w:t>
      </w:r>
    </w:p>
    <w:p w14:paraId="4125611D" w14:textId="77777777" w:rsidR="0056286C" w:rsidRPr="00F1429D" w:rsidRDefault="0056286C" w:rsidP="001E1A29">
      <w:pPr>
        <w:numPr>
          <w:ilvl w:val="1"/>
          <w:numId w:val="7"/>
        </w:numPr>
        <w:spacing w:line="240" w:lineRule="atLeast"/>
        <w:rPr>
          <w:rFonts w:eastAsia="標楷體"/>
          <w:b/>
          <w:color w:val="000000" w:themeColor="text1"/>
          <w:sz w:val="22"/>
          <w:szCs w:val="22"/>
        </w:rPr>
      </w:pPr>
      <w:r w:rsidRPr="00F1429D">
        <w:rPr>
          <w:rFonts w:eastAsia="標楷體"/>
          <w:bCs/>
          <w:color w:val="000000" w:themeColor="text1"/>
          <w:sz w:val="22"/>
          <w:szCs w:val="22"/>
        </w:rPr>
        <w:t>無政府採購法施行細則第</w:t>
      </w:r>
      <w:r w:rsidRPr="00F1429D">
        <w:rPr>
          <w:rFonts w:eastAsia="標楷體"/>
          <w:bCs/>
          <w:color w:val="000000" w:themeColor="text1"/>
          <w:sz w:val="22"/>
          <w:szCs w:val="22"/>
        </w:rPr>
        <w:t>38</w:t>
      </w:r>
      <w:r w:rsidRPr="00F1429D">
        <w:rPr>
          <w:rFonts w:eastAsia="標楷體"/>
          <w:bCs/>
          <w:color w:val="000000" w:themeColor="text1"/>
          <w:sz w:val="22"/>
          <w:szCs w:val="22"/>
        </w:rPr>
        <w:t>條第</w:t>
      </w:r>
      <w:r w:rsidRPr="00F1429D">
        <w:rPr>
          <w:rFonts w:eastAsia="標楷體"/>
          <w:bCs/>
          <w:color w:val="000000" w:themeColor="text1"/>
          <w:sz w:val="22"/>
          <w:szCs w:val="22"/>
        </w:rPr>
        <w:t>1</w:t>
      </w:r>
      <w:r w:rsidRPr="00F1429D">
        <w:rPr>
          <w:rFonts w:eastAsia="標楷體"/>
          <w:bCs/>
          <w:color w:val="000000" w:themeColor="text1"/>
          <w:sz w:val="22"/>
          <w:szCs w:val="22"/>
        </w:rPr>
        <w:t>項規定不得參加投標之情形。</w:t>
      </w:r>
    </w:p>
    <w:p w14:paraId="520B60EA" w14:textId="77777777" w:rsidR="0056286C" w:rsidRPr="00F1429D" w:rsidRDefault="0056286C" w:rsidP="001E1A29">
      <w:pPr>
        <w:numPr>
          <w:ilvl w:val="0"/>
          <w:numId w:val="7"/>
        </w:numPr>
        <w:spacing w:line="240" w:lineRule="atLeast"/>
        <w:rPr>
          <w:rFonts w:eastAsia="標楷體"/>
          <w:b/>
          <w:color w:val="000000" w:themeColor="text1"/>
          <w:sz w:val="22"/>
          <w:szCs w:val="22"/>
        </w:rPr>
      </w:pPr>
      <w:r w:rsidRPr="00F1429D">
        <w:rPr>
          <w:rFonts w:eastAsia="標楷體"/>
          <w:color w:val="000000" w:themeColor="text1"/>
          <w:sz w:val="22"/>
          <w:szCs w:val="22"/>
        </w:rPr>
        <w:t>投標廠商有採購法第</w:t>
      </w:r>
      <w:r w:rsidRPr="00F1429D">
        <w:rPr>
          <w:rFonts w:eastAsia="標楷體"/>
          <w:color w:val="000000" w:themeColor="text1"/>
          <w:sz w:val="22"/>
          <w:szCs w:val="22"/>
        </w:rPr>
        <w:t>50</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項規定情形之一，於開標前發現者，其所投之標應不予開標；於開標後發現者，應不予</w:t>
      </w:r>
      <w:proofErr w:type="gramStart"/>
      <w:r w:rsidRPr="00F1429D">
        <w:rPr>
          <w:rFonts w:eastAsia="標楷體"/>
          <w:color w:val="000000" w:themeColor="text1"/>
          <w:sz w:val="22"/>
          <w:szCs w:val="22"/>
        </w:rPr>
        <w:t>決標予該</w:t>
      </w:r>
      <w:proofErr w:type="gramEnd"/>
      <w:r w:rsidRPr="00F1429D">
        <w:rPr>
          <w:rFonts w:eastAsia="標楷體"/>
          <w:color w:val="000000" w:themeColor="text1"/>
          <w:sz w:val="22"/>
          <w:szCs w:val="22"/>
        </w:rPr>
        <w:t>廠商。</w:t>
      </w:r>
      <w:r w:rsidR="00AE171D" w:rsidRPr="00F1429D">
        <w:rPr>
          <w:rFonts w:eastAsia="標楷體"/>
          <w:color w:val="000000" w:themeColor="text1"/>
          <w:sz w:val="22"/>
          <w:szCs w:val="22"/>
        </w:rPr>
        <w:br/>
      </w:r>
      <w:r w:rsidRPr="00F1429D">
        <w:rPr>
          <w:rFonts w:eastAsia="標楷體"/>
          <w:color w:val="000000" w:themeColor="text1"/>
          <w:sz w:val="22"/>
          <w:szCs w:val="22"/>
        </w:rPr>
        <w:t>前項不予開標或不予決標，致採購程序無法繼續進行者，招標機關得宣布廢標。</w:t>
      </w:r>
    </w:p>
    <w:p w14:paraId="1991C082" w14:textId="77777777" w:rsidR="0056286C" w:rsidRPr="00F1429D" w:rsidRDefault="0056286C" w:rsidP="001E1A29">
      <w:pPr>
        <w:numPr>
          <w:ilvl w:val="0"/>
          <w:numId w:val="7"/>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除另有規定外，開標時招標機關將宣布投標廠商之名稱或代號、家數及其他招標文件規定之事項。投標文件依</w:t>
      </w:r>
      <w:proofErr w:type="gramStart"/>
      <w:r w:rsidRPr="00F1429D">
        <w:rPr>
          <w:rFonts w:eastAsia="標楷體"/>
          <w:color w:val="000000" w:themeColor="text1"/>
          <w:sz w:val="22"/>
          <w:szCs w:val="22"/>
        </w:rPr>
        <w:t>規定報列有</w:t>
      </w:r>
      <w:proofErr w:type="gramEnd"/>
      <w:r w:rsidRPr="00F1429D">
        <w:rPr>
          <w:rFonts w:eastAsia="標楷體"/>
          <w:color w:val="000000" w:themeColor="text1"/>
          <w:sz w:val="22"/>
          <w:szCs w:val="22"/>
        </w:rPr>
        <w:t>標價者，並宣布各投標廠商之標價。</w:t>
      </w:r>
    </w:p>
    <w:p w14:paraId="07930A5B" w14:textId="77777777" w:rsidR="0056286C" w:rsidRPr="00F1429D" w:rsidRDefault="0056286C" w:rsidP="001E1A29">
      <w:pPr>
        <w:numPr>
          <w:ilvl w:val="0"/>
          <w:numId w:val="7"/>
        </w:numPr>
        <w:spacing w:line="240" w:lineRule="atLeast"/>
        <w:rPr>
          <w:rFonts w:eastAsia="標楷體"/>
          <w:b/>
          <w:color w:val="000000" w:themeColor="text1"/>
          <w:sz w:val="22"/>
          <w:szCs w:val="22"/>
        </w:rPr>
      </w:pPr>
      <w:r w:rsidRPr="00F1429D">
        <w:rPr>
          <w:rFonts w:eastAsia="標楷體"/>
          <w:color w:val="000000" w:themeColor="text1"/>
          <w:sz w:val="22"/>
          <w:szCs w:val="22"/>
        </w:rPr>
        <w:t>得參加開標之投標廠商人員</w:t>
      </w:r>
      <w:r w:rsidR="00AE171D" w:rsidRPr="00F1429D">
        <w:rPr>
          <w:rFonts w:eastAsia="標楷體"/>
          <w:color w:val="000000" w:themeColor="text1"/>
          <w:sz w:val="22"/>
          <w:szCs w:val="22"/>
        </w:rPr>
        <w:br/>
      </w:r>
      <w:r w:rsidRPr="00F1429D">
        <w:rPr>
          <w:rFonts w:eastAsia="標楷體"/>
          <w:color w:val="000000" w:themeColor="text1"/>
          <w:sz w:val="22"/>
          <w:szCs w:val="22"/>
        </w:rPr>
        <w:t>投標廠商負責人得親自或授權人員參加採購案有關會議，被授權人員參加會議簽署有關文件時應提出「出席代表授權書」</w:t>
      </w:r>
      <w:proofErr w:type="gramStart"/>
      <w:r w:rsidRPr="00F1429D">
        <w:rPr>
          <w:rFonts w:eastAsia="標楷體"/>
          <w:color w:val="000000" w:themeColor="text1"/>
          <w:sz w:val="22"/>
          <w:szCs w:val="22"/>
        </w:rPr>
        <w:t>或蓋用原投標之章</w:t>
      </w:r>
      <w:proofErr w:type="gramEnd"/>
      <w:r w:rsidRPr="00F1429D">
        <w:rPr>
          <w:rFonts w:eastAsia="標楷體"/>
          <w:color w:val="000000" w:themeColor="text1"/>
          <w:sz w:val="22"/>
          <w:szCs w:val="22"/>
        </w:rPr>
        <w:t>。</w:t>
      </w:r>
      <w:r w:rsidR="00AE171D" w:rsidRPr="00F1429D">
        <w:rPr>
          <w:rFonts w:eastAsia="標楷體"/>
          <w:color w:val="000000" w:themeColor="text1"/>
          <w:sz w:val="22"/>
          <w:szCs w:val="22"/>
        </w:rPr>
        <w:br/>
      </w:r>
      <w:r w:rsidRPr="00F1429D">
        <w:rPr>
          <w:rFonts w:eastAsia="標楷體"/>
          <w:color w:val="000000" w:themeColor="text1"/>
          <w:sz w:val="22"/>
          <w:szCs w:val="22"/>
        </w:rPr>
        <w:t>招標機關得視需要限制投標廠商出席人數。</w:t>
      </w:r>
    </w:p>
    <w:p w14:paraId="2F00F158" w14:textId="77777777" w:rsidR="0056286C" w:rsidRPr="00F1429D" w:rsidRDefault="0056286C" w:rsidP="001E1A29">
      <w:pPr>
        <w:numPr>
          <w:ilvl w:val="0"/>
          <w:numId w:val="7"/>
        </w:numPr>
        <w:spacing w:line="240" w:lineRule="atLeast"/>
        <w:rPr>
          <w:rFonts w:eastAsia="標楷體"/>
          <w:b/>
          <w:color w:val="000000" w:themeColor="text1"/>
          <w:sz w:val="22"/>
          <w:szCs w:val="22"/>
        </w:rPr>
      </w:pPr>
      <w:r w:rsidRPr="00F1429D">
        <w:rPr>
          <w:rFonts w:eastAsia="標楷體"/>
          <w:color w:val="000000" w:themeColor="text1"/>
          <w:sz w:val="22"/>
          <w:szCs w:val="22"/>
        </w:rPr>
        <w:t>第</w:t>
      </w:r>
      <w:r w:rsidRPr="00F1429D">
        <w:rPr>
          <w:rFonts w:eastAsia="標楷體"/>
          <w:color w:val="000000" w:themeColor="text1"/>
          <w:sz w:val="22"/>
          <w:szCs w:val="22"/>
        </w:rPr>
        <w:t>1</w:t>
      </w:r>
      <w:r w:rsidRPr="00F1429D">
        <w:rPr>
          <w:rFonts w:eastAsia="標楷體"/>
          <w:color w:val="000000" w:themeColor="text1"/>
          <w:sz w:val="22"/>
          <w:szCs w:val="22"/>
        </w:rPr>
        <w:t>次開標，因未滿</w:t>
      </w:r>
      <w:r w:rsidRPr="00F1429D">
        <w:rPr>
          <w:rFonts w:eastAsia="標楷體"/>
          <w:color w:val="000000" w:themeColor="text1"/>
          <w:sz w:val="22"/>
          <w:szCs w:val="22"/>
        </w:rPr>
        <w:t>3</w:t>
      </w:r>
      <w:r w:rsidRPr="00F1429D">
        <w:rPr>
          <w:rFonts w:eastAsia="標楷體"/>
          <w:color w:val="000000" w:themeColor="text1"/>
          <w:sz w:val="22"/>
          <w:szCs w:val="22"/>
        </w:rPr>
        <w:t>家而流標者，第</w:t>
      </w:r>
      <w:r w:rsidRPr="00F1429D">
        <w:rPr>
          <w:rFonts w:eastAsia="標楷體"/>
          <w:color w:val="000000" w:themeColor="text1"/>
          <w:sz w:val="22"/>
          <w:szCs w:val="22"/>
        </w:rPr>
        <w:t>2</w:t>
      </w:r>
      <w:r w:rsidRPr="00F1429D">
        <w:rPr>
          <w:rFonts w:eastAsia="標楷體"/>
          <w:color w:val="000000" w:themeColor="text1"/>
          <w:sz w:val="22"/>
          <w:szCs w:val="22"/>
        </w:rPr>
        <w:t>次</w:t>
      </w:r>
      <w:r w:rsidR="00483937" w:rsidRPr="00F1429D">
        <w:rPr>
          <w:rFonts w:eastAsia="標楷體"/>
          <w:color w:val="000000" w:themeColor="text1"/>
          <w:sz w:val="22"/>
          <w:szCs w:val="22"/>
        </w:rPr>
        <w:t>招</w:t>
      </w:r>
      <w:r w:rsidRPr="00F1429D">
        <w:rPr>
          <w:rFonts w:eastAsia="標楷體"/>
          <w:color w:val="000000" w:themeColor="text1"/>
          <w:sz w:val="22"/>
          <w:szCs w:val="22"/>
        </w:rPr>
        <w:t>標得不受</w:t>
      </w:r>
      <w:r w:rsidRPr="00F1429D">
        <w:rPr>
          <w:rFonts w:eastAsia="標楷體"/>
          <w:color w:val="000000" w:themeColor="text1"/>
          <w:sz w:val="22"/>
          <w:szCs w:val="22"/>
        </w:rPr>
        <w:t>7.2.</w:t>
      </w:r>
      <w:r w:rsidRPr="00F1429D">
        <w:rPr>
          <w:rFonts w:eastAsia="標楷體"/>
          <w:color w:val="000000" w:themeColor="text1"/>
          <w:sz w:val="22"/>
          <w:szCs w:val="22"/>
        </w:rPr>
        <w:t>所述</w:t>
      </w:r>
      <w:r w:rsidRPr="00F1429D">
        <w:rPr>
          <w:rFonts w:eastAsia="標楷體"/>
          <w:color w:val="000000" w:themeColor="text1"/>
          <w:sz w:val="22"/>
          <w:szCs w:val="22"/>
        </w:rPr>
        <w:t>3</w:t>
      </w:r>
      <w:r w:rsidRPr="00F1429D">
        <w:rPr>
          <w:rFonts w:eastAsia="標楷體"/>
          <w:color w:val="000000" w:themeColor="text1"/>
          <w:sz w:val="22"/>
          <w:szCs w:val="22"/>
        </w:rPr>
        <w:t>家合格廠商投標</w:t>
      </w:r>
      <w:r w:rsidRPr="00F1429D">
        <w:rPr>
          <w:rFonts w:eastAsia="標楷體"/>
          <w:bCs/>
          <w:color w:val="000000" w:themeColor="text1"/>
          <w:sz w:val="22"/>
          <w:szCs w:val="22"/>
        </w:rPr>
        <w:t>家數</w:t>
      </w:r>
      <w:r w:rsidRPr="00F1429D">
        <w:rPr>
          <w:rFonts w:eastAsia="標楷體"/>
          <w:color w:val="000000" w:themeColor="text1"/>
          <w:sz w:val="22"/>
          <w:szCs w:val="22"/>
        </w:rPr>
        <w:t>之限制。</w:t>
      </w:r>
      <w:r w:rsidR="007607AC" w:rsidRPr="00F1429D">
        <w:rPr>
          <w:rFonts w:eastAsia="標楷體"/>
          <w:color w:val="000000" w:themeColor="text1"/>
          <w:sz w:val="22"/>
          <w:szCs w:val="22"/>
        </w:rPr>
        <w:br/>
      </w:r>
      <w:r w:rsidRPr="00F1429D">
        <w:rPr>
          <w:rFonts w:eastAsia="標楷體"/>
          <w:color w:val="000000" w:themeColor="text1"/>
          <w:sz w:val="22"/>
          <w:szCs w:val="22"/>
        </w:rPr>
        <w:t>廢標後按原招標文件重行招標者，</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用前項之規定。</w:t>
      </w:r>
    </w:p>
    <w:p w14:paraId="52377DDB" w14:textId="77777777" w:rsidR="0056286C" w:rsidRPr="00F1429D" w:rsidRDefault="0056286C" w:rsidP="001E1A29">
      <w:pPr>
        <w:numPr>
          <w:ilvl w:val="0"/>
          <w:numId w:val="7"/>
        </w:numPr>
        <w:spacing w:line="240" w:lineRule="atLeast"/>
        <w:rPr>
          <w:rFonts w:eastAsia="標楷體"/>
          <w:b/>
          <w:color w:val="000000" w:themeColor="text1"/>
          <w:sz w:val="22"/>
          <w:szCs w:val="22"/>
        </w:rPr>
      </w:pPr>
      <w:r w:rsidRPr="00F1429D">
        <w:rPr>
          <w:rFonts w:eastAsia="標楷體"/>
          <w:color w:val="000000" w:themeColor="text1"/>
          <w:sz w:val="22"/>
          <w:szCs w:val="22"/>
        </w:rPr>
        <w:t>公開招標案因投標廠商未滿</w:t>
      </w:r>
      <w:r w:rsidRPr="00F1429D">
        <w:rPr>
          <w:rFonts w:eastAsia="標楷體"/>
          <w:color w:val="000000" w:themeColor="text1"/>
          <w:sz w:val="22"/>
          <w:szCs w:val="22"/>
        </w:rPr>
        <w:t>3</w:t>
      </w:r>
      <w:r w:rsidRPr="00F1429D">
        <w:rPr>
          <w:rFonts w:eastAsia="標楷體"/>
          <w:color w:val="000000" w:themeColor="text1"/>
          <w:sz w:val="22"/>
          <w:szCs w:val="22"/>
        </w:rPr>
        <w:t>家而流標者，投標廠商得要求發還投標文件；於開標後因故廢標，投標廠商要求發還投標文件者，招標機關保留其中</w:t>
      </w:r>
      <w:r w:rsidRPr="00F1429D">
        <w:rPr>
          <w:rFonts w:eastAsia="標楷體"/>
          <w:color w:val="000000" w:themeColor="text1"/>
          <w:sz w:val="22"/>
          <w:szCs w:val="22"/>
        </w:rPr>
        <w:t>1</w:t>
      </w:r>
      <w:r w:rsidRPr="00F1429D">
        <w:rPr>
          <w:rFonts w:eastAsia="標楷體"/>
          <w:color w:val="000000" w:themeColor="text1"/>
          <w:sz w:val="22"/>
          <w:szCs w:val="22"/>
        </w:rPr>
        <w:t>份，其餘發還，</w:t>
      </w:r>
      <w:proofErr w:type="gramStart"/>
      <w:r w:rsidRPr="00F1429D">
        <w:rPr>
          <w:rFonts w:eastAsia="標楷體"/>
          <w:color w:val="000000" w:themeColor="text1"/>
          <w:sz w:val="22"/>
          <w:szCs w:val="22"/>
        </w:rPr>
        <w:t>或僅保留影</w:t>
      </w:r>
      <w:proofErr w:type="gramEnd"/>
      <w:r w:rsidRPr="00F1429D">
        <w:rPr>
          <w:rFonts w:eastAsia="標楷體"/>
          <w:color w:val="000000" w:themeColor="text1"/>
          <w:sz w:val="22"/>
          <w:szCs w:val="22"/>
        </w:rPr>
        <w:t>本。</w:t>
      </w:r>
      <w:proofErr w:type="gramStart"/>
      <w:r w:rsidRPr="00F1429D">
        <w:rPr>
          <w:rFonts w:eastAsia="標楷體"/>
          <w:color w:val="000000" w:themeColor="text1"/>
          <w:sz w:val="22"/>
          <w:szCs w:val="22"/>
        </w:rPr>
        <w:t>採</w:t>
      </w:r>
      <w:proofErr w:type="gramEnd"/>
      <w:r w:rsidRPr="00F1429D">
        <w:rPr>
          <w:rFonts w:eastAsia="標楷體"/>
          <w:color w:val="000000" w:themeColor="text1"/>
          <w:sz w:val="22"/>
          <w:szCs w:val="22"/>
        </w:rPr>
        <w:t>分段開標者，投標廠商亦得領回尚未開標之部分。</w:t>
      </w:r>
    </w:p>
    <w:p w14:paraId="35E41FF0" w14:textId="77777777" w:rsidR="0056286C" w:rsidRPr="00F1429D" w:rsidRDefault="0056286C" w:rsidP="001E1A29">
      <w:pPr>
        <w:numPr>
          <w:ilvl w:val="0"/>
          <w:numId w:val="7"/>
        </w:numPr>
        <w:spacing w:line="240" w:lineRule="atLeast"/>
        <w:rPr>
          <w:rFonts w:eastAsia="標楷體"/>
          <w:b/>
          <w:color w:val="000000" w:themeColor="text1"/>
          <w:sz w:val="22"/>
          <w:szCs w:val="22"/>
        </w:rPr>
      </w:pPr>
      <w:r w:rsidRPr="00F1429D">
        <w:rPr>
          <w:rFonts w:eastAsia="標楷體"/>
          <w:color w:val="000000" w:themeColor="text1"/>
          <w:sz w:val="22"/>
          <w:szCs w:val="22"/>
        </w:rPr>
        <w:t>招標公告或招標文件所定之開標日，或通知之決標日，若招標機關因突發事故而停止辦公時，則以次一辦公日之同一開標或決標時間代之。</w:t>
      </w:r>
      <w:r w:rsidR="007607AC" w:rsidRPr="00F1429D">
        <w:rPr>
          <w:rFonts w:eastAsia="標楷體"/>
          <w:color w:val="000000" w:themeColor="text1"/>
          <w:sz w:val="22"/>
          <w:szCs w:val="22"/>
        </w:rPr>
        <w:br/>
      </w:r>
      <w:r w:rsidRPr="00F1429D">
        <w:rPr>
          <w:rFonts w:eastAsia="標楷體"/>
          <w:color w:val="000000" w:themeColor="text1"/>
          <w:sz w:val="22"/>
          <w:szCs w:val="22"/>
        </w:rPr>
        <w:t>同時定有截止投標時間及開標時間者，若截止投標時間遇停止辦公而延期時，其開標時間按二者</w:t>
      </w:r>
      <w:proofErr w:type="gramStart"/>
      <w:r w:rsidRPr="00F1429D">
        <w:rPr>
          <w:rFonts w:eastAsia="標楷體"/>
          <w:color w:val="000000" w:themeColor="text1"/>
          <w:sz w:val="22"/>
          <w:szCs w:val="22"/>
        </w:rPr>
        <w:t>之相隔時間</w:t>
      </w:r>
      <w:proofErr w:type="gramEnd"/>
      <w:r w:rsidRPr="00F1429D">
        <w:rPr>
          <w:rFonts w:eastAsia="標楷體"/>
          <w:color w:val="000000" w:themeColor="text1"/>
          <w:sz w:val="22"/>
          <w:szCs w:val="22"/>
        </w:rPr>
        <w:t>順延之。</w:t>
      </w:r>
    </w:p>
    <w:p w14:paraId="0BAA0AD0" w14:textId="77777777" w:rsidR="0072487E" w:rsidRPr="00F1429D" w:rsidRDefault="0072487E" w:rsidP="0072487E">
      <w:pPr>
        <w:spacing w:line="240" w:lineRule="atLeast"/>
        <w:rPr>
          <w:rFonts w:eastAsia="標楷體"/>
          <w:b/>
          <w:color w:val="000000" w:themeColor="text1"/>
          <w:sz w:val="22"/>
          <w:szCs w:val="22"/>
        </w:rPr>
      </w:pPr>
    </w:p>
    <w:p w14:paraId="156D9220" w14:textId="77777777" w:rsidR="00744A4B" w:rsidRPr="00F1429D" w:rsidRDefault="00744A4B" w:rsidP="0072487E">
      <w:pPr>
        <w:spacing w:line="240" w:lineRule="atLeast"/>
        <w:rPr>
          <w:rFonts w:eastAsia="標楷體"/>
          <w:b/>
          <w:color w:val="000000" w:themeColor="text1"/>
          <w:sz w:val="22"/>
          <w:szCs w:val="22"/>
        </w:rPr>
      </w:pPr>
    </w:p>
    <w:p w14:paraId="278B90D2" w14:textId="77777777" w:rsidR="00946D08" w:rsidRPr="00F1429D" w:rsidRDefault="00946D08" w:rsidP="00DD512D">
      <w:pPr>
        <w:pStyle w:val="10"/>
        <w:ind w:firstLineChars="0" w:firstLine="0"/>
        <w:rPr>
          <w:rFonts w:eastAsia="標楷體"/>
          <w:color w:val="000000" w:themeColor="text1"/>
          <w:sz w:val="24"/>
        </w:rPr>
      </w:pPr>
      <w:bookmarkStart w:id="42" w:name="_Toc375125759"/>
      <w:bookmarkStart w:id="43" w:name="_Toc401826886"/>
      <w:bookmarkStart w:id="44" w:name="_Toc401904200"/>
      <w:bookmarkStart w:id="45" w:name="_Toc401904231"/>
      <w:bookmarkStart w:id="46" w:name="_Toc401904287"/>
      <w:bookmarkStart w:id="47" w:name="_Toc401904388"/>
      <w:r w:rsidRPr="00F1429D">
        <w:rPr>
          <w:rFonts w:eastAsia="標楷體"/>
          <w:color w:val="000000" w:themeColor="text1"/>
          <w:sz w:val="24"/>
        </w:rPr>
        <w:t>捌、審標</w:t>
      </w:r>
      <w:bookmarkEnd w:id="42"/>
      <w:bookmarkEnd w:id="43"/>
      <w:bookmarkEnd w:id="44"/>
      <w:bookmarkEnd w:id="45"/>
      <w:bookmarkEnd w:id="46"/>
      <w:bookmarkEnd w:id="47"/>
    </w:p>
    <w:p w14:paraId="303F8ECC" w14:textId="77777777" w:rsidR="00C34710" w:rsidRPr="00F1429D" w:rsidRDefault="00C34710" w:rsidP="001E1A29">
      <w:pPr>
        <w:numPr>
          <w:ilvl w:val="0"/>
          <w:numId w:val="8"/>
        </w:numPr>
        <w:spacing w:line="240" w:lineRule="atLeast"/>
        <w:rPr>
          <w:rFonts w:eastAsia="標楷體"/>
          <w:b/>
          <w:color w:val="000000" w:themeColor="text1"/>
          <w:sz w:val="22"/>
          <w:szCs w:val="22"/>
        </w:rPr>
      </w:pPr>
      <w:r w:rsidRPr="00F1429D">
        <w:rPr>
          <w:rFonts w:eastAsia="標楷體"/>
          <w:color w:val="000000" w:themeColor="text1"/>
          <w:sz w:val="22"/>
          <w:szCs w:val="22"/>
        </w:rPr>
        <w:t>總則</w:t>
      </w:r>
    </w:p>
    <w:p w14:paraId="1155FF08" w14:textId="77777777" w:rsidR="00C34710" w:rsidRPr="00F1429D" w:rsidRDefault="005C209A" w:rsidP="001E1A29">
      <w:pPr>
        <w:numPr>
          <w:ilvl w:val="0"/>
          <w:numId w:val="22"/>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招標機關依據招標文件規定之條件，審查投標廠商之投標文件，對其內容有疑義時，得通知投標廠商</w:t>
      </w:r>
      <w:r w:rsidRPr="00F1429D">
        <w:rPr>
          <w:rFonts w:eastAsia="標楷體"/>
          <w:bCs/>
          <w:color w:val="000000" w:themeColor="text1"/>
          <w:sz w:val="22"/>
          <w:szCs w:val="22"/>
        </w:rPr>
        <w:t>限期</w:t>
      </w:r>
      <w:r w:rsidRPr="00F1429D">
        <w:rPr>
          <w:rFonts w:eastAsia="標楷體"/>
          <w:color w:val="000000" w:themeColor="text1"/>
          <w:sz w:val="22"/>
          <w:szCs w:val="22"/>
        </w:rPr>
        <w:t>提出澄清說明。投標廠商須以書面提出澄清資料，並於期限內送至招標機關承辦採購單位，不得</w:t>
      </w:r>
      <w:proofErr w:type="gramStart"/>
      <w:r w:rsidRPr="00F1429D">
        <w:rPr>
          <w:rFonts w:eastAsia="標楷體"/>
          <w:color w:val="000000" w:themeColor="text1"/>
          <w:sz w:val="22"/>
          <w:szCs w:val="22"/>
        </w:rPr>
        <w:t>逕</w:t>
      </w:r>
      <w:proofErr w:type="gramEnd"/>
      <w:r w:rsidRPr="00F1429D">
        <w:rPr>
          <w:rFonts w:eastAsia="標楷體"/>
          <w:color w:val="000000" w:themeColor="text1"/>
          <w:sz w:val="22"/>
          <w:szCs w:val="22"/>
        </w:rPr>
        <w:t>送審標單位，另有規定者，從其規定。</w:t>
      </w:r>
    </w:p>
    <w:p w14:paraId="2B257DFF" w14:textId="77777777" w:rsidR="005C209A" w:rsidRPr="00F1429D" w:rsidRDefault="005C209A" w:rsidP="001E1A29">
      <w:pPr>
        <w:numPr>
          <w:ilvl w:val="0"/>
          <w:numId w:val="22"/>
        </w:numPr>
        <w:spacing w:line="240" w:lineRule="atLeast"/>
        <w:rPr>
          <w:rFonts w:eastAsia="標楷體"/>
          <w:b/>
          <w:color w:val="000000" w:themeColor="text1"/>
          <w:sz w:val="22"/>
          <w:szCs w:val="22"/>
        </w:rPr>
      </w:pPr>
      <w:r w:rsidRPr="00F1429D">
        <w:rPr>
          <w:rFonts w:eastAsia="標楷體"/>
          <w:color w:val="000000" w:themeColor="text1"/>
          <w:sz w:val="22"/>
          <w:szCs w:val="22"/>
        </w:rPr>
        <w:t>招標機關審查投標廠商之投標文件，發現其內容有不明確、不一致或明顯打字或書寫錯誤之情形者，得通知投標廠商提出說明，以確認其正確之內容。投標文件內明顯打字或書寫錯誤，招標機關得允許投標廠商</w:t>
      </w:r>
      <w:r w:rsidRPr="00F1429D">
        <w:rPr>
          <w:rFonts w:eastAsia="標楷體"/>
          <w:bCs/>
          <w:color w:val="000000" w:themeColor="text1"/>
          <w:sz w:val="22"/>
          <w:szCs w:val="22"/>
        </w:rPr>
        <w:t>更</w:t>
      </w:r>
      <w:r w:rsidRPr="00F1429D">
        <w:rPr>
          <w:rFonts w:eastAsia="標楷體"/>
          <w:color w:val="000000" w:themeColor="text1"/>
          <w:sz w:val="22"/>
          <w:szCs w:val="22"/>
        </w:rPr>
        <w:t>正；</w:t>
      </w:r>
      <w:proofErr w:type="gramStart"/>
      <w:r w:rsidRPr="00F1429D">
        <w:rPr>
          <w:rFonts w:eastAsia="標楷體"/>
          <w:color w:val="000000" w:themeColor="text1"/>
          <w:sz w:val="22"/>
          <w:szCs w:val="22"/>
        </w:rPr>
        <w:t>惟</w:t>
      </w:r>
      <w:proofErr w:type="gramEnd"/>
      <w:r w:rsidRPr="00F1429D">
        <w:rPr>
          <w:rFonts w:eastAsia="標楷體"/>
          <w:color w:val="000000" w:themeColor="text1"/>
          <w:sz w:val="22"/>
          <w:szCs w:val="22"/>
        </w:rPr>
        <w:t>標價之打字或書寫錯誤，不得更改。</w:t>
      </w:r>
    </w:p>
    <w:p w14:paraId="585F59EE" w14:textId="77777777" w:rsidR="005C209A" w:rsidRPr="00F1429D" w:rsidRDefault="005C209A" w:rsidP="001E1A29">
      <w:pPr>
        <w:numPr>
          <w:ilvl w:val="0"/>
          <w:numId w:val="22"/>
        </w:numPr>
        <w:spacing w:line="240" w:lineRule="atLeast"/>
        <w:rPr>
          <w:rFonts w:eastAsia="標楷體"/>
          <w:b/>
          <w:color w:val="000000" w:themeColor="text1"/>
          <w:sz w:val="22"/>
          <w:szCs w:val="22"/>
        </w:rPr>
      </w:pPr>
      <w:r w:rsidRPr="00F1429D">
        <w:rPr>
          <w:rFonts w:eastAsia="標楷體"/>
          <w:color w:val="000000" w:themeColor="text1"/>
          <w:sz w:val="22"/>
          <w:szCs w:val="22"/>
        </w:rPr>
        <w:t>投標廠商不得於開標後自行更改其投標文件內容，但經招標</w:t>
      </w:r>
      <w:proofErr w:type="gramStart"/>
      <w:r w:rsidRPr="00F1429D">
        <w:rPr>
          <w:rFonts w:eastAsia="標楷體"/>
          <w:color w:val="000000" w:themeColor="text1"/>
          <w:sz w:val="22"/>
          <w:szCs w:val="22"/>
        </w:rPr>
        <w:t>機關洽其澄清</w:t>
      </w:r>
      <w:proofErr w:type="gramEnd"/>
      <w:r w:rsidRPr="00F1429D">
        <w:rPr>
          <w:rFonts w:eastAsia="標楷體"/>
          <w:color w:val="000000" w:themeColor="text1"/>
          <w:sz w:val="22"/>
          <w:szCs w:val="22"/>
        </w:rPr>
        <w:t>而結果未變更投標</w:t>
      </w:r>
      <w:proofErr w:type="gramStart"/>
      <w:r w:rsidRPr="00F1429D">
        <w:rPr>
          <w:rFonts w:eastAsia="標楷體"/>
          <w:color w:val="000000" w:themeColor="text1"/>
          <w:sz w:val="22"/>
          <w:szCs w:val="22"/>
        </w:rPr>
        <w:t>標</w:t>
      </w:r>
      <w:proofErr w:type="gramEnd"/>
      <w:r w:rsidRPr="00F1429D">
        <w:rPr>
          <w:rFonts w:eastAsia="標楷體"/>
          <w:color w:val="000000" w:themeColor="text1"/>
          <w:sz w:val="22"/>
          <w:szCs w:val="22"/>
        </w:rPr>
        <w:t>的本質者得予接受。</w:t>
      </w:r>
    </w:p>
    <w:p w14:paraId="5D09E570" w14:textId="28AB2254" w:rsidR="005C209A" w:rsidRPr="00F1429D" w:rsidRDefault="005C209A" w:rsidP="001E1A29">
      <w:pPr>
        <w:numPr>
          <w:ilvl w:val="0"/>
          <w:numId w:val="22"/>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除另有規定外，投標廠商對招標機關於開標後依招標文件所提出之澄清、承諾及刪除等要求之確認事項，不得變更標價。</w:t>
      </w:r>
    </w:p>
    <w:p w14:paraId="5FB3DBB1" w14:textId="77777777" w:rsidR="005C209A" w:rsidRPr="00F1429D" w:rsidRDefault="005C209A" w:rsidP="001E1A29">
      <w:pPr>
        <w:numPr>
          <w:ilvl w:val="0"/>
          <w:numId w:val="22"/>
        </w:numPr>
        <w:spacing w:line="240" w:lineRule="atLeast"/>
        <w:rPr>
          <w:rFonts w:eastAsia="標楷體"/>
          <w:b/>
          <w:color w:val="000000" w:themeColor="text1"/>
          <w:sz w:val="22"/>
          <w:szCs w:val="22"/>
        </w:rPr>
      </w:pPr>
      <w:r w:rsidRPr="00F1429D">
        <w:rPr>
          <w:rFonts w:eastAsia="標楷體"/>
          <w:color w:val="000000" w:themeColor="text1"/>
          <w:sz w:val="22"/>
          <w:szCs w:val="22"/>
        </w:rPr>
        <w:t>投標廠商所報項目未依招標文件</w:t>
      </w:r>
      <w:proofErr w:type="gramStart"/>
      <w:r w:rsidRPr="00F1429D">
        <w:rPr>
          <w:rFonts w:eastAsia="標楷體"/>
          <w:color w:val="000000" w:themeColor="text1"/>
          <w:sz w:val="22"/>
          <w:szCs w:val="22"/>
        </w:rPr>
        <w:t>規定報列齊全</w:t>
      </w:r>
      <w:proofErr w:type="gramEnd"/>
      <w:r w:rsidRPr="00F1429D">
        <w:rPr>
          <w:rFonts w:eastAsia="標楷體"/>
          <w:color w:val="000000" w:themeColor="text1"/>
          <w:sz w:val="22"/>
          <w:szCs w:val="22"/>
        </w:rPr>
        <w:t>者，不予接受。</w:t>
      </w:r>
    </w:p>
    <w:p w14:paraId="1200059F" w14:textId="77777777" w:rsidR="00C34710" w:rsidRPr="00F1429D" w:rsidRDefault="00C34710" w:rsidP="001E1A29">
      <w:pPr>
        <w:numPr>
          <w:ilvl w:val="0"/>
          <w:numId w:val="8"/>
        </w:numPr>
        <w:spacing w:line="240" w:lineRule="atLeast"/>
        <w:rPr>
          <w:rFonts w:eastAsia="標楷體"/>
          <w:b/>
          <w:color w:val="000000" w:themeColor="text1"/>
          <w:sz w:val="22"/>
          <w:szCs w:val="22"/>
        </w:rPr>
      </w:pPr>
      <w:r w:rsidRPr="00F1429D">
        <w:rPr>
          <w:rFonts w:eastAsia="標楷體"/>
          <w:color w:val="000000" w:themeColor="text1"/>
          <w:sz w:val="22"/>
          <w:szCs w:val="22"/>
        </w:rPr>
        <w:t>資格</w:t>
      </w:r>
    </w:p>
    <w:p w14:paraId="25E462F4" w14:textId="77777777" w:rsidR="005C209A" w:rsidRPr="00F1429D" w:rsidRDefault="005C209A" w:rsidP="001E1A29">
      <w:pPr>
        <w:numPr>
          <w:ilvl w:val="0"/>
          <w:numId w:val="23"/>
        </w:numPr>
        <w:spacing w:line="240" w:lineRule="atLeast"/>
        <w:rPr>
          <w:rFonts w:eastAsia="標楷體"/>
          <w:b/>
          <w:color w:val="000000" w:themeColor="text1"/>
          <w:sz w:val="22"/>
          <w:szCs w:val="22"/>
        </w:rPr>
      </w:pPr>
      <w:r w:rsidRPr="00F1429D">
        <w:rPr>
          <w:rFonts w:eastAsia="標楷體"/>
          <w:color w:val="000000" w:themeColor="text1"/>
          <w:sz w:val="22"/>
          <w:szCs w:val="22"/>
        </w:rPr>
        <w:t>投標廠商所提之資格資料，</w:t>
      </w:r>
      <w:proofErr w:type="gramStart"/>
      <w:r w:rsidRPr="00F1429D">
        <w:rPr>
          <w:rFonts w:eastAsia="標楷體"/>
          <w:color w:val="000000" w:themeColor="text1"/>
          <w:sz w:val="22"/>
          <w:szCs w:val="22"/>
        </w:rPr>
        <w:t>如欠明確或欠</w:t>
      </w:r>
      <w:proofErr w:type="gramEnd"/>
      <w:r w:rsidRPr="00F1429D">
        <w:rPr>
          <w:rFonts w:eastAsia="標楷體"/>
          <w:color w:val="000000" w:themeColor="text1"/>
          <w:sz w:val="22"/>
          <w:szCs w:val="22"/>
        </w:rPr>
        <w:t>完整，招標機關得要求投標廠商澄清說明。</w:t>
      </w:r>
    </w:p>
    <w:p w14:paraId="45B4FB57" w14:textId="77777777" w:rsidR="005C209A" w:rsidRPr="00F1429D" w:rsidRDefault="005C209A" w:rsidP="001E1A29">
      <w:pPr>
        <w:numPr>
          <w:ilvl w:val="0"/>
          <w:numId w:val="23"/>
        </w:numPr>
        <w:spacing w:line="240" w:lineRule="atLeast"/>
        <w:rPr>
          <w:rFonts w:eastAsia="標楷體"/>
          <w:b/>
          <w:color w:val="000000" w:themeColor="text1"/>
          <w:sz w:val="22"/>
          <w:szCs w:val="22"/>
        </w:rPr>
      </w:pPr>
      <w:r w:rsidRPr="00F1429D">
        <w:rPr>
          <w:rFonts w:eastAsia="標楷體"/>
          <w:color w:val="000000" w:themeColor="text1"/>
          <w:sz w:val="22"/>
          <w:szCs w:val="22"/>
        </w:rPr>
        <w:t>廠商依</w:t>
      </w:r>
      <w:r w:rsidR="00471E7E" w:rsidRPr="00F1429D">
        <w:rPr>
          <w:rFonts w:eastAsia="標楷體"/>
          <w:color w:val="000000" w:themeColor="text1"/>
          <w:sz w:val="22"/>
          <w:szCs w:val="22"/>
        </w:rPr>
        <w:t>4.7.1</w:t>
      </w:r>
      <w:r w:rsidR="00471E7E" w:rsidRPr="00F1429D">
        <w:rPr>
          <w:rFonts w:eastAsia="標楷體"/>
          <w:color w:val="000000" w:themeColor="text1"/>
          <w:sz w:val="22"/>
          <w:szCs w:val="22"/>
        </w:rPr>
        <w:t>（</w:t>
      </w:r>
      <w:r w:rsidRPr="00F1429D">
        <w:rPr>
          <w:rFonts w:eastAsia="標楷體"/>
          <w:color w:val="000000" w:themeColor="text1"/>
          <w:sz w:val="22"/>
          <w:szCs w:val="22"/>
        </w:rPr>
        <w:t>2</w:t>
      </w:r>
      <w:r w:rsidR="00471E7E" w:rsidRPr="00F1429D">
        <w:rPr>
          <w:rFonts w:eastAsia="標楷體"/>
          <w:color w:val="000000" w:themeColor="text1"/>
          <w:sz w:val="22"/>
          <w:szCs w:val="22"/>
        </w:rPr>
        <w:t>）</w:t>
      </w:r>
      <w:r w:rsidRPr="00F1429D">
        <w:rPr>
          <w:rFonts w:eastAsia="標楷體"/>
          <w:color w:val="000000" w:themeColor="text1"/>
          <w:sz w:val="22"/>
          <w:szCs w:val="22"/>
        </w:rPr>
        <w:t>附具之證明文件，其內容與招標文件之規定有異，但截止投標前公開於目的事業主管機關網站之該廠商最新資料符合招標文件規定者，機關得允許廠商列印該最新資料代之。</w:t>
      </w:r>
    </w:p>
    <w:p w14:paraId="58869822" w14:textId="7453A60B" w:rsidR="00870111" w:rsidRPr="00F1429D" w:rsidRDefault="005C209A" w:rsidP="001E1A29">
      <w:pPr>
        <w:numPr>
          <w:ilvl w:val="0"/>
          <w:numId w:val="23"/>
        </w:numPr>
        <w:spacing w:line="240" w:lineRule="atLeast"/>
        <w:rPr>
          <w:rFonts w:eastAsia="標楷體"/>
          <w:b/>
          <w:color w:val="000000" w:themeColor="text1"/>
          <w:sz w:val="22"/>
          <w:szCs w:val="22"/>
        </w:rPr>
      </w:pPr>
      <w:r w:rsidRPr="00F1429D">
        <w:rPr>
          <w:rFonts w:eastAsia="標楷體"/>
          <w:color w:val="000000" w:themeColor="text1"/>
          <w:spacing w:val="-4"/>
          <w:sz w:val="22"/>
          <w:szCs w:val="22"/>
        </w:rPr>
        <w:t>倘發現投標廠商投標文件所標示之分包廠商，於截止投標或截止收件期限前屬政府採購法第</w:t>
      </w:r>
      <w:r w:rsidRPr="00F1429D">
        <w:rPr>
          <w:rFonts w:eastAsia="標楷體"/>
          <w:color w:val="000000" w:themeColor="text1"/>
          <w:spacing w:val="-4"/>
          <w:sz w:val="22"/>
          <w:szCs w:val="22"/>
        </w:rPr>
        <w:t>103</w:t>
      </w:r>
      <w:r w:rsidRPr="00F1429D">
        <w:rPr>
          <w:rFonts w:eastAsia="標楷體"/>
          <w:color w:val="000000" w:themeColor="text1"/>
          <w:spacing w:val="-4"/>
          <w:sz w:val="22"/>
          <w:szCs w:val="22"/>
        </w:rPr>
        <w:t>條第</w:t>
      </w:r>
      <w:r w:rsidRPr="00F1429D">
        <w:rPr>
          <w:rFonts w:eastAsia="標楷體"/>
          <w:color w:val="000000" w:themeColor="text1"/>
          <w:spacing w:val="-4"/>
          <w:sz w:val="22"/>
          <w:szCs w:val="22"/>
        </w:rPr>
        <w:t>1</w:t>
      </w:r>
      <w:r w:rsidRPr="00F1429D">
        <w:rPr>
          <w:rFonts w:eastAsia="標楷體"/>
          <w:color w:val="000000" w:themeColor="text1"/>
          <w:spacing w:val="-4"/>
          <w:sz w:val="22"/>
          <w:szCs w:val="22"/>
        </w:rPr>
        <w:t>項規定期間內不得參加投標或作為決標對象或分包廠商之廠商者，應不</w:t>
      </w:r>
      <w:proofErr w:type="gramStart"/>
      <w:r w:rsidRPr="00F1429D">
        <w:rPr>
          <w:rFonts w:eastAsia="標楷體"/>
          <w:color w:val="000000" w:themeColor="text1"/>
          <w:spacing w:val="-4"/>
          <w:sz w:val="22"/>
          <w:szCs w:val="22"/>
        </w:rPr>
        <w:t>決標予該</w:t>
      </w:r>
      <w:proofErr w:type="gramEnd"/>
      <w:r w:rsidRPr="00F1429D">
        <w:rPr>
          <w:rFonts w:eastAsia="標楷體"/>
          <w:color w:val="000000" w:themeColor="text1"/>
          <w:spacing w:val="-4"/>
          <w:sz w:val="22"/>
          <w:szCs w:val="22"/>
        </w:rPr>
        <w:t>投標廠商。</w:t>
      </w:r>
      <w:r w:rsidR="007607AC" w:rsidRPr="00F1429D">
        <w:rPr>
          <w:rFonts w:eastAsia="標楷體"/>
          <w:color w:val="000000" w:themeColor="text1"/>
          <w:spacing w:val="-4"/>
          <w:sz w:val="22"/>
          <w:szCs w:val="22"/>
        </w:rPr>
        <w:br/>
      </w:r>
      <w:r w:rsidRPr="00F1429D">
        <w:rPr>
          <w:rFonts w:eastAsia="標楷體"/>
          <w:color w:val="000000" w:themeColor="text1"/>
          <w:sz w:val="22"/>
          <w:szCs w:val="22"/>
        </w:rPr>
        <w:t>投標廠商投標文件所標示之分包廠商，於投標</w:t>
      </w:r>
      <w:proofErr w:type="gramStart"/>
      <w:r w:rsidRPr="00F1429D">
        <w:rPr>
          <w:rFonts w:eastAsia="標楷體"/>
          <w:color w:val="000000" w:themeColor="text1"/>
          <w:sz w:val="22"/>
          <w:szCs w:val="22"/>
        </w:rPr>
        <w:t>後至決標</w:t>
      </w:r>
      <w:proofErr w:type="gramEnd"/>
      <w:r w:rsidRPr="00F1429D">
        <w:rPr>
          <w:rFonts w:eastAsia="標楷體"/>
          <w:color w:val="000000" w:themeColor="text1"/>
          <w:sz w:val="22"/>
          <w:szCs w:val="22"/>
        </w:rPr>
        <w:t>前方屬政府採購法第</w:t>
      </w:r>
      <w:r w:rsidRPr="00F1429D">
        <w:rPr>
          <w:rFonts w:eastAsia="標楷體"/>
          <w:color w:val="000000" w:themeColor="text1"/>
          <w:sz w:val="22"/>
          <w:szCs w:val="22"/>
        </w:rPr>
        <w:t>103</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項規定期間內不得參加投標或作為決標對象或分包廠商之廠商者，得依原標價以其他合於招標文件規定之分包廠商代之，投標廠商應主動通知招標機關。</w:t>
      </w:r>
    </w:p>
    <w:p w14:paraId="4B1B0422" w14:textId="05383645" w:rsidR="005C209A" w:rsidRPr="00F1429D" w:rsidRDefault="005C209A" w:rsidP="00870111">
      <w:pPr>
        <w:spacing w:line="240" w:lineRule="atLeast"/>
        <w:ind w:left="794"/>
        <w:rPr>
          <w:rFonts w:eastAsia="標楷體"/>
          <w:b/>
          <w:color w:val="000000" w:themeColor="text1"/>
          <w:sz w:val="22"/>
          <w:szCs w:val="22"/>
        </w:rPr>
      </w:pPr>
      <w:r w:rsidRPr="00F1429D">
        <w:rPr>
          <w:rFonts w:eastAsia="標楷體"/>
          <w:color w:val="000000" w:themeColor="text1"/>
          <w:sz w:val="22"/>
          <w:szCs w:val="22"/>
        </w:rPr>
        <w:t>招標機關於決標前發現投標廠商有前項情形者，應通知投標廠商限期改正；逾期未改正者，應不</w:t>
      </w:r>
      <w:proofErr w:type="gramStart"/>
      <w:r w:rsidRPr="00F1429D">
        <w:rPr>
          <w:rFonts w:eastAsia="標楷體"/>
          <w:color w:val="000000" w:themeColor="text1"/>
          <w:sz w:val="22"/>
          <w:szCs w:val="22"/>
        </w:rPr>
        <w:t>決標予該</w:t>
      </w:r>
      <w:proofErr w:type="gramEnd"/>
      <w:r w:rsidRPr="00F1429D">
        <w:rPr>
          <w:rFonts w:eastAsia="標楷體"/>
          <w:color w:val="000000" w:themeColor="text1"/>
          <w:sz w:val="22"/>
          <w:szCs w:val="22"/>
        </w:rPr>
        <w:t>投標廠商。</w:t>
      </w:r>
    </w:p>
    <w:p w14:paraId="667A69C9" w14:textId="77777777" w:rsidR="005C209A" w:rsidRPr="00F1429D" w:rsidRDefault="005C209A" w:rsidP="001E1A29">
      <w:pPr>
        <w:numPr>
          <w:ilvl w:val="0"/>
          <w:numId w:val="23"/>
        </w:numPr>
        <w:spacing w:line="240" w:lineRule="atLeast"/>
        <w:rPr>
          <w:rFonts w:eastAsia="標楷體"/>
          <w:b/>
          <w:color w:val="000000" w:themeColor="text1"/>
          <w:sz w:val="22"/>
          <w:szCs w:val="22"/>
        </w:rPr>
      </w:pPr>
      <w:r w:rsidRPr="00F1429D">
        <w:rPr>
          <w:rFonts w:eastAsia="標楷體"/>
          <w:color w:val="000000" w:themeColor="text1"/>
          <w:sz w:val="22"/>
          <w:szCs w:val="22"/>
        </w:rPr>
        <w:t>外國廠商</w:t>
      </w:r>
      <w:r w:rsidR="002163D8" w:rsidRPr="00F1429D">
        <w:rPr>
          <w:rFonts w:eastAsia="標楷體"/>
          <w:color w:val="000000" w:themeColor="text1"/>
          <w:sz w:val="22"/>
          <w:szCs w:val="22"/>
        </w:rPr>
        <w:t>參與之採購，若</w:t>
      </w:r>
      <w:r w:rsidRPr="00F1429D">
        <w:rPr>
          <w:rFonts w:eastAsia="標楷體"/>
          <w:color w:val="000000" w:themeColor="text1"/>
          <w:sz w:val="22"/>
          <w:szCs w:val="22"/>
        </w:rPr>
        <w:t>授權</w:t>
      </w:r>
      <w:r w:rsidR="002163D8" w:rsidRPr="00F1429D">
        <w:rPr>
          <w:rFonts w:eastAsia="標楷體"/>
          <w:color w:val="000000" w:themeColor="text1"/>
          <w:sz w:val="22"/>
          <w:szCs w:val="22"/>
        </w:rPr>
        <w:t>由國內廠商代理</w:t>
      </w:r>
      <w:r w:rsidRPr="00F1429D">
        <w:rPr>
          <w:rFonts w:eastAsia="標楷體"/>
          <w:color w:val="000000" w:themeColor="text1"/>
          <w:sz w:val="22"/>
          <w:szCs w:val="22"/>
        </w:rPr>
        <w:t>參與投標者，該國內廠商適用前項分包廠商之規定。</w:t>
      </w:r>
    </w:p>
    <w:p w14:paraId="01393145" w14:textId="77777777" w:rsidR="00C34710" w:rsidRPr="00F1429D" w:rsidRDefault="00C34710" w:rsidP="001E1A29">
      <w:pPr>
        <w:numPr>
          <w:ilvl w:val="0"/>
          <w:numId w:val="8"/>
        </w:numPr>
        <w:spacing w:line="240" w:lineRule="atLeast"/>
        <w:rPr>
          <w:rFonts w:eastAsia="標楷體"/>
          <w:b/>
          <w:color w:val="000000" w:themeColor="text1"/>
          <w:sz w:val="22"/>
          <w:szCs w:val="22"/>
        </w:rPr>
      </w:pPr>
      <w:r w:rsidRPr="00F1429D">
        <w:rPr>
          <w:rFonts w:eastAsia="標楷體"/>
          <w:color w:val="000000" w:themeColor="text1"/>
          <w:sz w:val="22"/>
          <w:szCs w:val="22"/>
        </w:rPr>
        <w:t>規格</w:t>
      </w:r>
    </w:p>
    <w:p w14:paraId="0A23D11A" w14:textId="77777777" w:rsidR="005C209A" w:rsidRPr="00F1429D" w:rsidRDefault="005C209A" w:rsidP="001E1A29">
      <w:pPr>
        <w:numPr>
          <w:ilvl w:val="0"/>
          <w:numId w:val="24"/>
        </w:numPr>
        <w:spacing w:line="240" w:lineRule="atLeast"/>
        <w:rPr>
          <w:rFonts w:eastAsia="標楷體"/>
          <w:b/>
          <w:color w:val="000000" w:themeColor="text1"/>
          <w:sz w:val="22"/>
          <w:szCs w:val="22"/>
        </w:rPr>
      </w:pPr>
      <w:r w:rsidRPr="00F1429D">
        <w:rPr>
          <w:rFonts w:eastAsia="標楷體"/>
          <w:color w:val="000000" w:themeColor="text1"/>
          <w:sz w:val="22"/>
          <w:szCs w:val="22"/>
        </w:rPr>
        <w:t>投標文件所列規格有說明不清楚之處，或所報規格與所附產品目錄或說明書之內容不一致，而在投標文件內未說明緣由者，招標機關得洽投標廠商檢附有關資料澄清之。</w:t>
      </w:r>
    </w:p>
    <w:p w14:paraId="1B198C4B" w14:textId="77777777" w:rsidR="005C209A" w:rsidRPr="00F1429D" w:rsidRDefault="005C209A" w:rsidP="001E1A29">
      <w:pPr>
        <w:numPr>
          <w:ilvl w:val="0"/>
          <w:numId w:val="24"/>
        </w:numPr>
        <w:spacing w:line="240" w:lineRule="atLeast"/>
        <w:rPr>
          <w:rFonts w:eastAsia="標楷體"/>
          <w:b/>
          <w:color w:val="000000" w:themeColor="text1"/>
          <w:sz w:val="22"/>
          <w:szCs w:val="22"/>
        </w:rPr>
      </w:pPr>
      <w:r w:rsidRPr="00F1429D">
        <w:rPr>
          <w:rFonts w:eastAsia="標楷體"/>
          <w:color w:val="000000" w:themeColor="text1"/>
          <w:sz w:val="22"/>
          <w:szCs w:val="22"/>
        </w:rPr>
        <w:t>機器設備之採購，投標文件如係抄錄招標文件所訂規格，</w:t>
      </w:r>
      <w:proofErr w:type="gramStart"/>
      <w:r w:rsidRPr="00F1429D">
        <w:rPr>
          <w:rFonts w:eastAsia="標楷體"/>
          <w:color w:val="000000" w:themeColor="text1"/>
          <w:sz w:val="22"/>
          <w:szCs w:val="22"/>
        </w:rPr>
        <w:t>未報明廠牌</w:t>
      </w:r>
      <w:proofErr w:type="gramEnd"/>
      <w:r w:rsidRPr="00F1429D">
        <w:rPr>
          <w:rFonts w:eastAsia="標楷體"/>
          <w:color w:val="000000" w:themeColor="text1"/>
          <w:sz w:val="22"/>
          <w:szCs w:val="22"/>
        </w:rPr>
        <w:t>型號，又未檢附產品目錄或說明書等規格資料者，不予接受。</w:t>
      </w:r>
    </w:p>
    <w:p w14:paraId="3E27E0EA" w14:textId="6B16ABCB" w:rsidR="005C209A" w:rsidRPr="00F1429D" w:rsidRDefault="005C209A" w:rsidP="001E1A29">
      <w:pPr>
        <w:numPr>
          <w:ilvl w:val="0"/>
          <w:numId w:val="24"/>
        </w:numPr>
        <w:spacing w:line="240" w:lineRule="atLeast"/>
        <w:rPr>
          <w:rFonts w:eastAsia="標楷體"/>
          <w:b/>
          <w:color w:val="000000" w:themeColor="text1"/>
          <w:sz w:val="22"/>
          <w:szCs w:val="22"/>
        </w:rPr>
      </w:pPr>
      <w:r w:rsidRPr="00F1429D">
        <w:rPr>
          <w:rFonts w:eastAsia="標楷體"/>
          <w:color w:val="000000" w:themeColor="text1"/>
          <w:sz w:val="22"/>
          <w:szCs w:val="22"/>
        </w:rPr>
        <w:t>投標文件未依招標文件之規定附產品目錄或說明書等規格資</w:t>
      </w:r>
      <w:proofErr w:type="gramStart"/>
      <w:r w:rsidRPr="00F1429D">
        <w:rPr>
          <w:rFonts w:eastAsia="標楷體"/>
          <w:color w:val="000000" w:themeColor="text1"/>
          <w:sz w:val="22"/>
          <w:szCs w:val="22"/>
        </w:rPr>
        <w:t>枓</w:t>
      </w:r>
      <w:proofErr w:type="gramEnd"/>
      <w:r w:rsidRPr="00F1429D">
        <w:rPr>
          <w:rFonts w:eastAsia="標楷體"/>
          <w:color w:val="000000" w:themeColor="text1"/>
          <w:sz w:val="22"/>
          <w:szCs w:val="22"/>
        </w:rPr>
        <w:t>，亦</w:t>
      </w:r>
      <w:proofErr w:type="gramStart"/>
      <w:r w:rsidRPr="00F1429D">
        <w:rPr>
          <w:rFonts w:eastAsia="標楷體"/>
          <w:color w:val="000000" w:themeColor="text1"/>
          <w:sz w:val="22"/>
          <w:szCs w:val="22"/>
        </w:rPr>
        <w:t>未報列詳細</w:t>
      </w:r>
      <w:proofErr w:type="gramEnd"/>
      <w:r w:rsidRPr="00F1429D">
        <w:rPr>
          <w:rFonts w:eastAsia="標楷體"/>
          <w:color w:val="000000" w:themeColor="text1"/>
          <w:sz w:val="22"/>
          <w:szCs w:val="22"/>
        </w:rPr>
        <w:t>規格並註明廠牌型號者，不予接受。但</w:t>
      </w:r>
      <w:proofErr w:type="gramStart"/>
      <w:r w:rsidRPr="00F1429D">
        <w:rPr>
          <w:rFonts w:eastAsia="標楷體"/>
          <w:color w:val="000000" w:themeColor="text1"/>
          <w:sz w:val="22"/>
          <w:szCs w:val="22"/>
        </w:rPr>
        <w:t>已報列詳細</w:t>
      </w:r>
      <w:proofErr w:type="gramEnd"/>
      <w:r w:rsidRPr="00F1429D">
        <w:rPr>
          <w:rFonts w:eastAsia="標楷體"/>
          <w:color w:val="000000" w:themeColor="text1"/>
          <w:sz w:val="22"/>
          <w:szCs w:val="22"/>
        </w:rPr>
        <w:t>規格並註明廠牌型號者，招標機關得依據其現有，或洽投標廠商</w:t>
      </w:r>
      <w:r w:rsidR="00D0406E" w:rsidRPr="00F1429D">
        <w:rPr>
          <w:rFonts w:eastAsia="標楷體" w:hint="eastAsia"/>
          <w:color w:val="000000" w:themeColor="text1"/>
          <w:sz w:val="22"/>
          <w:szCs w:val="22"/>
        </w:rPr>
        <w:t>澄清</w:t>
      </w:r>
      <w:r w:rsidRPr="00F1429D">
        <w:rPr>
          <w:rFonts w:eastAsia="標楷體"/>
          <w:color w:val="000000" w:themeColor="text1"/>
          <w:sz w:val="22"/>
          <w:szCs w:val="22"/>
        </w:rPr>
        <w:t>之資料予以審查。</w:t>
      </w:r>
    </w:p>
    <w:p w14:paraId="1AEC5407" w14:textId="77777777" w:rsidR="00C34710" w:rsidRPr="00F1429D" w:rsidRDefault="00C34710" w:rsidP="001E1A29">
      <w:pPr>
        <w:numPr>
          <w:ilvl w:val="0"/>
          <w:numId w:val="8"/>
        </w:numPr>
        <w:spacing w:line="240" w:lineRule="atLeast"/>
        <w:rPr>
          <w:rFonts w:eastAsia="標楷體"/>
          <w:b/>
          <w:color w:val="000000" w:themeColor="text1"/>
          <w:sz w:val="22"/>
          <w:szCs w:val="22"/>
        </w:rPr>
      </w:pPr>
      <w:r w:rsidRPr="00F1429D">
        <w:rPr>
          <w:rFonts w:eastAsia="標楷體"/>
          <w:color w:val="000000" w:themeColor="text1"/>
          <w:sz w:val="22"/>
          <w:szCs w:val="22"/>
        </w:rPr>
        <w:t>條款</w:t>
      </w:r>
    </w:p>
    <w:p w14:paraId="7760589F" w14:textId="77777777" w:rsidR="005C209A" w:rsidRPr="00F1429D" w:rsidRDefault="005C209A" w:rsidP="001E1A29">
      <w:pPr>
        <w:numPr>
          <w:ilvl w:val="0"/>
          <w:numId w:val="25"/>
        </w:numPr>
        <w:spacing w:line="240" w:lineRule="atLeast"/>
        <w:rPr>
          <w:rFonts w:eastAsia="標楷體"/>
          <w:b/>
          <w:color w:val="000000" w:themeColor="text1"/>
          <w:sz w:val="22"/>
          <w:szCs w:val="22"/>
        </w:rPr>
      </w:pPr>
      <w:r w:rsidRPr="00F1429D">
        <w:rPr>
          <w:rFonts w:eastAsia="標楷體"/>
          <w:color w:val="000000" w:themeColor="text1"/>
          <w:sz w:val="22"/>
          <w:szCs w:val="22"/>
        </w:rPr>
        <w:t>投標文件所報條款與招標文件之規定不一致者，除經招標機關審查認定優於招標文件規定可接受外，不予接受。</w:t>
      </w:r>
    </w:p>
    <w:p w14:paraId="4634C1EC" w14:textId="77777777" w:rsidR="005C209A" w:rsidRPr="00F1429D" w:rsidRDefault="005C209A" w:rsidP="001E1A29">
      <w:pPr>
        <w:numPr>
          <w:ilvl w:val="0"/>
          <w:numId w:val="25"/>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除投標廠商另有聲明外，投標文件所附補充資料，如圖說及產品目錄等文件，所列任何商業條款，一概視為無效，該投標文件仍依招標文件規定審標。</w:t>
      </w:r>
    </w:p>
    <w:p w14:paraId="710065CE" w14:textId="77777777" w:rsidR="00C34710" w:rsidRPr="00F1429D" w:rsidRDefault="00C34710" w:rsidP="001E1A29">
      <w:pPr>
        <w:numPr>
          <w:ilvl w:val="0"/>
          <w:numId w:val="8"/>
        </w:numPr>
        <w:spacing w:line="240" w:lineRule="atLeast"/>
        <w:rPr>
          <w:rFonts w:eastAsia="標楷體"/>
          <w:b/>
          <w:color w:val="000000" w:themeColor="text1"/>
          <w:sz w:val="22"/>
          <w:szCs w:val="22"/>
        </w:rPr>
      </w:pPr>
      <w:r w:rsidRPr="00F1429D">
        <w:rPr>
          <w:rFonts w:eastAsia="標楷體"/>
          <w:color w:val="000000" w:themeColor="text1"/>
          <w:sz w:val="22"/>
          <w:szCs w:val="22"/>
        </w:rPr>
        <w:t>價格</w:t>
      </w:r>
    </w:p>
    <w:p w14:paraId="374E7F55" w14:textId="77777777" w:rsidR="005C209A" w:rsidRPr="00F1429D" w:rsidRDefault="005C209A" w:rsidP="001E1A29">
      <w:pPr>
        <w:numPr>
          <w:ilvl w:val="0"/>
          <w:numId w:val="26"/>
        </w:numPr>
        <w:spacing w:line="240" w:lineRule="atLeast"/>
        <w:rPr>
          <w:rFonts w:eastAsia="標楷體"/>
          <w:b/>
          <w:color w:val="000000" w:themeColor="text1"/>
          <w:sz w:val="22"/>
          <w:szCs w:val="22"/>
        </w:rPr>
      </w:pPr>
      <w:r w:rsidRPr="00F1429D">
        <w:rPr>
          <w:rFonts w:eastAsia="標楷體"/>
          <w:color w:val="000000" w:themeColor="text1"/>
          <w:sz w:val="22"/>
          <w:szCs w:val="22"/>
        </w:rPr>
        <w:t>投標廠商報價不確定者，不予接受。</w:t>
      </w:r>
    </w:p>
    <w:p w14:paraId="59779E25" w14:textId="77777777" w:rsidR="005C209A" w:rsidRPr="00F1429D" w:rsidRDefault="005C209A" w:rsidP="001E1A29">
      <w:pPr>
        <w:numPr>
          <w:ilvl w:val="0"/>
          <w:numId w:val="26"/>
        </w:numPr>
        <w:spacing w:line="240" w:lineRule="atLeast"/>
        <w:rPr>
          <w:rFonts w:eastAsia="標楷體"/>
          <w:b/>
          <w:color w:val="000000" w:themeColor="text1"/>
          <w:sz w:val="22"/>
          <w:szCs w:val="22"/>
        </w:rPr>
      </w:pPr>
      <w:r w:rsidRPr="00F1429D">
        <w:rPr>
          <w:rFonts w:eastAsia="標楷體"/>
          <w:color w:val="000000" w:themeColor="text1"/>
          <w:sz w:val="22"/>
          <w:szCs w:val="22"/>
        </w:rPr>
        <w:t>規格合格之投標廠商所報之標的項目有部分價格未予</w:t>
      </w:r>
      <w:proofErr w:type="gramStart"/>
      <w:r w:rsidRPr="00F1429D">
        <w:rPr>
          <w:rFonts w:eastAsia="標楷體"/>
          <w:color w:val="000000" w:themeColor="text1"/>
          <w:sz w:val="22"/>
          <w:szCs w:val="22"/>
        </w:rPr>
        <w:t>列明者</w:t>
      </w:r>
      <w:proofErr w:type="gramEnd"/>
      <w:r w:rsidRPr="00F1429D">
        <w:rPr>
          <w:rFonts w:eastAsia="標楷體"/>
          <w:color w:val="000000" w:themeColor="text1"/>
          <w:sz w:val="22"/>
          <w:szCs w:val="22"/>
        </w:rPr>
        <w:t>，視同其總標價已包括該部分價格。</w:t>
      </w:r>
    </w:p>
    <w:p w14:paraId="5CFAC91B" w14:textId="77777777" w:rsidR="0072487E" w:rsidRPr="00F1429D" w:rsidRDefault="0072487E" w:rsidP="0072487E">
      <w:pPr>
        <w:spacing w:line="240" w:lineRule="atLeast"/>
        <w:ind w:left="170"/>
        <w:rPr>
          <w:rFonts w:eastAsia="標楷體"/>
          <w:b/>
          <w:color w:val="000000" w:themeColor="text1"/>
          <w:sz w:val="22"/>
          <w:szCs w:val="22"/>
        </w:rPr>
      </w:pPr>
    </w:p>
    <w:p w14:paraId="1C01FE95" w14:textId="77777777" w:rsidR="00744A4B" w:rsidRPr="00F1429D" w:rsidRDefault="00744A4B" w:rsidP="0072487E">
      <w:pPr>
        <w:spacing w:line="240" w:lineRule="atLeast"/>
        <w:ind w:left="170"/>
        <w:rPr>
          <w:rFonts w:eastAsia="標楷體"/>
          <w:b/>
          <w:color w:val="000000" w:themeColor="text1"/>
          <w:sz w:val="22"/>
          <w:szCs w:val="22"/>
        </w:rPr>
      </w:pPr>
    </w:p>
    <w:p w14:paraId="13905194" w14:textId="77777777" w:rsidR="00946D08" w:rsidRPr="00F1429D" w:rsidRDefault="00946D08" w:rsidP="00DD512D">
      <w:pPr>
        <w:pStyle w:val="10"/>
        <w:ind w:firstLineChars="0" w:firstLine="0"/>
        <w:rPr>
          <w:rFonts w:eastAsia="標楷體"/>
          <w:color w:val="000000" w:themeColor="text1"/>
          <w:sz w:val="24"/>
        </w:rPr>
      </w:pPr>
      <w:bookmarkStart w:id="48" w:name="_Toc375125760"/>
      <w:bookmarkStart w:id="49" w:name="_Toc401826887"/>
      <w:bookmarkStart w:id="50" w:name="_Toc401904201"/>
      <w:bookmarkStart w:id="51" w:name="_Toc401904232"/>
      <w:bookmarkStart w:id="52" w:name="_Toc401904288"/>
      <w:bookmarkStart w:id="53" w:name="_Toc401904389"/>
      <w:r w:rsidRPr="00F1429D">
        <w:rPr>
          <w:rFonts w:eastAsia="標楷體"/>
          <w:color w:val="000000" w:themeColor="text1"/>
          <w:sz w:val="24"/>
        </w:rPr>
        <w:t>玖、決標</w:t>
      </w:r>
      <w:bookmarkEnd w:id="48"/>
      <w:bookmarkEnd w:id="49"/>
      <w:bookmarkEnd w:id="50"/>
      <w:bookmarkEnd w:id="51"/>
      <w:bookmarkEnd w:id="52"/>
      <w:bookmarkEnd w:id="53"/>
    </w:p>
    <w:p w14:paraId="22965E21" w14:textId="77777777" w:rsidR="00491588" w:rsidRPr="00F1429D" w:rsidRDefault="007A0217" w:rsidP="001E1A29">
      <w:pPr>
        <w:numPr>
          <w:ilvl w:val="0"/>
          <w:numId w:val="9"/>
        </w:numPr>
        <w:spacing w:line="240" w:lineRule="atLeast"/>
        <w:rPr>
          <w:rFonts w:eastAsia="標楷體"/>
          <w:b/>
          <w:color w:val="000000" w:themeColor="text1"/>
          <w:sz w:val="22"/>
          <w:szCs w:val="22"/>
        </w:rPr>
      </w:pPr>
      <w:r w:rsidRPr="00F1429D">
        <w:rPr>
          <w:rFonts w:eastAsia="標楷體"/>
          <w:color w:val="000000" w:themeColor="text1"/>
          <w:sz w:val="22"/>
          <w:szCs w:val="22"/>
        </w:rPr>
        <w:t>決標原則</w:t>
      </w:r>
      <w:r w:rsidR="006139B8" w:rsidRPr="00F1429D">
        <w:rPr>
          <w:rFonts w:eastAsia="標楷體"/>
          <w:color w:val="000000" w:themeColor="text1"/>
          <w:sz w:val="22"/>
          <w:szCs w:val="22"/>
        </w:rPr>
        <w:t xml:space="preserve">                                                                                      </w:t>
      </w:r>
      <w:r w:rsidR="006139B8" w:rsidRPr="00F1429D">
        <w:rPr>
          <w:rFonts w:eastAsia="標楷體"/>
          <w:color w:val="000000" w:themeColor="text1"/>
          <w:sz w:val="22"/>
          <w:szCs w:val="22"/>
        </w:rPr>
        <w:t>採購之</w:t>
      </w:r>
      <w:proofErr w:type="gramStart"/>
      <w:r w:rsidR="006139B8" w:rsidRPr="00F1429D">
        <w:rPr>
          <w:rFonts w:eastAsia="標楷體"/>
          <w:color w:val="000000" w:themeColor="text1"/>
          <w:sz w:val="22"/>
          <w:szCs w:val="22"/>
        </w:rPr>
        <w:t>決標依下列</w:t>
      </w:r>
      <w:proofErr w:type="gramEnd"/>
      <w:r w:rsidR="006139B8" w:rsidRPr="00F1429D">
        <w:rPr>
          <w:rFonts w:eastAsia="標楷體"/>
          <w:color w:val="000000" w:themeColor="text1"/>
          <w:sz w:val="22"/>
          <w:szCs w:val="22"/>
        </w:rPr>
        <w:t>原則之</w:t>
      </w:r>
      <w:proofErr w:type="gramStart"/>
      <w:r w:rsidR="006139B8" w:rsidRPr="00F1429D">
        <w:rPr>
          <w:rFonts w:eastAsia="標楷體"/>
          <w:color w:val="000000" w:themeColor="text1"/>
          <w:sz w:val="22"/>
          <w:szCs w:val="22"/>
        </w:rPr>
        <w:t>一</w:t>
      </w:r>
      <w:proofErr w:type="gramEnd"/>
      <w:r w:rsidR="006139B8" w:rsidRPr="00F1429D">
        <w:rPr>
          <w:rFonts w:eastAsia="標楷體"/>
          <w:color w:val="000000" w:themeColor="text1"/>
          <w:sz w:val="22"/>
          <w:szCs w:val="22"/>
        </w:rPr>
        <w:t>辦理：</w:t>
      </w:r>
    </w:p>
    <w:p w14:paraId="7DA5D6C6" w14:textId="77777777" w:rsidR="006139B8" w:rsidRPr="00F1429D" w:rsidRDefault="006139B8" w:rsidP="001E1A29">
      <w:pPr>
        <w:numPr>
          <w:ilvl w:val="1"/>
          <w:numId w:val="9"/>
        </w:numPr>
        <w:spacing w:line="240" w:lineRule="atLeast"/>
        <w:rPr>
          <w:rFonts w:eastAsia="標楷體"/>
          <w:b/>
          <w:color w:val="000000" w:themeColor="text1"/>
          <w:sz w:val="22"/>
          <w:szCs w:val="22"/>
        </w:rPr>
      </w:pPr>
      <w:r w:rsidRPr="00F1429D">
        <w:rPr>
          <w:rFonts w:eastAsia="標楷體"/>
          <w:color w:val="000000" w:themeColor="text1"/>
          <w:sz w:val="22"/>
          <w:szCs w:val="22"/>
        </w:rPr>
        <w:t>訂有底價之採購，以合於招標文件規定，且在底價以內之最低標為得標廠商。</w:t>
      </w:r>
    </w:p>
    <w:p w14:paraId="5E2D725F" w14:textId="77777777" w:rsidR="006139B8" w:rsidRPr="00F1429D" w:rsidRDefault="006139B8" w:rsidP="001E1A29">
      <w:pPr>
        <w:numPr>
          <w:ilvl w:val="1"/>
          <w:numId w:val="9"/>
        </w:numPr>
        <w:spacing w:line="240" w:lineRule="atLeast"/>
        <w:rPr>
          <w:rFonts w:eastAsia="標楷體"/>
          <w:b/>
          <w:color w:val="000000" w:themeColor="text1"/>
          <w:sz w:val="22"/>
          <w:szCs w:val="22"/>
        </w:rPr>
      </w:pPr>
      <w:r w:rsidRPr="00F1429D">
        <w:rPr>
          <w:rFonts w:eastAsia="標楷體"/>
          <w:color w:val="000000" w:themeColor="text1"/>
          <w:sz w:val="22"/>
          <w:szCs w:val="22"/>
        </w:rPr>
        <w:t>未訂底價之採購，以合於招標文件規定，標價合理，且在預算數額以內之最低標為得標廠商。若有評審委員會建議之金額者，最低標價應在該金額以內。</w:t>
      </w:r>
    </w:p>
    <w:p w14:paraId="10899DE0" w14:textId="77777777" w:rsidR="006139B8" w:rsidRPr="00F1429D" w:rsidRDefault="006139B8" w:rsidP="001E1A29">
      <w:pPr>
        <w:numPr>
          <w:ilvl w:val="1"/>
          <w:numId w:val="9"/>
        </w:numPr>
        <w:spacing w:line="240" w:lineRule="atLeast"/>
        <w:rPr>
          <w:rFonts w:eastAsia="標楷體"/>
          <w:b/>
          <w:color w:val="000000" w:themeColor="text1"/>
          <w:sz w:val="22"/>
          <w:szCs w:val="22"/>
        </w:rPr>
      </w:pPr>
      <w:r w:rsidRPr="00F1429D">
        <w:rPr>
          <w:rFonts w:eastAsia="標楷體"/>
          <w:color w:val="000000" w:themeColor="text1"/>
          <w:sz w:val="22"/>
          <w:szCs w:val="22"/>
        </w:rPr>
        <w:t>以合於招標文件規定之最有利標為得標廠商。</w:t>
      </w:r>
    </w:p>
    <w:p w14:paraId="0A7A5B6B" w14:textId="77777777" w:rsidR="006139B8" w:rsidRPr="00F1429D" w:rsidRDefault="006139B8" w:rsidP="001E1A29">
      <w:pPr>
        <w:numPr>
          <w:ilvl w:val="1"/>
          <w:numId w:val="9"/>
        </w:numPr>
        <w:spacing w:line="240" w:lineRule="atLeast"/>
        <w:rPr>
          <w:rFonts w:eastAsia="標楷體"/>
          <w:b/>
          <w:color w:val="000000" w:themeColor="text1"/>
          <w:sz w:val="22"/>
          <w:szCs w:val="22"/>
        </w:rPr>
      </w:pPr>
      <w:r w:rsidRPr="00F1429D">
        <w:rPr>
          <w:rFonts w:eastAsia="標楷體"/>
          <w:bCs/>
          <w:color w:val="000000" w:themeColor="text1"/>
          <w:sz w:val="22"/>
          <w:szCs w:val="22"/>
        </w:rPr>
        <w:t>複數決標保留採購項目或數量選擇之組合權利以合於最低價格或最有利標之競標精神決標。</w:t>
      </w:r>
    </w:p>
    <w:p w14:paraId="1311BE76" w14:textId="77777777" w:rsidR="00146028" w:rsidRPr="00F1429D" w:rsidRDefault="00146028" w:rsidP="00146028">
      <w:pPr>
        <w:spacing w:line="240" w:lineRule="atLeast"/>
        <w:ind w:left="480"/>
        <w:rPr>
          <w:rFonts w:eastAsia="標楷體"/>
          <w:b/>
          <w:color w:val="000000" w:themeColor="text1"/>
          <w:sz w:val="22"/>
          <w:szCs w:val="22"/>
        </w:rPr>
      </w:pPr>
      <w:r w:rsidRPr="00F1429D">
        <w:rPr>
          <w:rFonts w:eastAsia="標楷體"/>
          <w:color w:val="000000" w:themeColor="text1"/>
          <w:sz w:val="22"/>
          <w:szCs w:val="22"/>
        </w:rPr>
        <w:t>投標廠商之投標文件經依招標文件之規定審核結果，有符合上述決標原則者，應即決標。</w:t>
      </w:r>
    </w:p>
    <w:p w14:paraId="2AC47D40" w14:textId="77777777" w:rsidR="00995416" w:rsidRPr="00F1429D" w:rsidRDefault="007A0217" w:rsidP="001E1A29">
      <w:pPr>
        <w:numPr>
          <w:ilvl w:val="0"/>
          <w:numId w:val="9"/>
        </w:numPr>
        <w:spacing w:line="240" w:lineRule="atLeast"/>
        <w:rPr>
          <w:rFonts w:eastAsia="標楷體"/>
          <w:b/>
          <w:color w:val="000000" w:themeColor="text1"/>
          <w:sz w:val="22"/>
          <w:szCs w:val="22"/>
        </w:rPr>
      </w:pPr>
      <w:r w:rsidRPr="00F1429D">
        <w:rPr>
          <w:rFonts w:eastAsia="標楷體"/>
          <w:color w:val="000000" w:themeColor="text1"/>
          <w:sz w:val="22"/>
          <w:szCs w:val="22"/>
        </w:rPr>
        <w:t>減價、</w:t>
      </w:r>
      <w:proofErr w:type="gramStart"/>
      <w:r w:rsidRPr="00F1429D">
        <w:rPr>
          <w:rFonts w:eastAsia="標楷體"/>
          <w:color w:val="000000" w:themeColor="text1"/>
          <w:sz w:val="22"/>
          <w:szCs w:val="22"/>
        </w:rPr>
        <w:t>比減價格</w:t>
      </w:r>
      <w:proofErr w:type="gramEnd"/>
      <w:r w:rsidRPr="00F1429D">
        <w:rPr>
          <w:rFonts w:eastAsia="標楷體"/>
          <w:color w:val="000000" w:themeColor="text1"/>
          <w:sz w:val="22"/>
          <w:szCs w:val="22"/>
        </w:rPr>
        <w:t>及綜合評選程序</w:t>
      </w:r>
    </w:p>
    <w:p w14:paraId="4F05C58F" w14:textId="77777777" w:rsidR="00995416" w:rsidRPr="00F1429D" w:rsidRDefault="00995416" w:rsidP="001E1A29">
      <w:pPr>
        <w:numPr>
          <w:ilvl w:val="0"/>
          <w:numId w:val="27"/>
        </w:numPr>
        <w:spacing w:line="240" w:lineRule="atLeast"/>
        <w:rPr>
          <w:rFonts w:eastAsia="標楷體"/>
          <w:b/>
          <w:color w:val="000000" w:themeColor="text1"/>
          <w:sz w:val="22"/>
          <w:szCs w:val="22"/>
        </w:rPr>
      </w:pPr>
      <w:r w:rsidRPr="00F1429D">
        <w:rPr>
          <w:rFonts w:eastAsia="標楷體"/>
          <w:color w:val="000000" w:themeColor="text1"/>
          <w:sz w:val="22"/>
          <w:szCs w:val="22"/>
        </w:rPr>
        <w:t>採購以</w:t>
      </w:r>
      <w:r w:rsidRPr="00F1429D">
        <w:rPr>
          <w:rFonts w:eastAsia="標楷體"/>
          <w:color w:val="000000" w:themeColor="text1"/>
          <w:sz w:val="22"/>
          <w:szCs w:val="22"/>
        </w:rPr>
        <w:t>9.1</w:t>
      </w:r>
      <w:r w:rsidRPr="00F1429D">
        <w:rPr>
          <w:rFonts w:eastAsia="標楷體"/>
          <w:color w:val="000000" w:themeColor="text1"/>
          <w:sz w:val="22"/>
          <w:szCs w:val="22"/>
        </w:rPr>
        <w:t>第</w:t>
      </w:r>
      <w:r w:rsidRPr="00F1429D">
        <w:rPr>
          <w:rFonts w:eastAsia="標楷體"/>
          <w:color w:val="000000" w:themeColor="text1"/>
          <w:sz w:val="22"/>
          <w:szCs w:val="22"/>
        </w:rPr>
        <w:t>1</w:t>
      </w:r>
      <w:r w:rsidR="00471E7E" w:rsidRPr="00F1429D">
        <w:rPr>
          <w:rFonts w:eastAsia="標楷體"/>
          <w:color w:val="000000" w:themeColor="text1"/>
          <w:sz w:val="22"/>
          <w:szCs w:val="22"/>
        </w:rPr>
        <w:t>項</w:t>
      </w:r>
      <w:r w:rsidR="006A6C23" w:rsidRPr="00F1429D">
        <w:rPr>
          <w:rFonts w:eastAsia="標楷體"/>
          <w:color w:val="000000" w:themeColor="text1"/>
          <w:sz w:val="22"/>
          <w:szCs w:val="22"/>
        </w:rPr>
        <w:t>第</w:t>
      </w:r>
      <w:r w:rsidR="00471E7E" w:rsidRPr="00F1429D">
        <w:rPr>
          <w:rFonts w:eastAsia="標楷體"/>
          <w:color w:val="000000" w:themeColor="text1"/>
          <w:sz w:val="22"/>
          <w:szCs w:val="22"/>
        </w:rPr>
        <w:t>（</w:t>
      </w:r>
      <w:r w:rsidRPr="00F1429D">
        <w:rPr>
          <w:rFonts w:eastAsia="標楷體"/>
          <w:color w:val="000000" w:themeColor="text1"/>
          <w:sz w:val="22"/>
          <w:szCs w:val="22"/>
        </w:rPr>
        <w:t>1</w:t>
      </w:r>
      <w:r w:rsidR="00471E7E" w:rsidRPr="00F1429D">
        <w:rPr>
          <w:rFonts w:eastAsia="標楷體"/>
          <w:color w:val="000000" w:themeColor="text1"/>
          <w:sz w:val="22"/>
          <w:szCs w:val="22"/>
        </w:rPr>
        <w:t>）</w:t>
      </w:r>
      <w:proofErr w:type="gramStart"/>
      <w:r w:rsidRPr="00F1429D">
        <w:rPr>
          <w:rFonts w:eastAsia="標楷體"/>
          <w:color w:val="000000" w:themeColor="text1"/>
          <w:sz w:val="22"/>
          <w:szCs w:val="22"/>
        </w:rPr>
        <w:t>款決標</w:t>
      </w:r>
      <w:proofErr w:type="gramEnd"/>
      <w:r w:rsidRPr="00F1429D">
        <w:rPr>
          <w:rFonts w:eastAsia="標楷體"/>
          <w:color w:val="000000" w:themeColor="text1"/>
          <w:sz w:val="22"/>
          <w:szCs w:val="22"/>
        </w:rPr>
        <w:t>原則辦理者：</w:t>
      </w:r>
      <w:r w:rsidRPr="00F1429D">
        <w:rPr>
          <w:rFonts w:eastAsia="標楷體"/>
          <w:color w:val="000000" w:themeColor="text1"/>
          <w:sz w:val="22"/>
          <w:szCs w:val="22"/>
        </w:rPr>
        <w:t xml:space="preserve">                                               </w:t>
      </w:r>
      <w:r w:rsidRPr="00F1429D">
        <w:rPr>
          <w:rFonts w:eastAsia="標楷體"/>
          <w:color w:val="000000" w:themeColor="text1"/>
          <w:sz w:val="22"/>
          <w:szCs w:val="22"/>
        </w:rPr>
        <w:t>合於招標文件規定之投標廠商之最低標價超過底價時，招標機關得洽該最低標廠商減價</w:t>
      </w:r>
      <w:r w:rsidRPr="00F1429D">
        <w:rPr>
          <w:rFonts w:eastAsia="標楷體"/>
          <w:color w:val="000000" w:themeColor="text1"/>
          <w:sz w:val="22"/>
          <w:szCs w:val="22"/>
        </w:rPr>
        <w:t>1</w:t>
      </w:r>
      <w:r w:rsidRPr="00F1429D">
        <w:rPr>
          <w:rFonts w:eastAsia="標楷體"/>
          <w:color w:val="000000" w:themeColor="text1"/>
          <w:sz w:val="22"/>
          <w:szCs w:val="22"/>
        </w:rPr>
        <w:t>次；減價結果仍超過底價時，招標機關得洽所有合於招標文件規定之投標廠商</w:t>
      </w:r>
      <w:proofErr w:type="gramStart"/>
      <w:r w:rsidRPr="00F1429D">
        <w:rPr>
          <w:rFonts w:eastAsia="標楷體"/>
          <w:color w:val="000000" w:themeColor="text1"/>
          <w:sz w:val="22"/>
          <w:szCs w:val="22"/>
        </w:rPr>
        <w:t>重新比減價格</w:t>
      </w:r>
      <w:proofErr w:type="gramEnd"/>
      <w:r w:rsidRPr="00F1429D">
        <w:rPr>
          <w:rFonts w:eastAsia="標楷體"/>
          <w:color w:val="000000" w:themeColor="text1"/>
          <w:sz w:val="22"/>
          <w:szCs w:val="22"/>
        </w:rPr>
        <w:t>，</w:t>
      </w:r>
      <w:proofErr w:type="gramStart"/>
      <w:r w:rsidRPr="00F1429D">
        <w:rPr>
          <w:rFonts w:eastAsia="標楷體"/>
          <w:color w:val="000000" w:themeColor="text1"/>
          <w:sz w:val="22"/>
          <w:szCs w:val="22"/>
        </w:rPr>
        <w:t>比減價格</w:t>
      </w:r>
      <w:proofErr w:type="gramEnd"/>
      <w:r w:rsidRPr="00F1429D">
        <w:rPr>
          <w:rFonts w:eastAsia="標楷體"/>
          <w:color w:val="000000" w:themeColor="text1"/>
          <w:sz w:val="22"/>
          <w:szCs w:val="22"/>
        </w:rPr>
        <w:t>不得逾</w:t>
      </w:r>
      <w:r w:rsidRPr="00F1429D">
        <w:rPr>
          <w:rFonts w:eastAsia="標楷體"/>
          <w:color w:val="000000" w:themeColor="text1"/>
          <w:sz w:val="22"/>
          <w:szCs w:val="22"/>
        </w:rPr>
        <w:t>3</w:t>
      </w:r>
      <w:r w:rsidRPr="00F1429D">
        <w:rPr>
          <w:rFonts w:eastAsia="標楷體"/>
          <w:color w:val="000000" w:themeColor="text1"/>
          <w:sz w:val="22"/>
          <w:szCs w:val="22"/>
        </w:rPr>
        <w:t>次。前述程序辦理結果，最低標價仍超過底價時，招標機關得予廢標；如逾預算數額，或超過底價</w:t>
      </w:r>
      <w:r w:rsidRPr="00F1429D">
        <w:rPr>
          <w:rFonts w:eastAsia="標楷體"/>
          <w:color w:val="000000" w:themeColor="text1"/>
          <w:sz w:val="22"/>
          <w:szCs w:val="22"/>
        </w:rPr>
        <w:t>8%</w:t>
      </w:r>
      <w:r w:rsidRPr="00F1429D">
        <w:rPr>
          <w:rFonts w:eastAsia="標楷體"/>
          <w:color w:val="000000" w:themeColor="text1"/>
          <w:sz w:val="22"/>
          <w:szCs w:val="22"/>
        </w:rPr>
        <w:t>者，依法廢標。</w:t>
      </w:r>
    </w:p>
    <w:p w14:paraId="2B78D977" w14:textId="77777777" w:rsidR="00995416" w:rsidRPr="00F1429D" w:rsidRDefault="00995416" w:rsidP="001E1A29">
      <w:pPr>
        <w:numPr>
          <w:ilvl w:val="0"/>
          <w:numId w:val="27"/>
        </w:numPr>
        <w:spacing w:line="240" w:lineRule="atLeast"/>
        <w:rPr>
          <w:rFonts w:eastAsia="標楷體"/>
          <w:b/>
          <w:color w:val="000000" w:themeColor="text1"/>
          <w:sz w:val="22"/>
          <w:szCs w:val="22"/>
        </w:rPr>
      </w:pPr>
      <w:r w:rsidRPr="00F1429D">
        <w:rPr>
          <w:rFonts w:eastAsia="標楷體"/>
          <w:color w:val="000000" w:themeColor="text1"/>
          <w:sz w:val="22"/>
          <w:szCs w:val="22"/>
        </w:rPr>
        <w:t>採購以</w:t>
      </w:r>
      <w:r w:rsidRPr="00F1429D">
        <w:rPr>
          <w:rFonts w:eastAsia="標楷體"/>
          <w:color w:val="000000" w:themeColor="text1"/>
          <w:sz w:val="22"/>
          <w:szCs w:val="22"/>
        </w:rPr>
        <w:t>9.1</w:t>
      </w:r>
      <w:r w:rsidRPr="00F1429D">
        <w:rPr>
          <w:rFonts w:eastAsia="標楷體"/>
          <w:color w:val="000000" w:themeColor="text1"/>
          <w:sz w:val="22"/>
          <w:szCs w:val="22"/>
        </w:rPr>
        <w:t>第</w:t>
      </w:r>
      <w:r w:rsidRPr="00F1429D">
        <w:rPr>
          <w:rFonts w:eastAsia="標楷體"/>
          <w:color w:val="000000" w:themeColor="text1"/>
          <w:sz w:val="22"/>
          <w:szCs w:val="22"/>
        </w:rPr>
        <w:t>1</w:t>
      </w:r>
      <w:r w:rsidR="00471E7E" w:rsidRPr="00F1429D">
        <w:rPr>
          <w:rFonts w:eastAsia="標楷體"/>
          <w:color w:val="000000" w:themeColor="text1"/>
          <w:sz w:val="22"/>
          <w:szCs w:val="22"/>
        </w:rPr>
        <w:t>項</w:t>
      </w:r>
      <w:r w:rsidR="006A6C23" w:rsidRPr="00F1429D">
        <w:rPr>
          <w:rFonts w:eastAsia="標楷體"/>
          <w:color w:val="000000" w:themeColor="text1"/>
          <w:sz w:val="22"/>
          <w:szCs w:val="22"/>
        </w:rPr>
        <w:t>第</w:t>
      </w:r>
      <w:r w:rsidR="00471E7E" w:rsidRPr="00F1429D">
        <w:rPr>
          <w:rFonts w:eastAsia="標楷體"/>
          <w:color w:val="000000" w:themeColor="text1"/>
          <w:sz w:val="22"/>
          <w:szCs w:val="22"/>
        </w:rPr>
        <w:t>（</w:t>
      </w:r>
      <w:r w:rsidRPr="00F1429D">
        <w:rPr>
          <w:rFonts w:eastAsia="標楷體"/>
          <w:color w:val="000000" w:themeColor="text1"/>
          <w:sz w:val="22"/>
          <w:szCs w:val="22"/>
        </w:rPr>
        <w:t>2</w:t>
      </w:r>
      <w:r w:rsidR="00471E7E" w:rsidRPr="00F1429D">
        <w:rPr>
          <w:rFonts w:eastAsia="標楷體"/>
          <w:color w:val="000000" w:themeColor="text1"/>
          <w:sz w:val="22"/>
          <w:szCs w:val="22"/>
        </w:rPr>
        <w:t>）</w:t>
      </w:r>
      <w:proofErr w:type="gramStart"/>
      <w:r w:rsidRPr="00F1429D">
        <w:rPr>
          <w:rFonts w:eastAsia="標楷體"/>
          <w:color w:val="000000" w:themeColor="text1"/>
          <w:sz w:val="22"/>
          <w:szCs w:val="22"/>
        </w:rPr>
        <w:t>款決標</w:t>
      </w:r>
      <w:proofErr w:type="gramEnd"/>
      <w:r w:rsidRPr="00F1429D">
        <w:rPr>
          <w:rFonts w:eastAsia="標楷體"/>
          <w:color w:val="000000" w:themeColor="text1"/>
          <w:sz w:val="22"/>
          <w:szCs w:val="22"/>
        </w:rPr>
        <w:t>原則辦理者：</w:t>
      </w:r>
      <w:r w:rsidRPr="00F1429D">
        <w:rPr>
          <w:rFonts w:eastAsia="標楷體"/>
          <w:color w:val="000000" w:themeColor="text1"/>
          <w:sz w:val="22"/>
          <w:szCs w:val="22"/>
        </w:rPr>
        <w:t xml:space="preserve">                                                    </w:t>
      </w:r>
      <w:r w:rsidRPr="00F1429D">
        <w:rPr>
          <w:rFonts w:eastAsia="標楷體"/>
          <w:color w:val="000000" w:themeColor="text1"/>
          <w:sz w:val="22"/>
          <w:szCs w:val="22"/>
        </w:rPr>
        <w:t>合於招標文件規定之最低標價逾評審委員會建議之金額或預算金額時，招標機關得洽該最低標廠商減價</w:t>
      </w:r>
      <w:r w:rsidRPr="00F1429D">
        <w:rPr>
          <w:rFonts w:eastAsia="標楷體"/>
          <w:color w:val="000000" w:themeColor="text1"/>
          <w:sz w:val="22"/>
          <w:szCs w:val="22"/>
        </w:rPr>
        <w:t>1</w:t>
      </w:r>
      <w:r w:rsidRPr="00F1429D">
        <w:rPr>
          <w:rFonts w:eastAsia="標楷體"/>
          <w:color w:val="000000" w:themeColor="text1"/>
          <w:sz w:val="22"/>
          <w:szCs w:val="22"/>
        </w:rPr>
        <w:t>次。減價結果</w:t>
      </w:r>
      <w:proofErr w:type="gramStart"/>
      <w:r w:rsidRPr="00F1429D">
        <w:rPr>
          <w:rFonts w:eastAsia="標楷體"/>
          <w:color w:val="000000" w:themeColor="text1"/>
          <w:sz w:val="22"/>
          <w:szCs w:val="22"/>
        </w:rPr>
        <w:t>仍逾上開</w:t>
      </w:r>
      <w:proofErr w:type="gramEnd"/>
      <w:r w:rsidRPr="00F1429D">
        <w:rPr>
          <w:rFonts w:eastAsia="標楷體"/>
          <w:color w:val="000000" w:themeColor="text1"/>
          <w:sz w:val="22"/>
          <w:szCs w:val="22"/>
        </w:rPr>
        <w:t>金額時，招標機關得洽所有合於招標文件規定之投標廠商</w:t>
      </w:r>
      <w:proofErr w:type="gramStart"/>
      <w:r w:rsidRPr="00F1429D">
        <w:rPr>
          <w:rFonts w:eastAsia="標楷體"/>
          <w:color w:val="000000" w:themeColor="text1"/>
          <w:sz w:val="22"/>
          <w:szCs w:val="22"/>
        </w:rPr>
        <w:t>重新比減價格</w:t>
      </w:r>
      <w:proofErr w:type="gramEnd"/>
      <w:r w:rsidRPr="00F1429D">
        <w:rPr>
          <w:rFonts w:eastAsia="標楷體"/>
          <w:color w:val="000000" w:themeColor="text1"/>
          <w:sz w:val="22"/>
          <w:szCs w:val="22"/>
        </w:rPr>
        <w:t>。招標機關得就</w:t>
      </w:r>
      <w:proofErr w:type="gramStart"/>
      <w:r w:rsidRPr="00F1429D">
        <w:rPr>
          <w:rFonts w:eastAsia="標楷體"/>
          <w:color w:val="000000" w:themeColor="text1"/>
          <w:sz w:val="22"/>
          <w:szCs w:val="22"/>
        </w:rPr>
        <w:t>重新比減價格</w:t>
      </w:r>
      <w:proofErr w:type="gramEnd"/>
      <w:r w:rsidRPr="00F1429D">
        <w:rPr>
          <w:rFonts w:eastAsia="標楷體"/>
          <w:color w:val="000000" w:themeColor="text1"/>
          <w:sz w:val="22"/>
          <w:szCs w:val="22"/>
        </w:rPr>
        <w:t>之次數予以限制，</w:t>
      </w:r>
      <w:proofErr w:type="gramStart"/>
      <w:r w:rsidRPr="00F1429D">
        <w:rPr>
          <w:rFonts w:eastAsia="標楷體"/>
          <w:color w:val="000000" w:themeColor="text1"/>
          <w:sz w:val="22"/>
          <w:szCs w:val="22"/>
        </w:rPr>
        <w:t>比減價格</w:t>
      </w:r>
      <w:proofErr w:type="gramEnd"/>
      <w:r w:rsidRPr="00F1429D">
        <w:rPr>
          <w:rFonts w:eastAsia="標楷體"/>
          <w:color w:val="000000" w:themeColor="text1"/>
          <w:sz w:val="22"/>
          <w:szCs w:val="22"/>
        </w:rPr>
        <w:t>不得逾</w:t>
      </w:r>
      <w:r w:rsidRPr="00F1429D">
        <w:rPr>
          <w:rFonts w:eastAsia="標楷體"/>
          <w:color w:val="000000" w:themeColor="text1"/>
          <w:sz w:val="22"/>
          <w:szCs w:val="22"/>
        </w:rPr>
        <w:t>3</w:t>
      </w:r>
      <w:r w:rsidRPr="00F1429D">
        <w:rPr>
          <w:rFonts w:eastAsia="標楷體"/>
          <w:color w:val="000000" w:themeColor="text1"/>
          <w:sz w:val="22"/>
          <w:szCs w:val="22"/>
        </w:rPr>
        <w:t>次。前述程序辦理結果，最低標價</w:t>
      </w:r>
      <w:proofErr w:type="gramStart"/>
      <w:r w:rsidRPr="00F1429D">
        <w:rPr>
          <w:rFonts w:eastAsia="標楷體"/>
          <w:color w:val="000000" w:themeColor="text1"/>
          <w:sz w:val="22"/>
          <w:szCs w:val="22"/>
        </w:rPr>
        <w:t>仍逾上開</w:t>
      </w:r>
      <w:proofErr w:type="gramEnd"/>
      <w:r w:rsidRPr="00F1429D">
        <w:rPr>
          <w:rFonts w:eastAsia="標楷體"/>
          <w:color w:val="000000" w:themeColor="text1"/>
          <w:sz w:val="22"/>
          <w:szCs w:val="22"/>
        </w:rPr>
        <w:t>金額時，應予廢標。</w:t>
      </w:r>
    </w:p>
    <w:p w14:paraId="563B6DE4" w14:textId="77777777" w:rsidR="00995416" w:rsidRPr="00F1429D" w:rsidRDefault="00995416" w:rsidP="001E1A29">
      <w:pPr>
        <w:numPr>
          <w:ilvl w:val="0"/>
          <w:numId w:val="27"/>
        </w:numPr>
        <w:spacing w:line="240" w:lineRule="atLeast"/>
        <w:rPr>
          <w:rFonts w:eastAsia="標楷體"/>
          <w:b/>
          <w:color w:val="000000" w:themeColor="text1"/>
          <w:sz w:val="22"/>
          <w:szCs w:val="22"/>
        </w:rPr>
      </w:pPr>
      <w:r w:rsidRPr="00F1429D">
        <w:rPr>
          <w:rFonts w:eastAsia="標楷體"/>
          <w:color w:val="000000" w:themeColor="text1"/>
          <w:sz w:val="22"/>
          <w:szCs w:val="22"/>
        </w:rPr>
        <w:t>採購以</w:t>
      </w:r>
      <w:r w:rsidRPr="00F1429D">
        <w:rPr>
          <w:rFonts w:eastAsia="標楷體"/>
          <w:color w:val="000000" w:themeColor="text1"/>
          <w:sz w:val="22"/>
          <w:szCs w:val="22"/>
        </w:rPr>
        <w:t>9.1</w:t>
      </w:r>
      <w:r w:rsidRPr="00F1429D">
        <w:rPr>
          <w:rFonts w:eastAsia="標楷體"/>
          <w:color w:val="000000" w:themeColor="text1"/>
          <w:sz w:val="22"/>
          <w:szCs w:val="22"/>
        </w:rPr>
        <w:t>第</w:t>
      </w:r>
      <w:r w:rsidRPr="00F1429D">
        <w:rPr>
          <w:rFonts w:eastAsia="標楷體"/>
          <w:color w:val="000000" w:themeColor="text1"/>
          <w:sz w:val="22"/>
          <w:szCs w:val="22"/>
        </w:rPr>
        <w:t>1</w:t>
      </w:r>
      <w:r w:rsidR="00471E7E" w:rsidRPr="00F1429D">
        <w:rPr>
          <w:rFonts w:eastAsia="標楷體"/>
          <w:color w:val="000000" w:themeColor="text1"/>
          <w:sz w:val="22"/>
          <w:szCs w:val="22"/>
        </w:rPr>
        <w:t>項</w:t>
      </w:r>
      <w:r w:rsidR="006A6C23" w:rsidRPr="00F1429D">
        <w:rPr>
          <w:rFonts w:eastAsia="標楷體"/>
          <w:color w:val="000000" w:themeColor="text1"/>
          <w:sz w:val="22"/>
          <w:szCs w:val="22"/>
        </w:rPr>
        <w:t>第</w:t>
      </w:r>
      <w:r w:rsidR="00471E7E" w:rsidRPr="00F1429D">
        <w:rPr>
          <w:rFonts w:eastAsia="標楷體"/>
          <w:color w:val="000000" w:themeColor="text1"/>
          <w:sz w:val="22"/>
          <w:szCs w:val="22"/>
        </w:rPr>
        <w:t>（</w:t>
      </w:r>
      <w:r w:rsidRPr="00F1429D">
        <w:rPr>
          <w:rFonts w:eastAsia="標楷體"/>
          <w:color w:val="000000" w:themeColor="text1"/>
          <w:sz w:val="22"/>
          <w:szCs w:val="22"/>
        </w:rPr>
        <w:t>3</w:t>
      </w:r>
      <w:r w:rsidR="00471E7E" w:rsidRPr="00F1429D">
        <w:rPr>
          <w:rFonts w:eastAsia="標楷體"/>
          <w:color w:val="000000" w:themeColor="text1"/>
          <w:sz w:val="22"/>
          <w:szCs w:val="22"/>
        </w:rPr>
        <w:t>）</w:t>
      </w:r>
      <w:proofErr w:type="gramStart"/>
      <w:r w:rsidRPr="00F1429D">
        <w:rPr>
          <w:rFonts w:eastAsia="標楷體"/>
          <w:color w:val="000000" w:themeColor="text1"/>
          <w:sz w:val="22"/>
          <w:szCs w:val="22"/>
        </w:rPr>
        <w:t>款決標</w:t>
      </w:r>
      <w:proofErr w:type="gramEnd"/>
      <w:r w:rsidRPr="00F1429D">
        <w:rPr>
          <w:rFonts w:eastAsia="標楷體"/>
          <w:color w:val="000000" w:themeColor="text1"/>
          <w:sz w:val="22"/>
          <w:szCs w:val="22"/>
        </w:rPr>
        <w:t>原則辦理者：</w:t>
      </w:r>
      <w:r w:rsidRPr="00F1429D">
        <w:rPr>
          <w:rFonts w:eastAsia="標楷體"/>
          <w:color w:val="000000" w:themeColor="text1"/>
          <w:sz w:val="22"/>
          <w:szCs w:val="22"/>
        </w:rPr>
        <w:t xml:space="preserve">                                              </w:t>
      </w:r>
      <w:r w:rsidRPr="00F1429D">
        <w:rPr>
          <w:rFonts w:eastAsia="標楷體"/>
          <w:color w:val="000000" w:themeColor="text1"/>
          <w:sz w:val="22"/>
          <w:szCs w:val="22"/>
        </w:rPr>
        <w:t>依招標文件所規定之評審標準作綜合評選，評定最有利標。若評選結果無法評定最有利標時，招標機關得</w:t>
      </w:r>
      <w:proofErr w:type="gramStart"/>
      <w:r w:rsidRPr="00F1429D">
        <w:rPr>
          <w:rFonts w:eastAsia="標楷體"/>
          <w:color w:val="000000" w:themeColor="text1"/>
          <w:sz w:val="22"/>
          <w:szCs w:val="22"/>
        </w:rPr>
        <w:t>採</w:t>
      </w:r>
      <w:proofErr w:type="gramEnd"/>
      <w:r w:rsidRPr="00F1429D">
        <w:rPr>
          <w:rFonts w:eastAsia="標楷體"/>
          <w:color w:val="000000" w:themeColor="text1"/>
          <w:sz w:val="22"/>
          <w:szCs w:val="22"/>
        </w:rPr>
        <w:t>行協商措施，再作綜合評選，評定最有利標。綜合評選不得逾</w:t>
      </w:r>
      <w:r w:rsidRPr="00F1429D">
        <w:rPr>
          <w:rFonts w:eastAsia="標楷體"/>
          <w:color w:val="000000" w:themeColor="text1"/>
          <w:sz w:val="22"/>
          <w:szCs w:val="22"/>
        </w:rPr>
        <w:t>3</w:t>
      </w:r>
      <w:r w:rsidRPr="00F1429D">
        <w:rPr>
          <w:rFonts w:eastAsia="標楷體"/>
          <w:color w:val="000000" w:themeColor="text1"/>
          <w:sz w:val="22"/>
          <w:szCs w:val="22"/>
        </w:rPr>
        <w:t>次。前述程序辦理結果，仍無法評定最有利標時，應予廢標。</w:t>
      </w:r>
    </w:p>
    <w:p w14:paraId="40F39E7E" w14:textId="77777777" w:rsidR="00744A4B" w:rsidRPr="006352B3" w:rsidRDefault="00995416" w:rsidP="00744A4B">
      <w:pPr>
        <w:numPr>
          <w:ilvl w:val="0"/>
          <w:numId w:val="27"/>
        </w:numPr>
        <w:spacing w:line="240" w:lineRule="atLeast"/>
        <w:rPr>
          <w:rFonts w:eastAsia="標楷體"/>
          <w:b/>
          <w:color w:val="000000" w:themeColor="text1"/>
          <w:sz w:val="22"/>
          <w:szCs w:val="22"/>
        </w:rPr>
      </w:pPr>
      <w:r w:rsidRPr="00F1429D">
        <w:rPr>
          <w:rFonts w:eastAsia="標楷體"/>
          <w:color w:val="000000" w:themeColor="text1"/>
          <w:sz w:val="22"/>
          <w:szCs w:val="22"/>
        </w:rPr>
        <w:t>採購以</w:t>
      </w:r>
      <w:r w:rsidRPr="00F1429D">
        <w:rPr>
          <w:rFonts w:eastAsia="標楷體"/>
          <w:color w:val="000000" w:themeColor="text1"/>
          <w:sz w:val="22"/>
          <w:szCs w:val="22"/>
        </w:rPr>
        <w:t>9.1</w:t>
      </w:r>
      <w:r w:rsidRPr="00F1429D">
        <w:rPr>
          <w:rFonts w:eastAsia="標楷體"/>
          <w:color w:val="000000" w:themeColor="text1"/>
          <w:sz w:val="22"/>
          <w:szCs w:val="22"/>
        </w:rPr>
        <w:t>第</w:t>
      </w:r>
      <w:r w:rsidRPr="00F1429D">
        <w:rPr>
          <w:rFonts w:eastAsia="標楷體"/>
          <w:color w:val="000000" w:themeColor="text1"/>
          <w:sz w:val="22"/>
          <w:szCs w:val="22"/>
        </w:rPr>
        <w:t>1</w:t>
      </w:r>
      <w:r w:rsidR="00471E7E" w:rsidRPr="00F1429D">
        <w:rPr>
          <w:rFonts w:eastAsia="標楷體"/>
          <w:color w:val="000000" w:themeColor="text1"/>
          <w:sz w:val="22"/>
          <w:szCs w:val="22"/>
        </w:rPr>
        <w:t>項</w:t>
      </w:r>
      <w:r w:rsidR="006A6C23" w:rsidRPr="00F1429D">
        <w:rPr>
          <w:rFonts w:eastAsia="標楷體"/>
          <w:color w:val="000000" w:themeColor="text1"/>
          <w:sz w:val="22"/>
          <w:szCs w:val="22"/>
        </w:rPr>
        <w:t>第</w:t>
      </w:r>
      <w:r w:rsidR="00471E7E" w:rsidRPr="00F1429D">
        <w:rPr>
          <w:rFonts w:eastAsia="標楷體"/>
          <w:color w:val="000000" w:themeColor="text1"/>
          <w:sz w:val="22"/>
          <w:szCs w:val="22"/>
        </w:rPr>
        <w:t>（</w:t>
      </w:r>
      <w:r w:rsidRPr="00F1429D">
        <w:rPr>
          <w:rFonts w:eastAsia="標楷體"/>
          <w:color w:val="000000" w:themeColor="text1"/>
          <w:sz w:val="22"/>
          <w:szCs w:val="22"/>
        </w:rPr>
        <w:t>1</w:t>
      </w:r>
      <w:r w:rsidR="00471E7E" w:rsidRPr="00F1429D">
        <w:rPr>
          <w:rFonts w:eastAsia="標楷體"/>
          <w:color w:val="000000" w:themeColor="text1"/>
          <w:sz w:val="22"/>
          <w:szCs w:val="22"/>
        </w:rPr>
        <w:t>）</w:t>
      </w:r>
      <w:r w:rsidRPr="00F1429D">
        <w:rPr>
          <w:rFonts w:eastAsia="標楷體"/>
          <w:color w:val="000000" w:themeColor="text1"/>
          <w:sz w:val="22"/>
          <w:szCs w:val="22"/>
        </w:rPr>
        <w:t>款及</w:t>
      </w:r>
      <w:r w:rsidR="006A6C23" w:rsidRPr="00F1429D">
        <w:rPr>
          <w:rFonts w:eastAsia="標楷體"/>
          <w:color w:val="000000" w:themeColor="text1"/>
          <w:sz w:val="22"/>
          <w:szCs w:val="22"/>
        </w:rPr>
        <w:t>第</w:t>
      </w:r>
      <w:r w:rsidR="00471E7E" w:rsidRPr="00F1429D">
        <w:rPr>
          <w:rFonts w:eastAsia="標楷體"/>
          <w:color w:val="000000" w:themeColor="text1"/>
          <w:sz w:val="22"/>
          <w:szCs w:val="22"/>
        </w:rPr>
        <w:t>（</w:t>
      </w:r>
      <w:r w:rsidRPr="00F1429D">
        <w:rPr>
          <w:rFonts w:eastAsia="標楷體"/>
          <w:color w:val="000000" w:themeColor="text1"/>
          <w:sz w:val="22"/>
          <w:szCs w:val="22"/>
        </w:rPr>
        <w:t>2</w:t>
      </w:r>
      <w:r w:rsidR="00471E7E" w:rsidRPr="00F1429D">
        <w:rPr>
          <w:rFonts w:eastAsia="標楷體"/>
          <w:color w:val="000000" w:themeColor="text1"/>
          <w:sz w:val="22"/>
          <w:szCs w:val="22"/>
        </w:rPr>
        <w:t>）</w:t>
      </w:r>
      <w:proofErr w:type="gramStart"/>
      <w:r w:rsidRPr="00F1429D">
        <w:rPr>
          <w:rFonts w:eastAsia="標楷體"/>
          <w:color w:val="000000" w:themeColor="text1"/>
          <w:sz w:val="22"/>
          <w:szCs w:val="22"/>
        </w:rPr>
        <w:t>款決標</w:t>
      </w:r>
      <w:proofErr w:type="gramEnd"/>
      <w:r w:rsidRPr="00F1429D">
        <w:rPr>
          <w:rFonts w:eastAsia="標楷體"/>
          <w:color w:val="000000" w:themeColor="text1"/>
          <w:sz w:val="22"/>
          <w:szCs w:val="22"/>
        </w:rPr>
        <w:t>原則辦理者：</w:t>
      </w:r>
      <w:r w:rsidRPr="00F1429D">
        <w:rPr>
          <w:rFonts w:eastAsia="標楷體"/>
          <w:color w:val="000000" w:themeColor="text1"/>
          <w:sz w:val="22"/>
          <w:szCs w:val="22"/>
        </w:rPr>
        <w:t xml:space="preserve">                                            </w:t>
      </w:r>
      <w:r w:rsidRPr="00F1429D">
        <w:rPr>
          <w:rFonts w:eastAsia="標楷體"/>
          <w:color w:val="000000" w:themeColor="text1"/>
          <w:sz w:val="22"/>
          <w:szCs w:val="22"/>
        </w:rPr>
        <w:t>倘有</w:t>
      </w:r>
      <w:r w:rsidRPr="00F1429D">
        <w:rPr>
          <w:rFonts w:eastAsia="標楷體"/>
          <w:color w:val="000000" w:themeColor="text1"/>
          <w:sz w:val="22"/>
          <w:szCs w:val="22"/>
        </w:rPr>
        <w:t>2</w:t>
      </w:r>
      <w:r w:rsidRPr="00F1429D">
        <w:rPr>
          <w:rFonts w:eastAsia="標楷體"/>
          <w:color w:val="000000" w:themeColor="text1"/>
          <w:sz w:val="22"/>
          <w:szCs w:val="22"/>
        </w:rPr>
        <w:t>以上廠商標價相同，</w:t>
      </w:r>
      <w:proofErr w:type="gramStart"/>
      <w:r w:rsidRPr="00F1429D">
        <w:rPr>
          <w:rFonts w:eastAsia="標楷體"/>
          <w:color w:val="000000" w:themeColor="text1"/>
          <w:sz w:val="22"/>
          <w:szCs w:val="22"/>
        </w:rPr>
        <w:t>且均得為</w:t>
      </w:r>
      <w:proofErr w:type="gramEnd"/>
      <w:r w:rsidRPr="00F1429D">
        <w:rPr>
          <w:rFonts w:eastAsia="標楷體"/>
          <w:color w:val="000000" w:themeColor="text1"/>
          <w:sz w:val="22"/>
          <w:szCs w:val="22"/>
        </w:rPr>
        <w:t>決標對象時，</w:t>
      </w:r>
      <w:proofErr w:type="gramStart"/>
      <w:r w:rsidRPr="00F1429D">
        <w:rPr>
          <w:rFonts w:eastAsia="標楷體"/>
          <w:color w:val="000000" w:themeColor="text1"/>
          <w:sz w:val="22"/>
          <w:szCs w:val="22"/>
        </w:rPr>
        <w:t>其比減價格</w:t>
      </w:r>
      <w:proofErr w:type="gramEnd"/>
      <w:r w:rsidRPr="00F1429D">
        <w:rPr>
          <w:rFonts w:eastAsia="標楷體"/>
          <w:color w:val="000000" w:themeColor="text1"/>
          <w:sz w:val="22"/>
          <w:szCs w:val="22"/>
        </w:rPr>
        <w:t>次數已達</w:t>
      </w:r>
      <w:r w:rsidRPr="00F1429D">
        <w:rPr>
          <w:rFonts w:eastAsia="標楷體"/>
          <w:color w:val="000000" w:themeColor="text1"/>
          <w:sz w:val="22"/>
          <w:szCs w:val="22"/>
        </w:rPr>
        <w:t>9.2.1</w:t>
      </w:r>
      <w:r w:rsidRPr="00F1429D">
        <w:rPr>
          <w:rFonts w:eastAsia="標楷體"/>
          <w:color w:val="000000" w:themeColor="text1"/>
          <w:sz w:val="22"/>
          <w:szCs w:val="22"/>
        </w:rPr>
        <w:t>或</w:t>
      </w:r>
      <w:r w:rsidR="00471E7E" w:rsidRPr="00F1429D">
        <w:rPr>
          <w:rFonts w:eastAsia="標楷體"/>
          <w:color w:val="000000" w:themeColor="text1"/>
          <w:sz w:val="22"/>
          <w:szCs w:val="22"/>
        </w:rPr>
        <w:t>9.2.2</w:t>
      </w:r>
      <w:r w:rsidRPr="00F1429D">
        <w:rPr>
          <w:rFonts w:eastAsia="標楷體"/>
          <w:color w:val="000000" w:themeColor="text1"/>
          <w:sz w:val="22"/>
          <w:szCs w:val="22"/>
        </w:rPr>
        <w:t>規定之</w:t>
      </w:r>
      <w:r w:rsidRPr="00F1429D">
        <w:rPr>
          <w:rFonts w:eastAsia="標楷體"/>
          <w:color w:val="000000" w:themeColor="text1"/>
          <w:sz w:val="22"/>
          <w:szCs w:val="22"/>
        </w:rPr>
        <w:t>3</w:t>
      </w:r>
      <w:r w:rsidRPr="00F1429D">
        <w:rPr>
          <w:rFonts w:eastAsia="標楷體"/>
          <w:color w:val="000000" w:themeColor="text1"/>
          <w:sz w:val="22"/>
          <w:szCs w:val="22"/>
        </w:rPr>
        <w:t>次限制者，逕行抽籤決定之。標價相同，</w:t>
      </w:r>
      <w:proofErr w:type="gramStart"/>
      <w:r w:rsidRPr="00F1429D">
        <w:rPr>
          <w:rFonts w:eastAsia="標楷體"/>
          <w:color w:val="000000" w:themeColor="text1"/>
          <w:sz w:val="22"/>
          <w:szCs w:val="22"/>
        </w:rPr>
        <w:t>其比減價格</w:t>
      </w:r>
      <w:proofErr w:type="gramEnd"/>
      <w:r w:rsidRPr="00F1429D">
        <w:rPr>
          <w:rFonts w:eastAsia="標楷體"/>
          <w:color w:val="000000" w:themeColor="text1"/>
          <w:sz w:val="22"/>
          <w:szCs w:val="22"/>
        </w:rPr>
        <w:t>次數未達</w:t>
      </w:r>
      <w:r w:rsidRPr="00F1429D">
        <w:rPr>
          <w:rFonts w:eastAsia="標楷體"/>
          <w:color w:val="000000" w:themeColor="text1"/>
          <w:sz w:val="22"/>
          <w:szCs w:val="22"/>
        </w:rPr>
        <w:t>3</w:t>
      </w:r>
      <w:r w:rsidRPr="00F1429D">
        <w:rPr>
          <w:rFonts w:eastAsia="標楷體"/>
          <w:color w:val="000000" w:themeColor="text1"/>
          <w:sz w:val="22"/>
          <w:szCs w:val="22"/>
        </w:rPr>
        <w:t>次限制者，應由該等廠商再</w:t>
      </w:r>
      <w:proofErr w:type="gramStart"/>
      <w:r w:rsidRPr="00F1429D">
        <w:rPr>
          <w:rFonts w:eastAsia="標楷體"/>
          <w:color w:val="000000" w:themeColor="text1"/>
          <w:sz w:val="22"/>
          <w:szCs w:val="22"/>
        </w:rPr>
        <w:t>行比減價格</w:t>
      </w:r>
      <w:proofErr w:type="gramEnd"/>
      <w:r w:rsidRPr="00F1429D">
        <w:rPr>
          <w:rFonts w:eastAsia="標楷體"/>
          <w:color w:val="000000" w:themeColor="text1"/>
          <w:sz w:val="22"/>
          <w:szCs w:val="22"/>
        </w:rPr>
        <w:t>1</w:t>
      </w:r>
      <w:r w:rsidRPr="00F1429D">
        <w:rPr>
          <w:rFonts w:eastAsia="標楷體"/>
          <w:color w:val="000000" w:themeColor="text1"/>
          <w:sz w:val="22"/>
          <w:szCs w:val="22"/>
        </w:rPr>
        <w:t>次，以</w:t>
      </w:r>
      <w:proofErr w:type="gramStart"/>
      <w:r w:rsidRPr="00F1429D">
        <w:rPr>
          <w:rFonts w:eastAsia="標楷體"/>
          <w:color w:val="000000" w:themeColor="text1"/>
          <w:sz w:val="22"/>
          <w:szCs w:val="22"/>
        </w:rPr>
        <w:t>低價者決標</w:t>
      </w:r>
      <w:proofErr w:type="gramEnd"/>
      <w:r w:rsidRPr="00F1429D">
        <w:rPr>
          <w:rFonts w:eastAsia="標楷體"/>
          <w:color w:val="000000" w:themeColor="text1"/>
          <w:sz w:val="22"/>
          <w:szCs w:val="22"/>
        </w:rPr>
        <w:t>。</w:t>
      </w:r>
      <w:proofErr w:type="gramStart"/>
      <w:r w:rsidRPr="00F1429D">
        <w:rPr>
          <w:rFonts w:eastAsia="標楷體"/>
          <w:color w:val="000000" w:themeColor="text1"/>
          <w:sz w:val="22"/>
          <w:szCs w:val="22"/>
        </w:rPr>
        <w:t>比減後</w:t>
      </w:r>
      <w:proofErr w:type="gramEnd"/>
      <w:r w:rsidRPr="00F1429D">
        <w:rPr>
          <w:rFonts w:eastAsia="標楷體"/>
          <w:color w:val="000000" w:themeColor="text1"/>
          <w:sz w:val="22"/>
          <w:szCs w:val="22"/>
        </w:rPr>
        <w:t>之標價仍相同者，抽籤決定之。</w:t>
      </w:r>
    </w:p>
    <w:p w14:paraId="41F61455" w14:textId="77777777" w:rsidR="006352B3" w:rsidRPr="00F1429D" w:rsidRDefault="006352B3" w:rsidP="006352B3">
      <w:pPr>
        <w:spacing w:line="240" w:lineRule="atLeast"/>
        <w:ind w:left="794"/>
        <w:rPr>
          <w:rFonts w:eastAsia="標楷體"/>
          <w:b/>
          <w:color w:val="000000" w:themeColor="text1"/>
          <w:sz w:val="22"/>
          <w:szCs w:val="22"/>
        </w:rPr>
      </w:pPr>
    </w:p>
    <w:p w14:paraId="5D14195E" w14:textId="77777777" w:rsidR="00995416" w:rsidRPr="00F1429D" w:rsidRDefault="007A0217" w:rsidP="001E1A29">
      <w:pPr>
        <w:numPr>
          <w:ilvl w:val="0"/>
          <w:numId w:val="9"/>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協商原則</w:t>
      </w:r>
      <w:r w:rsidR="00995416" w:rsidRPr="00F1429D">
        <w:rPr>
          <w:rFonts w:eastAsia="標楷體"/>
          <w:color w:val="000000" w:themeColor="text1"/>
          <w:sz w:val="22"/>
          <w:szCs w:val="22"/>
        </w:rPr>
        <w:t xml:space="preserve">                                                                                       </w:t>
      </w:r>
      <w:r w:rsidR="00995416" w:rsidRPr="00F1429D">
        <w:rPr>
          <w:rFonts w:eastAsia="標楷體"/>
          <w:color w:val="000000" w:themeColor="text1"/>
          <w:sz w:val="22"/>
          <w:szCs w:val="22"/>
        </w:rPr>
        <w:t>招標機關辦理採購，</w:t>
      </w:r>
      <w:proofErr w:type="gramStart"/>
      <w:r w:rsidR="00995416" w:rsidRPr="00F1429D">
        <w:rPr>
          <w:rFonts w:eastAsia="標楷體"/>
          <w:color w:val="000000" w:themeColor="text1"/>
          <w:sz w:val="22"/>
          <w:szCs w:val="22"/>
        </w:rPr>
        <w:t>倘於招標</w:t>
      </w:r>
      <w:proofErr w:type="gramEnd"/>
      <w:r w:rsidR="00995416" w:rsidRPr="00F1429D">
        <w:rPr>
          <w:rFonts w:eastAsia="標楷體"/>
          <w:color w:val="000000" w:themeColor="text1"/>
          <w:sz w:val="22"/>
          <w:szCs w:val="22"/>
        </w:rPr>
        <w:t>文件已預告者，得於依</w:t>
      </w:r>
      <w:r w:rsidR="006A6C23" w:rsidRPr="00F1429D">
        <w:rPr>
          <w:rFonts w:eastAsia="標楷體"/>
          <w:color w:val="000000" w:themeColor="text1"/>
          <w:sz w:val="22"/>
          <w:szCs w:val="22"/>
        </w:rPr>
        <w:t>9.2</w:t>
      </w:r>
      <w:r w:rsidR="00995416" w:rsidRPr="00F1429D">
        <w:rPr>
          <w:rFonts w:eastAsia="標楷體"/>
          <w:color w:val="000000" w:themeColor="text1"/>
          <w:sz w:val="22"/>
          <w:szCs w:val="22"/>
        </w:rPr>
        <w:t>規定無法決標或無法評定最有利標時，</w:t>
      </w:r>
      <w:proofErr w:type="gramStart"/>
      <w:r w:rsidR="00995416" w:rsidRPr="00F1429D">
        <w:rPr>
          <w:rFonts w:eastAsia="標楷體"/>
          <w:color w:val="000000" w:themeColor="text1"/>
          <w:sz w:val="22"/>
          <w:szCs w:val="22"/>
        </w:rPr>
        <w:t>採</w:t>
      </w:r>
      <w:proofErr w:type="gramEnd"/>
      <w:r w:rsidR="00995416" w:rsidRPr="00F1429D">
        <w:rPr>
          <w:rFonts w:eastAsia="標楷體"/>
          <w:color w:val="000000" w:themeColor="text1"/>
          <w:sz w:val="22"/>
          <w:szCs w:val="22"/>
        </w:rPr>
        <w:t>行協商措施，並依下列原則辦理：</w:t>
      </w:r>
    </w:p>
    <w:p w14:paraId="671E23EE" w14:textId="77777777" w:rsidR="00995416" w:rsidRPr="00F1429D" w:rsidRDefault="00995416" w:rsidP="001E1A29">
      <w:pPr>
        <w:numPr>
          <w:ilvl w:val="1"/>
          <w:numId w:val="9"/>
        </w:numPr>
        <w:spacing w:line="240" w:lineRule="atLeast"/>
        <w:rPr>
          <w:rFonts w:eastAsia="標楷體"/>
          <w:b/>
          <w:color w:val="000000" w:themeColor="text1"/>
          <w:sz w:val="22"/>
          <w:szCs w:val="22"/>
        </w:rPr>
      </w:pPr>
      <w:r w:rsidRPr="00F1429D">
        <w:rPr>
          <w:rFonts w:eastAsia="標楷體"/>
          <w:color w:val="000000" w:themeColor="text1"/>
          <w:spacing w:val="-4"/>
          <w:sz w:val="22"/>
          <w:szCs w:val="22"/>
        </w:rPr>
        <w:t>開標、投標、審標程序及</w:t>
      </w:r>
      <w:proofErr w:type="gramStart"/>
      <w:r w:rsidRPr="00F1429D">
        <w:rPr>
          <w:rFonts w:eastAsia="標楷體"/>
          <w:color w:val="000000" w:themeColor="text1"/>
          <w:spacing w:val="-4"/>
          <w:sz w:val="22"/>
          <w:szCs w:val="22"/>
        </w:rPr>
        <w:t>內容均予保密</w:t>
      </w:r>
      <w:proofErr w:type="gramEnd"/>
      <w:r w:rsidRPr="00F1429D">
        <w:rPr>
          <w:rFonts w:eastAsia="標楷體"/>
          <w:color w:val="000000" w:themeColor="text1"/>
          <w:spacing w:val="-4"/>
          <w:sz w:val="22"/>
          <w:szCs w:val="22"/>
        </w:rPr>
        <w:t>。</w:t>
      </w:r>
      <w:proofErr w:type="gramStart"/>
      <w:r w:rsidRPr="00F1429D">
        <w:rPr>
          <w:rFonts w:eastAsia="標楷體"/>
          <w:color w:val="000000" w:themeColor="text1"/>
          <w:spacing w:val="-4"/>
          <w:sz w:val="22"/>
          <w:szCs w:val="22"/>
        </w:rPr>
        <w:t>惟</w:t>
      </w:r>
      <w:proofErr w:type="gramEnd"/>
      <w:r w:rsidRPr="00F1429D">
        <w:rPr>
          <w:rFonts w:eastAsia="標楷體"/>
          <w:color w:val="000000" w:themeColor="text1"/>
          <w:spacing w:val="-4"/>
          <w:sz w:val="22"/>
          <w:szCs w:val="22"/>
        </w:rPr>
        <w:t>前述適用範圍不包括依</w:t>
      </w:r>
      <w:r w:rsidRPr="00F1429D">
        <w:rPr>
          <w:rFonts w:eastAsia="標楷體"/>
          <w:color w:val="000000" w:themeColor="text1"/>
          <w:spacing w:val="-4"/>
          <w:sz w:val="22"/>
          <w:szCs w:val="22"/>
        </w:rPr>
        <w:t>9.1</w:t>
      </w:r>
      <w:r w:rsidRPr="00F1429D">
        <w:rPr>
          <w:rFonts w:eastAsia="標楷體"/>
          <w:color w:val="000000" w:themeColor="text1"/>
          <w:spacing w:val="-4"/>
          <w:sz w:val="22"/>
          <w:szCs w:val="22"/>
        </w:rPr>
        <w:t>第</w:t>
      </w:r>
      <w:r w:rsidRPr="00F1429D">
        <w:rPr>
          <w:rFonts w:eastAsia="標楷體"/>
          <w:color w:val="000000" w:themeColor="text1"/>
          <w:spacing w:val="-4"/>
          <w:sz w:val="22"/>
          <w:szCs w:val="22"/>
        </w:rPr>
        <w:t>1</w:t>
      </w:r>
      <w:r w:rsidRPr="00F1429D">
        <w:rPr>
          <w:rFonts w:eastAsia="標楷體"/>
          <w:color w:val="000000" w:themeColor="text1"/>
          <w:spacing w:val="-4"/>
          <w:sz w:val="22"/>
          <w:szCs w:val="22"/>
        </w:rPr>
        <w:t>項</w:t>
      </w:r>
      <w:r w:rsidR="006A6C23" w:rsidRPr="00F1429D">
        <w:rPr>
          <w:rFonts w:eastAsia="標楷體"/>
          <w:color w:val="000000" w:themeColor="text1"/>
          <w:sz w:val="22"/>
          <w:szCs w:val="22"/>
        </w:rPr>
        <w:t>第</w:t>
      </w:r>
      <w:r w:rsidRPr="00F1429D">
        <w:rPr>
          <w:rFonts w:eastAsia="標楷體"/>
          <w:color w:val="000000" w:themeColor="text1"/>
          <w:spacing w:val="-4"/>
          <w:sz w:val="22"/>
          <w:szCs w:val="22"/>
        </w:rPr>
        <w:t>（</w:t>
      </w:r>
      <w:r w:rsidRPr="00F1429D">
        <w:rPr>
          <w:rFonts w:eastAsia="標楷體"/>
          <w:color w:val="000000" w:themeColor="text1"/>
          <w:spacing w:val="-4"/>
          <w:sz w:val="22"/>
          <w:szCs w:val="22"/>
        </w:rPr>
        <w:t>1</w:t>
      </w:r>
      <w:r w:rsidRPr="00F1429D">
        <w:rPr>
          <w:rFonts w:eastAsia="標楷體"/>
          <w:color w:val="000000" w:themeColor="text1"/>
          <w:spacing w:val="-4"/>
          <w:sz w:val="22"/>
          <w:szCs w:val="22"/>
        </w:rPr>
        <w:t>）款及</w:t>
      </w:r>
      <w:r w:rsidR="006A6C23" w:rsidRPr="00F1429D">
        <w:rPr>
          <w:rFonts w:eastAsia="標楷體"/>
          <w:color w:val="000000" w:themeColor="text1"/>
          <w:sz w:val="22"/>
          <w:szCs w:val="22"/>
        </w:rPr>
        <w:t>第</w:t>
      </w:r>
      <w:r w:rsidRPr="00F1429D">
        <w:rPr>
          <w:rFonts w:eastAsia="標楷體"/>
          <w:color w:val="000000" w:themeColor="text1"/>
          <w:spacing w:val="-4"/>
          <w:sz w:val="22"/>
          <w:szCs w:val="22"/>
        </w:rPr>
        <w:t>（</w:t>
      </w:r>
      <w:r w:rsidRPr="00F1429D">
        <w:rPr>
          <w:rFonts w:eastAsia="標楷體"/>
          <w:color w:val="000000" w:themeColor="text1"/>
          <w:spacing w:val="-4"/>
          <w:sz w:val="22"/>
          <w:szCs w:val="22"/>
        </w:rPr>
        <w:t>2</w:t>
      </w:r>
      <w:r w:rsidRPr="00F1429D">
        <w:rPr>
          <w:rFonts w:eastAsia="標楷體"/>
          <w:color w:val="000000" w:themeColor="text1"/>
          <w:spacing w:val="-4"/>
          <w:sz w:val="22"/>
          <w:szCs w:val="22"/>
        </w:rPr>
        <w:t>）</w:t>
      </w:r>
      <w:proofErr w:type="gramStart"/>
      <w:r w:rsidRPr="00F1429D">
        <w:rPr>
          <w:rFonts w:eastAsia="標楷體"/>
          <w:color w:val="000000" w:themeColor="text1"/>
          <w:spacing w:val="-4"/>
          <w:sz w:val="22"/>
          <w:szCs w:val="22"/>
        </w:rPr>
        <w:t>款決標</w:t>
      </w:r>
      <w:proofErr w:type="gramEnd"/>
      <w:r w:rsidRPr="00F1429D">
        <w:rPr>
          <w:rFonts w:eastAsia="標楷體"/>
          <w:color w:val="000000" w:themeColor="text1"/>
          <w:spacing w:val="-4"/>
          <w:sz w:val="22"/>
          <w:szCs w:val="22"/>
        </w:rPr>
        <w:t>原則辦理之採購，於</w:t>
      </w:r>
      <w:proofErr w:type="gramStart"/>
      <w:r w:rsidRPr="00F1429D">
        <w:rPr>
          <w:rFonts w:eastAsia="標楷體"/>
          <w:color w:val="000000" w:themeColor="text1"/>
          <w:spacing w:val="-4"/>
          <w:sz w:val="22"/>
          <w:szCs w:val="22"/>
        </w:rPr>
        <w:t>採</w:t>
      </w:r>
      <w:proofErr w:type="gramEnd"/>
      <w:r w:rsidRPr="00F1429D">
        <w:rPr>
          <w:rFonts w:eastAsia="標楷體"/>
          <w:color w:val="000000" w:themeColor="text1"/>
          <w:spacing w:val="-4"/>
          <w:sz w:val="22"/>
          <w:szCs w:val="22"/>
        </w:rPr>
        <w:t>行協商措施前之採購作業。</w:t>
      </w:r>
      <w:proofErr w:type="gramStart"/>
      <w:r w:rsidRPr="00F1429D">
        <w:rPr>
          <w:rFonts w:eastAsia="標楷體"/>
          <w:color w:val="000000" w:themeColor="text1"/>
          <w:spacing w:val="-4"/>
          <w:sz w:val="22"/>
          <w:szCs w:val="22"/>
        </w:rPr>
        <w:t>所稱審標</w:t>
      </w:r>
      <w:proofErr w:type="gramEnd"/>
      <w:r w:rsidRPr="00F1429D">
        <w:rPr>
          <w:rFonts w:eastAsia="標楷體"/>
          <w:color w:val="000000" w:themeColor="text1"/>
          <w:spacing w:val="-4"/>
          <w:sz w:val="22"/>
          <w:szCs w:val="22"/>
        </w:rPr>
        <w:t>，包括評選及洽個別廠商協商。</w:t>
      </w:r>
    </w:p>
    <w:p w14:paraId="0A555A2D" w14:textId="77777777" w:rsidR="00995416" w:rsidRPr="00F1429D" w:rsidRDefault="00995416" w:rsidP="001E1A29">
      <w:pPr>
        <w:numPr>
          <w:ilvl w:val="1"/>
          <w:numId w:val="9"/>
        </w:numPr>
        <w:spacing w:line="240" w:lineRule="atLeast"/>
        <w:rPr>
          <w:rFonts w:eastAsia="標楷體"/>
          <w:b/>
          <w:color w:val="000000" w:themeColor="text1"/>
          <w:sz w:val="22"/>
          <w:szCs w:val="22"/>
        </w:rPr>
      </w:pPr>
      <w:r w:rsidRPr="00F1429D">
        <w:rPr>
          <w:rFonts w:eastAsia="標楷體"/>
          <w:color w:val="000000" w:themeColor="text1"/>
          <w:sz w:val="22"/>
          <w:szCs w:val="22"/>
        </w:rPr>
        <w:t>招標文件已標示得更改項目之內容，始得納入協商。</w:t>
      </w:r>
    </w:p>
    <w:p w14:paraId="0771155E" w14:textId="77777777" w:rsidR="00995416" w:rsidRPr="00F1429D" w:rsidRDefault="00995416" w:rsidP="001E1A29">
      <w:pPr>
        <w:numPr>
          <w:ilvl w:val="1"/>
          <w:numId w:val="9"/>
        </w:numPr>
        <w:spacing w:line="240" w:lineRule="atLeast"/>
        <w:rPr>
          <w:rFonts w:eastAsia="標楷體"/>
          <w:b/>
          <w:color w:val="000000" w:themeColor="text1"/>
          <w:sz w:val="22"/>
          <w:szCs w:val="22"/>
        </w:rPr>
      </w:pPr>
      <w:r w:rsidRPr="00F1429D">
        <w:rPr>
          <w:rFonts w:eastAsia="標楷體"/>
          <w:color w:val="000000" w:themeColor="text1"/>
          <w:sz w:val="22"/>
          <w:szCs w:val="22"/>
        </w:rPr>
        <w:t>前款得更改之項目變更時，招標機關將以書面通知所有得參與協商之廠商。</w:t>
      </w:r>
    </w:p>
    <w:p w14:paraId="184D6049" w14:textId="77777777" w:rsidR="00995416" w:rsidRPr="00F1429D" w:rsidRDefault="00995416" w:rsidP="001E1A29">
      <w:pPr>
        <w:numPr>
          <w:ilvl w:val="1"/>
          <w:numId w:val="9"/>
        </w:numPr>
        <w:spacing w:line="240" w:lineRule="atLeast"/>
        <w:rPr>
          <w:rFonts w:eastAsia="標楷體"/>
          <w:b/>
          <w:color w:val="000000" w:themeColor="text1"/>
          <w:sz w:val="22"/>
          <w:szCs w:val="22"/>
        </w:rPr>
      </w:pPr>
      <w:r w:rsidRPr="00F1429D">
        <w:rPr>
          <w:rFonts w:eastAsia="標楷體"/>
          <w:color w:val="000000" w:themeColor="text1"/>
          <w:sz w:val="22"/>
          <w:szCs w:val="22"/>
        </w:rPr>
        <w:t>協商結束後，招標機關將予前款廠商依據協商結果，於一定期間內修改投標文件重行遞送之機會。參與協商之廠商依據協商結果重行遞送之投標文件，其有與協商無關或不受影響之項目者，該項目應不予評選，並以重行遞送前之內容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6B739FA4" w14:textId="77777777" w:rsidR="007A0217" w:rsidRPr="00F1429D" w:rsidRDefault="007A0217" w:rsidP="001E1A29">
      <w:pPr>
        <w:numPr>
          <w:ilvl w:val="0"/>
          <w:numId w:val="9"/>
        </w:numPr>
        <w:spacing w:line="240" w:lineRule="atLeast"/>
        <w:rPr>
          <w:rFonts w:eastAsia="標楷體"/>
          <w:b/>
          <w:color w:val="000000" w:themeColor="text1"/>
          <w:sz w:val="22"/>
          <w:szCs w:val="22"/>
        </w:rPr>
      </w:pPr>
      <w:r w:rsidRPr="00F1429D">
        <w:rPr>
          <w:rFonts w:eastAsia="標楷體"/>
          <w:color w:val="000000" w:themeColor="text1"/>
          <w:sz w:val="22"/>
          <w:szCs w:val="22"/>
        </w:rPr>
        <w:t>標價處理原則</w:t>
      </w:r>
    </w:p>
    <w:p w14:paraId="4DC04F96" w14:textId="77777777" w:rsidR="00D84DB9" w:rsidRPr="00F1429D" w:rsidRDefault="00D84DB9" w:rsidP="001E1A29">
      <w:pPr>
        <w:numPr>
          <w:ilvl w:val="0"/>
          <w:numId w:val="28"/>
        </w:numPr>
        <w:spacing w:line="240" w:lineRule="atLeast"/>
        <w:rPr>
          <w:rFonts w:eastAsia="標楷體"/>
          <w:b/>
          <w:color w:val="000000" w:themeColor="text1"/>
          <w:sz w:val="22"/>
          <w:szCs w:val="22"/>
        </w:rPr>
      </w:pPr>
      <w:r w:rsidRPr="00F1429D">
        <w:rPr>
          <w:rFonts w:eastAsia="標楷體"/>
          <w:color w:val="000000" w:themeColor="text1"/>
          <w:sz w:val="22"/>
          <w:szCs w:val="22"/>
        </w:rPr>
        <w:t>招標機關依</w:t>
      </w:r>
      <w:r w:rsidRPr="00F1429D">
        <w:rPr>
          <w:rFonts w:eastAsia="標楷體"/>
          <w:color w:val="000000" w:themeColor="text1"/>
          <w:sz w:val="22"/>
          <w:szCs w:val="22"/>
        </w:rPr>
        <w:t>9.2.1</w:t>
      </w:r>
      <w:r w:rsidRPr="00F1429D">
        <w:rPr>
          <w:rFonts w:eastAsia="標楷體"/>
          <w:color w:val="000000" w:themeColor="text1"/>
          <w:sz w:val="22"/>
          <w:szCs w:val="22"/>
        </w:rPr>
        <w:t>或</w:t>
      </w:r>
      <w:r w:rsidRPr="00F1429D">
        <w:rPr>
          <w:rFonts w:eastAsia="標楷體"/>
          <w:color w:val="000000" w:themeColor="text1"/>
          <w:sz w:val="22"/>
          <w:szCs w:val="22"/>
        </w:rPr>
        <w:t>9.2.2</w:t>
      </w:r>
      <w:r w:rsidRPr="00F1429D">
        <w:rPr>
          <w:rFonts w:eastAsia="標楷體"/>
          <w:color w:val="000000" w:themeColor="text1"/>
          <w:sz w:val="22"/>
          <w:szCs w:val="22"/>
        </w:rPr>
        <w:t>之規定辦理減價</w:t>
      </w:r>
      <w:proofErr w:type="gramStart"/>
      <w:r w:rsidRPr="00F1429D">
        <w:rPr>
          <w:rFonts w:eastAsia="標楷體"/>
          <w:color w:val="000000" w:themeColor="text1"/>
          <w:sz w:val="22"/>
          <w:szCs w:val="22"/>
        </w:rPr>
        <w:t>及比減價格</w:t>
      </w:r>
      <w:proofErr w:type="gramEnd"/>
      <w:r w:rsidRPr="00F1429D">
        <w:rPr>
          <w:rFonts w:eastAsia="標楷體"/>
          <w:color w:val="000000" w:themeColor="text1"/>
          <w:sz w:val="22"/>
          <w:szCs w:val="22"/>
        </w:rPr>
        <w:t>，參與之投標廠商應書明減價後之標價。</w:t>
      </w:r>
    </w:p>
    <w:p w14:paraId="65BA14D1" w14:textId="77777777" w:rsidR="00D84DB9" w:rsidRPr="00F1429D" w:rsidRDefault="00D84DB9" w:rsidP="001E1A29">
      <w:pPr>
        <w:numPr>
          <w:ilvl w:val="0"/>
          <w:numId w:val="28"/>
        </w:numPr>
        <w:spacing w:line="240" w:lineRule="atLeast"/>
        <w:rPr>
          <w:rFonts w:eastAsia="標楷體"/>
          <w:b/>
          <w:color w:val="000000" w:themeColor="text1"/>
          <w:sz w:val="22"/>
          <w:szCs w:val="22"/>
        </w:rPr>
      </w:pPr>
      <w:r w:rsidRPr="00F1429D">
        <w:rPr>
          <w:rFonts w:eastAsia="標楷體"/>
          <w:color w:val="000000" w:themeColor="text1"/>
          <w:sz w:val="22"/>
          <w:szCs w:val="22"/>
        </w:rPr>
        <w:t>投標文件內記載金額之文字與數字不符時，以文字為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；二文字不符時，以較低者為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r w:rsidRPr="00F1429D">
        <w:rPr>
          <w:rFonts w:eastAsia="標楷體"/>
          <w:color w:val="000000" w:themeColor="text1"/>
          <w:sz w:val="22"/>
          <w:szCs w:val="22"/>
        </w:rPr>
        <w:t xml:space="preserve">        </w:t>
      </w:r>
      <w:r w:rsidRPr="00F1429D">
        <w:rPr>
          <w:rFonts w:eastAsia="標楷體"/>
          <w:color w:val="000000" w:themeColor="text1"/>
          <w:sz w:val="22"/>
          <w:szCs w:val="22"/>
        </w:rPr>
        <w:t>總標價僅填寫阿拉伯數字未填寫中文總價者，決標後核算所報單價、分項總和與總標價不符者，若分項總和高於總標價時，以總標價為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，增加部分視同折讓，原決標價格不變；若分項總和低於總標價時，以分項總和為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，原決標價予以調整</w:t>
      </w:r>
      <w:r w:rsidRPr="00F1429D">
        <w:rPr>
          <w:rFonts w:eastAsia="標楷體"/>
          <w:i/>
          <w:color w:val="000000" w:themeColor="text1"/>
          <w:sz w:val="22"/>
          <w:szCs w:val="22"/>
        </w:rPr>
        <w:t>。</w:t>
      </w:r>
      <w:r w:rsidRPr="00F1429D">
        <w:rPr>
          <w:rFonts w:eastAsia="標楷體"/>
          <w:color w:val="000000" w:themeColor="text1"/>
          <w:sz w:val="22"/>
          <w:szCs w:val="22"/>
        </w:rPr>
        <w:t>總標價未填寫者，以所報各項單價計算之總和為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2EBD8246" w14:textId="77777777" w:rsidR="00D84DB9" w:rsidRPr="00F1429D" w:rsidRDefault="00D84DB9" w:rsidP="001E1A29">
      <w:pPr>
        <w:numPr>
          <w:ilvl w:val="0"/>
          <w:numId w:val="28"/>
        </w:numPr>
        <w:spacing w:line="240" w:lineRule="atLeast"/>
        <w:rPr>
          <w:rFonts w:eastAsia="標楷體"/>
          <w:b/>
          <w:color w:val="000000" w:themeColor="text1"/>
          <w:sz w:val="22"/>
          <w:szCs w:val="22"/>
        </w:rPr>
      </w:pPr>
      <w:r w:rsidRPr="00F1429D">
        <w:rPr>
          <w:rFonts w:eastAsia="標楷體"/>
          <w:color w:val="000000" w:themeColor="text1"/>
          <w:sz w:val="22"/>
          <w:szCs w:val="22"/>
        </w:rPr>
        <w:t>決標金額為不含營業稅。投標廠商標價應自行考量其報價成本。</w:t>
      </w:r>
    </w:p>
    <w:p w14:paraId="373B83EF" w14:textId="77777777" w:rsidR="00D84DB9" w:rsidRPr="00F1429D" w:rsidRDefault="00D84DB9" w:rsidP="001E1A29">
      <w:pPr>
        <w:numPr>
          <w:ilvl w:val="0"/>
          <w:numId w:val="28"/>
        </w:numPr>
        <w:spacing w:line="240" w:lineRule="atLeast"/>
        <w:rPr>
          <w:rFonts w:eastAsia="標楷體"/>
          <w:b/>
          <w:color w:val="000000" w:themeColor="text1"/>
          <w:sz w:val="22"/>
          <w:szCs w:val="22"/>
        </w:rPr>
      </w:pPr>
      <w:r w:rsidRPr="00F1429D">
        <w:rPr>
          <w:rFonts w:eastAsia="標楷體"/>
          <w:color w:val="000000" w:themeColor="text1"/>
          <w:sz w:val="22"/>
          <w:szCs w:val="22"/>
        </w:rPr>
        <w:t>依法令規定免徵營業稅之投標廠商，視同包含營業稅</w:t>
      </w:r>
      <w:proofErr w:type="gramStart"/>
      <w:r w:rsidRPr="00F1429D">
        <w:rPr>
          <w:rFonts w:eastAsia="標楷體"/>
          <w:color w:val="000000" w:themeColor="text1"/>
          <w:sz w:val="22"/>
          <w:szCs w:val="22"/>
        </w:rPr>
        <w:t>辦理比減價格</w:t>
      </w:r>
      <w:proofErr w:type="gramEnd"/>
      <w:r w:rsidRPr="00F1429D">
        <w:rPr>
          <w:rFonts w:eastAsia="標楷體"/>
          <w:color w:val="000000" w:themeColor="text1"/>
          <w:sz w:val="22"/>
          <w:szCs w:val="22"/>
        </w:rPr>
        <w:t>，惟仍以未稅金額決標。</w:t>
      </w:r>
    </w:p>
    <w:p w14:paraId="01412CC3" w14:textId="77777777" w:rsidR="007A0217" w:rsidRPr="00F1429D" w:rsidRDefault="007A0217" w:rsidP="001E1A29">
      <w:pPr>
        <w:numPr>
          <w:ilvl w:val="0"/>
          <w:numId w:val="9"/>
        </w:numPr>
        <w:spacing w:line="240" w:lineRule="atLeast"/>
        <w:rPr>
          <w:rFonts w:eastAsia="標楷體"/>
          <w:b/>
          <w:color w:val="000000" w:themeColor="text1"/>
          <w:sz w:val="22"/>
          <w:szCs w:val="22"/>
        </w:rPr>
      </w:pPr>
      <w:r w:rsidRPr="00F1429D">
        <w:rPr>
          <w:rFonts w:eastAsia="標楷體"/>
          <w:color w:val="000000" w:themeColor="text1"/>
          <w:sz w:val="22"/>
          <w:szCs w:val="22"/>
        </w:rPr>
        <w:t>投標廠商未依招標機關通知之期限辦理說明、減價、</w:t>
      </w:r>
      <w:proofErr w:type="gramStart"/>
      <w:r w:rsidRPr="00F1429D">
        <w:rPr>
          <w:rFonts w:eastAsia="標楷體"/>
          <w:color w:val="000000" w:themeColor="text1"/>
          <w:sz w:val="22"/>
          <w:szCs w:val="22"/>
        </w:rPr>
        <w:t>比減價格</w:t>
      </w:r>
      <w:proofErr w:type="gramEnd"/>
      <w:r w:rsidRPr="00F1429D">
        <w:rPr>
          <w:rFonts w:eastAsia="標楷體"/>
          <w:color w:val="000000" w:themeColor="text1"/>
          <w:sz w:val="22"/>
          <w:szCs w:val="22"/>
        </w:rPr>
        <w:t>、協商、</w:t>
      </w:r>
      <w:proofErr w:type="gramStart"/>
      <w:r w:rsidRPr="00F1429D">
        <w:rPr>
          <w:rFonts w:eastAsia="標楷體"/>
          <w:color w:val="000000" w:themeColor="text1"/>
          <w:sz w:val="22"/>
          <w:szCs w:val="22"/>
        </w:rPr>
        <w:t>更改原報內容</w:t>
      </w:r>
      <w:proofErr w:type="gramEnd"/>
      <w:r w:rsidRPr="00F1429D">
        <w:rPr>
          <w:rFonts w:eastAsia="標楷體"/>
          <w:color w:val="000000" w:themeColor="text1"/>
          <w:sz w:val="22"/>
          <w:szCs w:val="22"/>
        </w:rPr>
        <w:t>或重新報價者，視同放棄。</w:t>
      </w:r>
      <w:r w:rsidR="007607AC" w:rsidRPr="00F1429D">
        <w:rPr>
          <w:rFonts w:eastAsia="標楷體"/>
          <w:color w:val="000000" w:themeColor="text1"/>
          <w:sz w:val="22"/>
          <w:szCs w:val="22"/>
        </w:rPr>
        <w:br/>
      </w:r>
      <w:r w:rsidRPr="00F1429D">
        <w:rPr>
          <w:rFonts w:eastAsia="標楷體"/>
          <w:color w:val="000000" w:themeColor="text1"/>
          <w:sz w:val="22"/>
          <w:szCs w:val="22"/>
        </w:rPr>
        <w:t>前項視同放棄說明、減價、</w:t>
      </w:r>
      <w:proofErr w:type="gramStart"/>
      <w:r w:rsidRPr="00F1429D">
        <w:rPr>
          <w:rFonts w:eastAsia="標楷體"/>
          <w:color w:val="000000" w:themeColor="text1"/>
          <w:sz w:val="22"/>
          <w:szCs w:val="22"/>
        </w:rPr>
        <w:t>比減價格</w:t>
      </w:r>
      <w:proofErr w:type="gramEnd"/>
      <w:r w:rsidRPr="00F1429D">
        <w:rPr>
          <w:rFonts w:eastAsia="標楷體"/>
          <w:color w:val="000000" w:themeColor="text1"/>
          <w:sz w:val="22"/>
          <w:szCs w:val="22"/>
        </w:rPr>
        <w:t>、協商、</w:t>
      </w:r>
      <w:proofErr w:type="gramStart"/>
      <w:r w:rsidRPr="00F1429D">
        <w:rPr>
          <w:rFonts w:eastAsia="標楷體"/>
          <w:color w:val="000000" w:themeColor="text1"/>
          <w:sz w:val="22"/>
          <w:szCs w:val="22"/>
        </w:rPr>
        <w:t>更改原報內容</w:t>
      </w:r>
      <w:proofErr w:type="gramEnd"/>
      <w:r w:rsidRPr="00F1429D">
        <w:rPr>
          <w:rFonts w:eastAsia="標楷體"/>
          <w:color w:val="000000" w:themeColor="text1"/>
          <w:sz w:val="22"/>
          <w:szCs w:val="22"/>
        </w:rPr>
        <w:t>或重新報價，其不影響該投標廠商成為合於招標文件規定之廠商者，仍得以該廠商為決標對象。</w:t>
      </w:r>
    </w:p>
    <w:p w14:paraId="1CEC1F82" w14:textId="77777777" w:rsidR="00854291" w:rsidRPr="00F1429D" w:rsidRDefault="00854291" w:rsidP="00854291">
      <w:pPr>
        <w:spacing w:line="240" w:lineRule="atLeast"/>
        <w:ind w:left="480"/>
        <w:rPr>
          <w:rFonts w:eastAsia="標楷體"/>
          <w:b/>
          <w:color w:val="000000" w:themeColor="text1"/>
          <w:sz w:val="22"/>
          <w:szCs w:val="22"/>
        </w:rPr>
      </w:pPr>
    </w:p>
    <w:p w14:paraId="3C5EEC83" w14:textId="0918F142" w:rsidR="007A0217" w:rsidRPr="00F1429D" w:rsidRDefault="00471E7E" w:rsidP="001E1A29">
      <w:pPr>
        <w:numPr>
          <w:ilvl w:val="0"/>
          <w:numId w:val="9"/>
        </w:numPr>
        <w:spacing w:line="240" w:lineRule="atLeast"/>
        <w:rPr>
          <w:rFonts w:eastAsia="標楷體"/>
          <w:b/>
          <w:color w:val="000000" w:themeColor="text1"/>
          <w:sz w:val="22"/>
          <w:szCs w:val="22"/>
        </w:rPr>
      </w:pPr>
      <w:r w:rsidRPr="00F1429D">
        <w:rPr>
          <w:rFonts w:eastAsia="標楷體"/>
          <w:color w:val="000000" w:themeColor="text1"/>
          <w:sz w:val="22"/>
          <w:szCs w:val="22"/>
        </w:rPr>
        <w:t>招標機關於</w:t>
      </w:r>
      <w:proofErr w:type="gramStart"/>
      <w:r w:rsidRPr="00F1429D">
        <w:rPr>
          <w:rFonts w:eastAsia="標楷體"/>
          <w:color w:val="000000" w:themeColor="text1"/>
          <w:sz w:val="22"/>
          <w:szCs w:val="22"/>
        </w:rPr>
        <w:t>第</w:t>
      </w:r>
      <w:r w:rsidRPr="00F1429D">
        <w:rPr>
          <w:rFonts w:eastAsia="標楷體"/>
          <w:color w:val="000000" w:themeColor="text1"/>
          <w:sz w:val="22"/>
          <w:szCs w:val="22"/>
        </w:rPr>
        <w:t>1</w:t>
      </w:r>
      <w:r w:rsidR="007A0217" w:rsidRPr="00F1429D">
        <w:rPr>
          <w:rFonts w:eastAsia="標楷體"/>
          <w:color w:val="000000" w:themeColor="text1"/>
          <w:sz w:val="22"/>
          <w:szCs w:val="22"/>
        </w:rPr>
        <w:t>次比減價格</w:t>
      </w:r>
      <w:proofErr w:type="gramEnd"/>
      <w:r w:rsidR="007A0217" w:rsidRPr="00F1429D">
        <w:rPr>
          <w:rFonts w:eastAsia="標楷體"/>
          <w:color w:val="000000" w:themeColor="text1"/>
          <w:sz w:val="22"/>
          <w:szCs w:val="22"/>
        </w:rPr>
        <w:t>前，將宣布最低標廠商減價結果；第</w:t>
      </w:r>
      <w:r w:rsidRPr="00F1429D">
        <w:rPr>
          <w:rFonts w:eastAsia="標楷體"/>
          <w:color w:val="000000" w:themeColor="text1"/>
          <w:sz w:val="22"/>
          <w:szCs w:val="22"/>
        </w:rPr>
        <w:t>2</w:t>
      </w:r>
      <w:r w:rsidR="007A0217" w:rsidRPr="00F1429D">
        <w:rPr>
          <w:rFonts w:eastAsia="標楷體"/>
          <w:color w:val="000000" w:themeColor="text1"/>
          <w:sz w:val="22"/>
          <w:szCs w:val="22"/>
        </w:rPr>
        <w:t>次</w:t>
      </w:r>
      <w:proofErr w:type="gramStart"/>
      <w:r w:rsidR="007A0217" w:rsidRPr="00F1429D">
        <w:rPr>
          <w:rFonts w:eastAsia="標楷體"/>
          <w:color w:val="000000" w:themeColor="text1"/>
          <w:sz w:val="22"/>
          <w:szCs w:val="22"/>
        </w:rPr>
        <w:t>以後比減價格</w:t>
      </w:r>
      <w:proofErr w:type="gramEnd"/>
      <w:r w:rsidR="007A0217" w:rsidRPr="00F1429D">
        <w:rPr>
          <w:rFonts w:eastAsia="標楷體"/>
          <w:color w:val="000000" w:themeColor="text1"/>
          <w:sz w:val="22"/>
          <w:szCs w:val="22"/>
        </w:rPr>
        <w:t>前，將宣布前一</w:t>
      </w:r>
      <w:proofErr w:type="gramStart"/>
      <w:r w:rsidR="007A0217" w:rsidRPr="00F1429D">
        <w:rPr>
          <w:rFonts w:eastAsia="標楷體"/>
          <w:color w:val="000000" w:themeColor="text1"/>
          <w:sz w:val="22"/>
          <w:szCs w:val="22"/>
        </w:rPr>
        <w:t>次比減價格</w:t>
      </w:r>
      <w:proofErr w:type="gramEnd"/>
      <w:r w:rsidR="007A0217" w:rsidRPr="00F1429D">
        <w:rPr>
          <w:rFonts w:eastAsia="標楷體"/>
          <w:color w:val="000000" w:themeColor="text1"/>
          <w:sz w:val="22"/>
          <w:szCs w:val="22"/>
        </w:rPr>
        <w:t>之最低標價。</w:t>
      </w:r>
      <w:r w:rsidR="007607AC" w:rsidRPr="00F1429D">
        <w:rPr>
          <w:rFonts w:eastAsia="標楷體"/>
          <w:color w:val="000000" w:themeColor="text1"/>
          <w:sz w:val="22"/>
          <w:szCs w:val="22"/>
        </w:rPr>
        <w:br/>
      </w:r>
      <w:proofErr w:type="gramStart"/>
      <w:r w:rsidR="007A0217" w:rsidRPr="00F1429D">
        <w:rPr>
          <w:rFonts w:eastAsia="標楷體"/>
          <w:color w:val="000000" w:themeColor="text1"/>
          <w:spacing w:val="-4"/>
          <w:sz w:val="22"/>
          <w:szCs w:val="22"/>
        </w:rPr>
        <w:t>參加比減價格</w:t>
      </w:r>
      <w:proofErr w:type="gramEnd"/>
      <w:r w:rsidR="007A0217" w:rsidRPr="00F1429D">
        <w:rPr>
          <w:rFonts w:eastAsia="標楷體"/>
          <w:color w:val="000000" w:themeColor="text1"/>
          <w:spacing w:val="-4"/>
          <w:sz w:val="22"/>
          <w:szCs w:val="22"/>
        </w:rPr>
        <w:t>或協商之廠商有下列情形之</w:t>
      </w:r>
      <w:proofErr w:type="gramStart"/>
      <w:r w:rsidR="007A0217" w:rsidRPr="00F1429D">
        <w:rPr>
          <w:rFonts w:eastAsia="標楷體"/>
          <w:color w:val="000000" w:themeColor="text1"/>
          <w:spacing w:val="-4"/>
          <w:sz w:val="22"/>
          <w:szCs w:val="22"/>
        </w:rPr>
        <w:t>一</w:t>
      </w:r>
      <w:proofErr w:type="gramEnd"/>
      <w:r w:rsidR="007A0217" w:rsidRPr="00F1429D">
        <w:rPr>
          <w:rFonts w:eastAsia="標楷體"/>
          <w:color w:val="000000" w:themeColor="text1"/>
          <w:spacing w:val="-4"/>
          <w:sz w:val="22"/>
          <w:szCs w:val="22"/>
        </w:rPr>
        <w:t>者，招標機關得不通知其參加下一次</w:t>
      </w:r>
      <w:proofErr w:type="gramStart"/>
      <w:r w:rsidR="007A0217" w:rsidRPr="00F1429D">
        <w:rPr>
          <w:rFonts w:eastAsia="標楷體"/>
          <w:color w:val="000000" w:themeColor="text1"/>
          <w:spacing w:val="-4"/>
          <w:sz w:val="22"/>
          <w:szCs w:val="22"/>
        </w:rPr>
        <w:t>之比減價格</w:t>
      </w:r>
      <w:proofErr w:type="gramEnd"/>
      <w:r w:rsidR="007A0217" w:rsidRPr="00F1429D">
        <w:rPr>
          <w:rFonts w:eastAsia="標楷體"/>
          <w:color w:val="000000" w:themeColor="text1"/>
          <w:spacing w:val="-4"/>
          <w:sz w:val="22"/>
          <w:szCs w:val="22"/>
        </w:rPr>
        <w:t>或協商：</w:t>
      </w:r>
    </w:p>
    <w:p w14:paraId="20A435DC" w14:textId="77777777" w:rsidR="00D84DB9" w:rsidRPr="00F1429D" w:rsidRDefault="00D84DB9" w:rsidP="001E1A29">
      <w:pPr>
        <w:numPr>
          <w:ilvl w:val="1"/>
          <w:numId w:val="9"/>
        </w:numPr>
        <w:spacing w:line="240" w:lineRule="atLeast"/>
        <w:rPr>
          <w:rFonts w:eastAsia="標楷體"/>
          <w:b/>
          <w:color w:val="000000" w:themeColor="text1"/>
          <w:sz w:val="22"/>
          <w:szCs w:val="22"/>
        </w:rPr>
      </w:pPr>
      <w:r w:rsidRPr="00F1429D">
        <w:rPr>
          <w:rFonts w:eastAsia="標楷體"/>
          <w:color w:val="000000" w:themeColor="text1"/>
          <w:sz w:val="22"/>
          <w:szCs w:val="22"/>
        </w:rPr>
        <w:t>未能減至招標機關所宣布之前一次減價</w:t>
      </w:r>
      <w:proofErr w:type="gramStart"/>
      <w:r w:rsidRPr="00F1429D">
        <w:rPr>
          <w:rFonts w:eastAsia="標楷體"/>
          <w:color w:val="000000" w:themeColor="text1"/>
          <w:sz w:val="22"/>
          <w:szCs w:val="22"/>
        </w:rPr>
        <w:t>或比減價格</w:t>
      </w:r>
      <w:proofErr w:type="gramEnd"/>
      <w:r w:rsidRPr="00F1429D">
        <w:rPr>
          <w:rFonts w:eastAsia="標楷體"/>
          <w:color w:val="000000" w:themeColor="text1"/>
          <w:sz w:val="22"/>
          <w:szCs w:val="22"/>
        </w:rPr>
        <w:t>之最低標價。</w:t>
      </w:r>
    </w:p>
    <w:p w14:paraId="56B2F6D0" w14:textId="77777777" w:rsidR="00D84DB9" w:rsidRPr="00F1429D" w:rsidRDefault="00D84DB9" w:rsidP="001E1A29">
      <w:pPr>
        <w:numPr>
          <w:ilvl w:val="1"/>
          <w:numId w:val="9"/>
        </w:numPr>
        <w:spacing w:line="240" w:lineRule="atLeast"/>
        <w:rPr>
          <w:rFonts w:eastAsia="標楷體"/>
          <w:b/>
          <w:color w:val="000000" w:themeColor="text1"/>
          <w:sz w:val="22"/>
          <w:szCs w:val="22"/>
        </w:rPr>
      </w:pPr>
      <w:r w:rsidRPr="00F1429D">
        <w:rPr>
          <w:rFonts w:eastAsia="標楷體"/>
          <w:color w:val="000000" w:themeColor="text1"/>
          <w:sz w:val="22"/>
          <w:szCs w:val="22"/>
        </w:rPr>
        <w:t>依</w:t>
      </w:r>
      <w:r w:rsidRPr="00F1429D">
        <w:rPr>
          <w:rFonts w:eastAsia="標楷體"/>
          <w:color w:val="000000" w:themeColor="text1"/>
          <w:sz w:val="22"/>
          <w:szCs w:val="22"/>
        </w:rPr>
        <w:t xml:space="preserve"> 9.5 </w:t>
      </w:r>
      <w:r w:rsidRPr="00F1429D">
        <w:rPr>
          <w:rFonts w:eastAsia="標楷體"/>
          <w:color w:val="000000" w:themeColor="text1"/>
          <w:sz w:val="22"/>
          <w:szCs w:val="22"/>
        </w:rPr>
        <w:t>規定視同放棄。</w:t>
      </w:r>
    </w:p>
    <w:p w14:paraId="2AB364C0" w14:textId="77777777" w:rsidR="007A0217" w:rsidRPr="00F1429D" w:rsidRDefault="007A0217" w:rsidP="001E1A29">
      <w:pPr>
        <w:numPr>
          <w:ilvl w:val="0"/>
          <w:numId w:val="9"/>
        </w:numPr>
        <w:spacing w:line="240" w:lineRule="atLeast"/>
        <w:rPr>
          <w:rFonts w:eastAsia="標楷體"/>
          <w:b/>
          <w:color w:val="000000" w:themeColor="text1"/>
          <w:sz w:val="22"/>
          <w:szCs w:val="22"/>
        </w:rPr>
      </w:pPr>
      <w:r w:rsidRPr="00F1429D">
        <w:rPr>
          <w:rFonts w:eastAsia="標楷體"/>
          <w:color w:val="000000" w:themeColor="text1"/>
          <w:sz w:val="22"/>
          <w:szCs w:val="22"/>
        </w:rPr>
        <w:t>標價不合理之處置</w:t>
      </w:r>
      <w:r w:rsidR="00386DE0" w:rsidRPr="00F1429D">
        <w:rPr>
          <w:rFonts w:eastAsia="標楷體"/>
          <w:color w:val="000000" w:themeColor="text1"/>
          <w:sz w:val="22"/>
          <w:szCs w:val="22"/>
        </w:rPr>
        <w:br/>
      </w:r>
      <w:r w:rsidRPr="00F1429D">
        <w:rPr>
          <w:rFonts w:eastAsia="標楷體"/>
          <w:color w:val="000000" w:themeColor="text1"/>
          <w:sz w:val="22"/>
          <w:szCs w:val="22"/>
        </w:rPr>
        <w:t>採購案</w:t>
      </w:r>
      <w:proofErr w:type="gramStart"/>
      <w:r w:rsidRPr="00F1429D">
        <w:rPr>
          <w:rFonts w:eastAsia="標楷體"/>
          <w:color w:val="000000" w:themeColor="text1"/>
          <w:sz w:val="22"/>
          <w:szCs w:val="22"/>
        </w:rPr>
        <w:t>採</w:t>
      </w:r>
      <w:proofErr w:type="gramEnd"/>
      <w:r w:rsidRPr="00F1429D">
        <w:rPr>
          <w:rFonts w:eastAsia="標楷體"/>
          <w:color w:val="000000" w:themeColor="text1"/>
          <w:sz w:val="22"/>
          <w:szCs w:val="22"/>
        </w:rPr>
        <w:t>最低標決標時，招標機關如認為最低標廠商之總標價或部分標價偏低，顯不合理，有降低品質、不能誠信履約之虞或其他特殊情形，得限期通知該廠商提出說明或擔保。該廠商無自行擇定提出說明或差額保證金之權利。招標機關未通知該廠商提出差額保證金者，縱廠商主動提出差額保證金，招標機關亦應拒絕。該廠商未於招標機關通知期限內提出合理之說明或擔保者，得不</w:t>
      </w:r>
      <w:proofErr w:type="gramStart"/>
      <w:r w:rsidRPr="00F1429D">
        <w:rPr>
          <w:rFonts w:eastAsia="標楷體"/>
          <w:color w:val="000000" w:themeColor="text1"/>
          <w:sz w:val="22"/>
          <w:szCs w:val="22"/>
        </w:rPr>
        <w:t>決標予該</w:t>
      </w:r>
      <w:proofErr w:type="gramEnd"/>
      <w:r w:rsidRPr="00F1429D">
        <w:rPr>
          <w:rFonts w:eastAsia="標楷體"/>
          <w:color w:val="000000" w:themeColor="text1"/>
          <w:sz w:val="22"/>
          <w:szCs w:val="22"/>
        </w:rPr>
        <w:t>廠商，並以次低標為最低標廠商。其處理程序</w:t>
      </w:r>
      <w:proofErr w:type="gramStart"/>
      <w:r w:rsidRPr="00F1429D">
        <w:rPr>
          <w:rFonts w:eastAsia="標楷體"/>
          <w:color w:val="000000" w:themeColor="text1"/>
          <w:sz w:val="22"/>
          <w:szCs w:val="22"/>
        </w:rPr>
        <w:t>詳</w:t>
      </w:r>
      <w:proofErr w:type="gramEnd"/>
      <w:r w:rsidRPr="00F1429D">
        <w:rPr>
          <w:rFonts w:eastAsia="標楷體"/>
          <w:color w:val="000000" w:themeColor="text1"/>
          <w:sz w:val="22"/>
          <w:szCs w:val="22"/>
        </w:rPr>
        <w:t>主管機關訂頒之「依政府採購法第五十八條處理總標價低於底價百分之八十案件之執行程序」。</w:t>
      </w:r>
    </w:p>
    <w:p w14:paraId="3F2CF5C3" w14:textId="77777777" w:rsidR="007A0217" w:rsidRPr="00F1429D" w:rsidRDefault="007A0217" w:rsidP="001E1A29">
      <w:pPr>
        <w:numPr>
          <w:ilvl w:val="0"/>
          <w:numId w:val="9"/>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投標廠商不得以支付他人佣金、比例金、仲介費、後謝金或其他</w:t>
      </w:r>
      <w:r w:rsidR="00930E96" w:rsidRPr="00F1429D">
        <w:rPr>
          <w:rFonts w:eastAsia="標楷體"/>
          <w:color w:val="000000" w:themeColor="text1"/>
          <w:sz w:val="22"/>
          <w:szCs w:val="22"/>
        </w:rPr>
        <w:t>不正</w:t>
      </w:r>
      <w:r w:rsidRPr="00F1429D">
        <w:rPr>
          <w:rFonts w:eastAsia="標楷體"/>
          <w:color w:val="000000" w:themeColor="text1"/>
          <w:sz w:val="22"/>
          <w:szCs w:val="22"/>
        </w:rPr>
        <w:t>利益為條件，促成採購契約之</w:t>
      </w:r>
      <w:r w:rsidR="00690F07" w:rsidRPr="00F1429D">
        <w:rPr>
          <w:rFonts w:eastAsia="標楷體"/>
          <w:color w:val="000000" w:themeColor="text1"/>
          <w:sz w:val="22"/>
          <w:szCs w:val="22"/>
        </w:rPr>
        <w:t>成立</w:t>
      </w:r>
      <w:r w:rsidRPr="00F1429D">
        <w:rPr>
          <w:rFonts w:eastAsia="標楷體"/>
          <w:color w:val="000000" w:themeColor="text1"/>
          <w:sz w:val="22"/>
          <w:szCs w:val="22"/>
        </w:rPr>
        <w:t>；</w:t>
      </w:r>
      <w:proofErr w:type="gramStart"/>
      <w:r w:rsidRPr="00F1429D">
        <w:rPr>
          <w:rFonts w:eastAsia="標楷體"/>
          <w:color w:val="000000" w:themeColor="text1"/>
          <w:sz w:val="22"/>
          <w:szCs w:val="22"/>
        </w:rPr>
        <w:t>惟</w:t>
      </w:r>
      <w:proofErr w:type="gramEnd"/>
      <w:r w:rsidRPr="00F1429D">
        <w:rPr>
          <w:rFonts w:eastAsia="標楷體"/>
          <w:color w:val="000000" w:themeColor="text1"/>
          <w:sz w:val="22"/>
          <w:szCs w:val="22"/>
        </w:rPr>
        <w:t>不適用於因正當商業行為所為之給付。違反規定者，招標機關得終止或解除契約</w:t>
      </w:r>
      <w:r w:rsidR="00690F07" w:rsidRPr="00F1429D">
        <w:rPr>
          <w:rFonts w:eastAsia="標楷體"/>
          <w:color w:val="000000" w:themeColor="text1"/>
          <w:sz w:val="22"/>
          <w:szCs w:val="22"/>
        </w:rPr>
        <w:t>，並</w:t>
      </w:r>
      <w:r w:rsidRPr="00F1429D">
        <w:rPr>
          <w:rFonts w:eastAsia="標楷體"/>
          <w:color w:val="000000" w:themeColor="text1"/>
          <w:sz w:val="22"/>
          <w:szCs w:val="22"/>
        </w:rPr>
        <w:t>將</w:t>
      </w:r>
      <w:r w:rsidR="00690F07" w:rsidRPr="00F1429D">
        <w:rPr>
          <w:rFonts w:eastAsia="標楷體"/>
          <w:color w:val="000000" w:themeColor="text1"/>
          <w:sz w:val="22"/>
          <w:szCs w:val="22"/>
        </w:rPr>
        <w:t>二倍之不正</w:t>
      </w:r>
      <w:r w:rsidRPr="00F1429D">
        <w:rPr>
          <w:rFonts w:eastAsia="標楷體"/>
          <w:color w:val="000000" w:themeColor="text1"/>
          <w:sz w:val="22"/>
          <w:szCs w:val="22"/>
        </w:rPr>
        <w:t>利益自契約價款中扣除。</w:t>
      </w:r>
      <w:r w:rsidR="001A2D48" w:rsidRPr="00F1429D">
        <w:rPr>
          <w:rFonts w:eastAsia="標楷體"/>
          <w:color w:val="000000" w:themeColor="text1"/>
          <w:sz w:val="22"/>
          <w:szCs w:val="22"/>
        </w:rPr>
        <w:t>未能扣除者，通知廠商限期給付之。</w:t>
      </w:r>
    </w:p>
    <w:p w14:paraId="3ADD15C7" w14:textId="2981905A" w:rsidR="007A0217" w:rsidRPr="00F1429D" w:rsidRDefault="00870111" w:rsidP="001E1A29">
      <w:pPr>
        <w:numPr>
          <w:ilvl w:val="0"/>
          <w:numId w:val="9"/>
        </w:numPr>
        <w:spacing w:line="240" w:lineRule="atLeast"/>
        <w:rPr>
          <w:rFonts w:eastAsia="標楷體"/>
          <w:b/>
          <w:color w:val="000000" w:themeColor="text1"/>
          <w:sz w:val="22"/>
          <w:szCs w:val="22"/>
        </w:rPr>
      </w:pPr>
      <w:r w:rsidRPr="00F1429D">
        <w:rPr>
          <w:rFonts w:eastAsia="標楷體"/>
          <w:color w:val="000000" w:themeColor="text1"/>
        </w:rPr>
        <w:t>決標後發現得標廠商於決標前有政府採購法第</w:t>
      </w:r>
      <w:r w:rsidRPr="00F1429D">
        <w:rPr>
          <w:rFonts w:eastAsia="標楷體"/>
          <w:color w:val="000000" w:themeColor="text1"/>
        </w:rPr>
        <w:t xml:space="preserve"> 50 </w:t>
      </w:r>
      <w:r w:rsidRPr="00F1429D">
        <w:rPr>
          <w:rFonts w:eastAsia="標楷體"/>
          <w:color w:val="000000" w:themeColor="text1"/>
        </w:rPr>
        <w:t>條</w:t>
      </w:r>
      <w:r w:rsidRPr="00F1429D">
        <w:rPr>
          <w:rFonts w:eastAsia="標楷體"/>
          <w:color w:val="000000" w:themeColor="text1"/>
        </w:rPr>
        <w:t xml:space="preserve"> </w:t>
      </w:r>
      <w:r w:rsidRPr="00F1429D">
        <w:rPr>
          <w:rFonts w:eastAsia="標楷體"/>
          <w:color w:val="000000" w:themeColor="text1"/>
        </w:rPr>
        <w:t>第</w:t>
      </w:r>
      <w:r w:rsidRPr="00F1429D">
        <w:rPr>
          <w:rFonts w:eastAsia="標楷體"/>
          <w:color w:val="000000" w:themeColor="text1"/>
        </w:rPr>
        <w:t xml:space="preserve"> 1 </w:t>
      </w:r>
      <w:r w:rsidRPr="00F1429D">
        <w:rPr>
          <w:rFonts w:eastAsia="標楷體"/>
          <w:color w:val="000000" w:themeColor="text1"/>
        </w:rPr>
        <w:t>項情形之</w:t>
      </w:r>
      <w:proofErr w:type="gramStart"/>
      <w:r w:rsidRPr="00F1429D">
        <w:rPr>
          <w:rFonts w:eastAsia="標楷體"/>
          <w:color w:val="000000" w:themeColor="text1"/>
        </w:rPr>
        <w:t>一</w:t>
      </w:r>
      <w:proofErr w:type="gramEnd"/>
      <w:r w:rsidRPr="00F1429D">
        <w:rPr>
          <w:rFonts w:eastAsia="標楷體"/>
          <w:color w:val="000000" w:themeColor="text1"/>
        </w:rPr>
        <w:t>者，招標機關應撤銷決標、終止契約或解除契約，並得追償損失。</w:t>
      </w:r>
    </w:p>
    <w:p w14:paraId="4E994843" w14:textId="77777777" w:rsidR="007A0217" w:rsidRPr="00F1429D" w:rsidRDefault="007A0217" w:rsidP="001E1A29">
      <w:pPr>
        <w:numPr>
          <w:ilvl w:val="0"/>
          <w:numId w:val="9"/>
        </w:numPr>
        <w:spacing w:line="240" w:lineRule="atLeast"/>
        <w:rPr>
          <w:rFonts w:eastAsia="標楷體"/>
          <w:b/>
          <w:color w:val="000000" w:themeColor="text1"/>
          <w:sz w:val="22"/>
          <w:szCs w:val="22"/>
        </w:rPr>
      </w:pPr>
      <w:r w:rsidRPr="00F1429D">
        <w:rPr>
          <w:rFonts w:eastAsia="標楷體"/>
          <w:color w:val="000000" w:themeColor="text1"/>
          <w:sz w:val="22"/>
          <w:szCs w:val="22"/>
        </w:rPr>
        <w:t>採購案於開標後因故廢標，其投標文件之發還，依政府採購法施行細則第</w:t>
      </w:r>
      <w:r w:rsidRPr="00F1429D">
        <w:rPr>
          <w:rFonts w:eastAsia="標楷體"/>
          <w:color w:val="000000" w:themeColor="text1"/>
          <w:sz w:val="22"/>
          <w:szCs w:val="22"/>
        </w:rPr>
        <w:t xml:space="preserve"> 57 </w:t>
      </w:r>
      <w:r w:rsidRPr="00F1429D">
        <w:rPr>
          <w:rFonts w:eastAsia="標楷體"/>
          <w:color w:val="000000" w:themeColor="text1"/>
          <w:sz w:val="22"/>
          <w:szCs w:val="22"/>
        </w:rPr>
        <w:t>條第</w:t>
      </w:r>
      <w:r w:rsidRPr="00F1429D">
        <w:rPr>
          <w:rFonts w:eastAsia="標楷體"/>
          <w:color w:val="000000" w:themeColor="text1"/>
          <w:sz w:val="22"/>
          <w:szCs w:val="22"/>
        </w:rPr>
        <w:t>2</w:t>
      </w:r>
      <w:r w:rsidRPr="00F1429D">
        <w:rPr>
          <w:rFonts w:eastAsia="標楷體"/>
          <w:color w:val="000000" w:themeColor="text1"/>
          <w:sz w:val="22"/>
          <w:szCs w:val="22"/>
        </w:rPr>
        <w:t>項規定辦理。</w:t>
      </w:r>
    </w:p>
    <w:p w14:paraId="69760B6D" w14:textId="77777777" w:rsidR="007A0217" w:rsidRPr="00F1429D" w:rsidRDefault="003F0A37" w:rsidP="001E1A29">
      <w:pPr>
        <w:numPr>
          <w:ilvl w:val="0"/>
          <w:numId w:val="9"/>
        </w:numPr>
        <w:spacing w:line="240" w:lineRule="atLeast"/>
        <w:rPr>
          <w:rFonts w:eastAsia="標楷體"/>
          <w:color w:val="000000" w:themeColor="text1"/>
          <w:sz w:val="22"/>
          <w:szCs w:val="22"/>
        </w:rPr>
      </w:pPr>
      <w:r w:rsidRPr="00F1429D">
        <w:rPr>
          <w:rFonts w:eastAsia="標楷體"/>
          <w:color w:val="000000" w:themeColor="text1"/>
          <w:sz w:val="22"/>
          <w:szCs w:val="22"/>
        </w:rPr>
        <w:t>決標方式如</w:t>
      </w:r>
      <w:proofErr w:type="gramStart"/>
      <w:r w:rsidRPr="00F1429D">
        <w:rPr>
          <w:rFonts w:eastAsia="標楷體"/>
          <w:color w:val="000000" w:themeColor="text1"/>
          <w:sz w:val="22"/>
          <w:szCs w:val="22"/>
        </w:rPr>
        <w:t>採</w:t>
      </w:r>
      <w:proofErr w:type="gramEnd"/>
      <w:r w:rsidRPr="00F1429D">
        <w:rPr>
          <w:rFonts w:eastAsia="標楷體"/>
          <w:color w:val="000000" w:themeColor="text1"/>
          <w:sz w:val="22"/>
          <w:szCs w:val="22"/>
        </w:rPr>
        <w:t>總價</w:t>
      </w:r>
      <w:proofErr w:type="gramStart"/>
      <w:r w:rsidRPr="00F1429D">
        <w:rPr>
          <w:rFonts w:eastAsia="標楷體"/>
          <w:color w:val="000000" w:themeColor="text1"/>
          <w:sz w:val="22"/>
          <w:szCs w:val="22"/>
        </w:rPr>
        <w:t>決標且曾經</w:t>
      </w:r>
      <w:proofErr w:type="gramEnd"/>
      <w:r w:rsidRPr="00F1429D">
        <w:rPr>
          <w:rFonts w:eastAsia="標楷體"/>
          <w:color w:val="000000" w:themeColor="text1"/>
          <w:sz w:val="22"/>
          <w:szCs w:val="22"/>
        </w:rPr>
        <w:t>減價而確定，其所組成之各單項價格得依約定或合意方式調整（例如減價之金額僅自部分項目扣減）；未約定或合意調整方式者，如廠商所報各單項價格未有不合理之處，視同就廠商所報各單項價格依同一減價比率（決標金額</w:t>
      </w:r>
      <w:r w:rsidRPr="00F1429D">
        <w:rPr>
          <w:rFonts w:eastAsia="標楷體"/>
          <w:color w:val="000000" w:themeColor="text1"/>
          <w:sz w:val="22"/>
          <w:szCs w:val="22"/>
        </w:rPr>
        <w:t>/</w:t>
      </w:r>
      <w:r w:rsidRPr="00F1429D">
        <w:rPr>
          <w:rFonts w:eastAsia="標楷體"/>
          <w:color w:val="000000" w:themeColor="text1"/>
          <w:sz w:val="22"/>
          <w:szCs w:val="22"/>
        </w:rPr>
        <w:t>投標金額）</w:t>
      </w:r>
      <w:r w:rsidR="00B170BA" w:rsidRPr="00F1429D">
        <w:rPr>
          <w:rFonts w:eastAsia="標楷體"/>
          <w:color w:val="000000" w:themeColor="text1"/>
          <w:sz w:val="22"/>
          <w:szCs w:val="22"/>
        </w:rPr>
        <w:t>調整。</w:t>
      </w:r>
      <w:r w:rsidR="007A0217" w:rsidRPr="00F1429D">
        <w:rPr>
          <w:rFonts w:eastAsia="標楷體"/>
          <w:color w:val="000000" w:themeColor="text1"/>
          <w:sz w:val="22"/>
          <w:szCs w:val="22"/>
        </w:rPr>
        <w:t xml:space="preserve">                                                                                      </w:t>
      </w:r>
      <w:r w:rsidR="00FF21DA" w:rsidRPr="00F1429D">
        <w:rPr>
          <w:rFonts w:eastAsia="標楷體"/>
          <w:color w:val="000000" w:themeColor="text1"/>
          <w:sz w:val="22"/>
          <w:szCs w:val="22"/>
        </w:rPr>
        <w:br/>
      </w:r>
      <w:r w:rsidR="00FF21DA" w:rsidRPr="00F1429D">
        <w:rPr>
          <w:rFonts w:eastAsia="標楷體"/>
          <w:color w:val="000000" w:themeColor="text1"/>
          <w:sz w:val="22"/>
          <w:szCs w:val="22"/>
        </w:rPr>
        <w:t>決標方式如</w:t>
      </w:r>
      <w:proofErr w:type="gramStart"/>
      <w:r w:rsidR="00FF21DA" w:rsidRPr="00F1429D">
        <w:rPr>
          <w:rFonts w:eastAsia="標楷體"/>
          <w:color w:val="000000" w:themeColor="text1"/>
          <w:sz w:val="22"/>
          <w:szCs w:val="22"/>
        </w:rPr>
        <w:t>採</w:t>
      </w:r>
      <w:proofErr w:type="gramEnd"/>
      <w:r w:rsidR="00FF21DA" w:rsidRPr="00F1429D">
        <w:rPr>
          <w:rFonts w:eastAsia="標楷體"/>
          <w:color w:val="000000" w:themeColor="text1"/>
          <w:sz w:val="22"/>
          <w:szCs w:val="22"/>
        </w:rPr>
        <w:t>總價</w:t>
      </w:r>
      <w:proofErr w:type="gramStart"/>
      <w:r w:rsidR="00FF21DA" w:rsidRPr="00F1429D">
        <w:rPr>
          <w:rFonts w:eastAsia="標楷體"/>
          <w:color w:val="000000" w:themeColor="text1"/>
          <w:sz w:val="22"/>
          <w:szCs w:val="22"/>
        </w:rPr>
        <w:t>決標且未經</w:t>
      </w:r>
      <w:proofErr w:type="gramEnd"/>
      <w:r w:rsidR="00FF21DA" w:rsidRPr="00F1429D">
        <w:rPr>
          <w:rFonts w:eastAsia="標楷體"/>
          <w:color w:val="000000" w:themeColor="text1"/>
          <w:sz w:val="22"/>
          <w:szCs w:val="22"/>
        </w:rPr>
        <w:t>減價而確定，其所組成之各單項價格得依約定或合意方式調整；未約定或合意調整方式者，如廠商所報各單項價格未有不合理之處，視同</w:t>
      </w:r>
      <w:r w:rsidR="00463037" w:rsidRPr="00F1429D">
        <w:rPr>
          <w:rFonts w:eastAsia="標楷體"/>
          <w:color w:val="000000" w:themeColor="text1"/>
          <w:sz w:val="22"/>
          <w:szCs w:val="22"/>
        </w:rPr>
        <w:t>依</w:t>
      </w:r>
      <w:r w:rsidR="00FF21DA" w:rsidRPr="00F1429D">
        <w:rPr>
          <w:rFonts w:eastAsia="標楷體"/>
          <w:color w:val="000000" w:themeColor="text1"/>
          <w:sz w:val="22"/>
          <w:szCs w:val="22"/>
        </w:rPr>
        <w:t>廠商所報各單項價格</w:t>
      </w:r>
      <w:r w:rsidR="00463037" w:rsidRPr="00F1429D">
        <w:rPr>
          <w:rFonts w:eastAsia="標楷體"/>
          <w:color w:val="000000" w:themeColor="text1"/>
          <w:sz w:val="22"/>
          <w:szCs w:val="22"/>
        </w:rPr>
        <w:t>訂約</w:t>
      </w:r>
      <w:r w:rsidR="00FF21DA" w:rsidRPr="00F1429D">
        <w:rPr>
          <w:rFonts w:eastAsia="標楷體"/>
          <w:color w:val="000000" w:themeColor="text1"/>
          <w:sz w:val="22"/>
          <w:szCs w:val="22"/>
        </w:rPr>
        <w:t>。</w:t>
      </w:r>
      <w:r w:rsidR="00FC6328" w:rsidRPr="00F1429D">
        <w:rPr>
          <w:rFonts w:eastAsia="標楷體"/>
          <w:color w:val="000000" w:themeColor="text1"/>
          <w:sz w:val="22"/>
          <w:szCs w:val="22"/>
        </w:rPr>
        <w:br/>
      </w:r>
      <w:r w:rsidR="00FC6328" w:rsidRPr="00F1429D">
        <w:rPr>
          <w:rFonts w:eastAsia="標楷體"/>
          <w:color w:val="000000" w:themeColor="text1"/>
          <w:sz w:val="22"/>
          <w:szCs w:val="22"/>
        </w:rPr>
        <w:t>前二項情形，除契約另有約定外，人力項目之報價不隨之調低。</w:t>
      </w:r>
      <w:r w:rsidR="00973172" w:rsidRPr="00F1429D">
        <w:rPr>
          <w:rFonts w:eastAsia="標楷體"/>
          <w:color w:val="000000" w:themeColor="text1"/>
          <w:sz w:val="22"/>
          <w:szCs w:val="22"/>
        </w:rPr>
        <w:br/>
      </w:r>
      <w:r w:rsidR="00973172" w:rsidRPr="00F1429D">
        <w:rPr>
          <w:rFonts w:eastAsia="標楷體"/>
          <w:color w:val="000000" w:themeColor="text1"/>
          <w:sz w:val="22"/>
          <w:szCs w:val="22"/>
        </w:rPr>
        <w:t>若有其他調整方式者，招標機關將於投標須知附加條款其他欄中列明。</w:t>
      </w:r>
    </w:p>
    <w:p w14:paraId="70A153AC" w14:textId="77777777" w:rsidR="00B067C3" w:rsidRPr="00F1429D" w:rsidRDefault="007A0217" w:rsidP="00B067C3">
      <w:pPr>
        <w:numPr>
          <w:ilvl w:val="0"/>
          <w:numId w:val="9"/>
        </w:numPr>
        <w:spacing w:line="240" w:lineRule="atLeast"/>
        <w:rPr>
          <w:rFonts w:eastAsia="標楷體"/>
          <w:b/>
          <w:color w:val="000000" w:themeColor="text1"/>
          <w:sz w:val="22"/>
          <w:szCs w:val="22"/>
        </w:rPr>
      </w:pPr>
      <w:r w:rsidRPr="00F1429D">
        <w:rPr>
          <w:rFonts w:eastAsia="標楷體"/>
          <w:bCs/>
          <w:color w:val="000000" w:themeColor="text1"/>
          <w:sz w:val="22"/>
          <w:szCs w:val="22"/>
        </w:rPr>
        <w:t>除另有規定外，招標機關辦理原住民地區未達公告金額之採購，應開放原住民及非原住民廠商投標，並於招標公告或招標文件敘明將優先</w:t>
      </w:r>
      <w:proofErr w:type="gramStart"/>
      <w:r w:rsidRPr="00F1429D">
        <w:rPr>
          <w:rFonts w:eastAsia="標楷體"/>
          <w:bCs/>
          <w:color w:val="000000" w:themeColor="text1"/>
          <w:sz w:val="22"/>
          <w:szCs w:val="22"/>
        </w:rPr>
        <w:t>決標予原住民</w:t>
      </w:r>
      <w:proofErr w:type="gramEnd"/>
      <w:r w:rsidRPr="00F1429D">
        <w:rPr>
          <w:rFonts w:eastAsia="標楷體"/>
          <w:bCs/>
          <w:color w:val="000000" w:themeColor="text1"/>
          <w:sz w:val="22"/>
          <w:szCs w:val="22"/>
        </w:rPr>
        <w:t>廠商，如無原住民廠商投標、無原住民廠商為合格標，或原住民廠商之標價經洽減價仍超底價等無法優先</w:t>
      </w:r>
      <w:proofErr w:type="gramStart"/>
      <w:r w:rsidRPr="00F1429D">
        <w:rPr>
          <w:rFonts w:eastAsia="標楷體"/>
          <w:bCs/>
          <w:color w:val="000000" w:themeColor="text1"/>
          <w:sz w:val="22"/>
          <w:szCs w:val="22"/>
        </w:rPr>
        <w:t>決標予原住民</w:t>
      </w:r>
      <w:proofErr w:type="gramEnd"/>
      <w:r w:rsidRPr="00F1429D">
        <w:rPr>
          <w:rFonts w:eastAsia="標楷體"/>
          <w:bCs/>
          <w:color w:val="000000" w:themeColor="text1"/>
          <w:sz w:val="22"/>
          <w:szCs w:val="22"/>
        </w:rPr>
        <w:t>廠商之情形，則作成紀錄後改就全部投標廠商辦理擇符合需要者比價或議價。</w:t>
      </w:r>
    </w:p>
    <w:p w14:paraId="7813F015" w14:textId="77777777" w:rsidR="00B067C3" w:rsidRPr="00F1429D" w:rsidRDefault="00B067C3" w:rsidP="00B067C3">
      <w:pPr>
        <w:pStyle w:val="21"/>
        <w:tabs>
          <w:tab w:val="clear" w:pos="1191"/>
        </w:tabs>
        <w:snapToGrid w:val="0"/>
        <w:spacing w:line="340" w:lineRule="exact"/>
        <w:ind w:left="557" w:hangingChars="253" w:hanging="557"/>
        <w:rPr>
          <w:rFonts w:ascii="Times New Roman" w:eastAsia="標楷體"/>
          <w:color w:val="000000" w:themeColor="text1"/>
          <w:sz w:val="22"/>
        </w:rPr>
      </w:pPr>
      <w:r w:rsidRPr="00F1429D">
        <w:rPr>
          <w:rFonts w:ascii="Times New Roman" w:eastAsia="標楷體"/>
          <w:color w:val="000000" w:themeColor="text1"/>
          <w:sz w:val="22"/>
        </w:rPr>
        <w:t xml:space="preserve">9.13 </w:t>
      </w:r>
      <w:r w:rsidRPr="00F1429D">
        <w:rPr>
          <w:rFonts w:ascii="Times New Roman" w:eastAsia="標楷體"/>
          <w:color w:val="000000" w:themeColor="text1"/>
          <w:sz w:val="22"/>
        </w:rPr>
        <w:t>投標廠商</w:t>
      </w:r>
      <w:proofErr w:type="gramStart"/>
      <w:r w:rsidRPr="00F1429D">
        <w:rPr>
          <w:rFonts w:ascii="Times New Roman" w:eastAsia="標楷體"/>
          <w:color w:val="000000" w:themeColor="text1"/>
          <w:sz w:val="22"/>
        </w:rPr>
        <w:t>報價之幣別</w:t>
      </w:r>
      <w:proofErr w:type="gramEnd"/>
      <w:r w:rsidRPr="00F1429D">
        <w:rPr>
          <w:rFonts w:ascii="Times New Roman" w:eastAsia="標楷體"/>
          <w:color w:val="000000" w:themeColor="text1"/>
          <w:sz w:val="22"/>
        </w:rPr>
        <w:t>，應以招標文件所列者為限。除另有規定外，投標廠商之標價，由招標機關依</w:t>
      </w:r>
    </w:p>
    <w:p w14:paraId="2FEE468C" w14:textId="77777777" w:rsidR="00B067C3" w:rsidRPr="00F1429D" w:rsidRDefault="00B067C3" w:rsidP="00B067C3">
      <w:pPr>
        <w:pStyle w:val="21"/>
        <w:tabs>
          <w:tab w:val="clear" w:pos="1191"/>
        </w:tabs>
        <w:snapToGrid w:val="0"/>
        <w:spacing w:line="340" w:lineRule="exact"/>
        <w:ind w:leftChars="200" w:left="597" w:hangingChars="53" w:hanging="117"/>
        <w:rPr>
          <w:rFonts w:ascii="Times New Roman" w:eastAsia="標楷體"/>
          <w:color w:val="000000" w:themeColor="text1"/>
          <w:sz w:val="22"/>
        </w:rPr>
      </w:pPr>
      <w:r w:rsidRPr="00F1429D">
        <w:rPr>
          <w:rFonts w:ascii="Times New Roman" w:eastAsia="標楷體"/>
          <w:color w:val="000000" w:themeColor="text1"/>
          <w:sz w:val="22"/>
        </w:rPr>
        <w:t>所訂</w:t>
      </w:r>
      <w:proofErr w:type="gramStart"/>
      <w:r w:rsidRPr="00F1429D">
        <w:rPr>
          <w:rFonts w:ascii="Times New Roman" w:eastAsia="標楷體"/>
          <w:color w:val="000000" w:themeColor="text1"/>
          <w:sz w:val="22"/>
        </w:rPr>
        <w:t>底價之幣別</w:t>
      </w:r>
      <w:proofErr w:type="gramEnd"/>
      <w:r w:rsidRPr="00F1429D">
        <w:rPr>
          <w:rFonts w:ascii="Times New Roman" w:eastAsia="標楷體"/>
          <w:color w:val="000000" w:themeColor="text1"/>
          <w:sz w:val="22"/>
        </w:rPr>
        <w:t>折算總價，以</w:t>
      </w:r>
      <w:proofErr w:type="gramStart"/>
      <w:r w:rsidRPr="00F1429D">
        <w:rPr>
          <w:rFonts w:ascii="Times New Roman" w:eastAsia="標楷體"/>
          <w:color w:val="000000" w:themeColor="text1"/>
          <w:sz w:val="22"/>
        </w:rPr>
        <w:t>定標序及</w:t>
      </w:r>
      <w:proofErr w:type="gramEnd"/>
      <w:r w:rsidRPr="00F1429D">
        <w:rPr>
          <w:rFonts w:ascii="Times New Roman" w:eastAsia="標楷體"/>
          <w:color w:val="000000" w:themeColor="text1"/>
          <w:sz w:val="22"/>
        </w:rPr>
        <w:t>計算是否超過底價。</w:t>
      </w:r>
    </w:p>
    <w:p w14:paraId="63153882" w14:textId="77777777" w:rsidR="00B067C3" w:rsidRPr="00F1429D" w:rsidRDefault="00B067C3" w:rsidP="00B067C3">
      <w:pPr>
        <w:pStyle w:val="21"/>
        <w:tabs>
          <w:tab w:val="clear" w:pos="1191"/>
        </w:tabs>
        <w:snapToGrid w:val="0"/>
        <w:spacing w:line="340" w:lineRule="exact"/>
        <w:ind w:leftChars="200" w:left="597" w:hangingChars="53" w:hanging="117"/>
        <w:rPr>
          <w:rFonts w:ascii="Times New Roman" w:eastAsia="標楷體"/>
          <w:color w:val="000000" w:themeColor="text1"/>
          <w:sz w:val="24"/>
        </w:rPr>
      </w:pPr>
      <w:r w:rsidRPr="00F1429D">
        <w:rPr>
          <w:rFonts w:ascii="Times New Roman" w:eastAsia="標楷體"/>
          <w:color w:val="000000" w:themeColor="text1"/>
          <w:sz w:val="22"/>
        </w:rPr>
        <w:t>前項折算總價，將依</w:t>
      </w:r>
      <w:r w:rsidR="00F21FCE" w:rsidRPr="00F1429D">
        <w:rPr>
          <w:rFonts w:ascii="Times New Roman" w:eastAsia="標楷體"/>
          <w:color w:val="000000" w:themeColor="text1"/>
          <w:sz w:val="22"/>
        </w:rPr>
        <w:t>辦理</w:t>
      </w:r>
      <w:r w:rsidRPr="00F1429D">
        <w:rPr>
          <w:rFonts w:ascii="Times New Roman" w:eastAsia="標楷體"/>
          <w:color w:val="000000" w:themeColor="text1"/>
          <w:sz w:val="22"/>
        </w:rPr>
        <w:t>決標前一辦公日臺灣銀行外匯交易收盤即期賣出匯率折算之。</w:t>
      </w:r>
    </w:p>
    <w:p w14:paraId="4025B04A" w14:textId="77777777" w:rsidR="002163D8" w:rsidRPr="00F1429D" w:rsidRDefault="002163D8" w:rsidP="002163D8">
      <w:pPr>
        <w:pStyle w:val="21"/>
        <w:tabs>
          <w:tab w:val="clear" w:pos="1191"/>
        </w:tabs>
        <w:snapToGrid w:val="0"/>
        <w:spacing w:line="340" w:lineRule="exact"/>
        <w:ind w:left="0" w:firstLine="0"/>
        <w:rPr>
          <w:rFonts w:ascii="Times New Roman" w:eastAsia="標楷體"/>
          <w:b/>
          <w:color w:val="000000" w:themeColor="text1"/>
          <w:sz w:val="22"/>
          <w:szCs w:val="22"/>
        </w:rPr>
      </w:pPr>
    </w:p>
    <w:p w14:paraId="00E8D14A" w14:textId="77777777" w:rsidR="00744A4B" w:rsidRPr="00F1429D" w:rsidRDefault="00744A4B" w:rsidP="002163D8">
      <w:pPr>
        <w:pStyle w:val="21"/>
        <w:tabs>
          <w:tab w:val="clear" w:pos="1191"/>
        </w:tabs>
        <w:snapToGrid w:val="0"/>
        <w:spacing w:line="340" w:lineRule="exact"/>
        <w:ind w:left="0" w:firstLine="0"/>
        <w:rPr>
          <w:rFonts w:ascii="Times New Roman" w:eastAsia="標楷體"/>
          <w:b/>
          <w:color w:val="000000" w:themeColor="text1"/>
          <w:sz w:val="22"/>
          <w:szCs w:val="22"/>
        </w:rPr>
      </w:pPr>
    </w:p>
    <w:p w14:paraId="7EB1C584" w14:textId="77777777" w:rsidR="00946D08" w:rsidRPr="00F1429D" w:rsidRDefault="00946D08" w:rsidP="00DD512D">
      <w:pPr>
        <w:pStyle w:val="10"/>
        <w:ind w:firstLineChars="0" w:firstLine="0"/>
        <w:rPr>
          <w:rFonts w:eastAsia="標楷體"/>
          <w:color w:val="000000" w:themeColor="text1"/>
          <w:sz w:val="24"/>
        </w:rPr>
      </w:pPr>
      <w:bookmarkStart w:id="54" w:name="_Toc375125761"/>
      <w:bookmarkStart w:id="55" w:name="_Toc401826888"/>
      <w:bookmarkStart w:id="56" w:name="_Toc401904202"/>
      <w:bookmarkStart w:id="57" w:name="_Toc401904233"/>
      <w:bookmarkStart w:id="58" w:name="_Toc401904289"/>
      <w:bookmarkStart w:id="59" w:name="_Toc401904390"/>
      <w:r w:rsidRPr="00F1429D">
        <w:rPr>
          <w:rFonts w:eastAsia="標楷體"/>
          <w:color w:val="000000" w:themeColor="text1"/>
          <w:sz w:val="24"/>
        </w:rPr>
        <w:t>拾、異議及申訴</w:t>
      </w:r>
      <w:bookmarkEnd w:id="54"/>
      <w:bookmarkEnd w:id="55"/>
      <w:bookmarkEnd w:id="56"/>
      <w:bookmarkEnd w:id="57"/>
      <w:bookmarkEnd w:id="58"/>
      <w:bookmarkEnd w:id="59"/>
    </w:p>
    <w:p w14:paraId="04F35DA8" w14:textId="77777777" w:rsidR="00491588" w:rsidRPr="00F1429D" w:rsidRDefault="00346A65" w:rsidP="001E1A29">
      <w:pPr>
        <w:numPr>
          <w:ilvl w:val="0"/>
          <w:numId w:val="10"/>
        </w:numPr>
        <w:spacing w:line="240" w:lineRule="atLeast"/>
        <w:rPr>
          <w:rFonts w:eastAsia="標楷體"/>
          <w:b/>
          <w:color w:val="000000" w:themeColor="text1"/>
          <w:sz w:val="22"/>
          <w:szCs w:val="22"/>
        </w:rPr>
      </w:pPr>
      <w:r w:rsidRPr="00F1429D">
        <w:rPr>
          <w:rFonts w:eastAsia="標楷體"/>
          <w:color w:val="000000" w:themeColor="text1"/>
          <w:spacing w:val="-6"/>
          <w:sz w:val="22"/>
          <w:szCs w:val="22"/>
        </w:rPr>
        <w:t>投標廠商與招標機關間關於招標、審標、決標之爭議，得依政府採購法第</w:t>
      </w:r>
      <w:r w:rsidRPr="00F1429D">
        <w:rPr>
          <w:rFonts w:eastAsia="標楷體"/>
          <w:color w:val="000000" w:themeColor="text1"/>
          <w:spacing w:val="-6"/>
          <w:sz w:val="22"/>
          <w:szCs w:val="22"/>
        </w:rPr>
        <w:t>6</w:t>
      </w:r>
      <w:r w:rsidRPr="00F1429D">
        <w:rPr>
          <w:rFonts w:eastAsia="標楷體"/>
          <w:color w:val="000000" w:themeColor="text1"/>
          <w:spacing w:val="-6"/>
          <w:sz w:val="22"/>
          <w:szCs w:val="22"/>
        </w:rPr>
        <w:t>章之規定提出異議及申訴。</w:t>
      </w:r>
    </w:p>
    <w:p w14:paraId="075CA910" w14:textId="77777777" w:rsidR="00346A65" w:rsidRPr="00F1429D" w:rsidRDefault="00346A65" w:rsidP="001E1A29">
      <w:pPr>
        <w:numPr>
          <w:ilvl w:val="0"/>
          <w:numId w:val="10"/>
        </w:numPr>
        <w:spacing w:line="240" w:lineRule="atLeast"/>
        <w:rPr>
          <w:rFonts w:eastAsia="標楷體"/>
          <w:b/>
          <w:color w:val="000000" w:themeColor="text1"/>
          <w:sz w:val="22"/>
          <w:szCs w:val="22"/>
        </w:rPr>
      </w:pPr>
      <w:r w:rsidRPr="00F1429D">
        <w:rPr>
          <w:rFonts w:eastAsia="標楷體"/>
          <w:color w:val="000000" w:themeColor="text1"/>
          <w:sz w:val="22"/>
          <w:szCs w:val="22"/>
        </w:rPr>
        <w:t>受理異議之機關名稱、地址及電話：除另有規定外，同招標機關。</w:t>
      </w:r>
    </w:p>
    <w:p w14:paraId="16981D6A" w14:textId="77777777" w:rsidR="00360FEE" w:rsidRPr="00F1429D" w:rsidRDefault="00360FEE" w:rsidP="00360FEE">
      <w:pPr>
        <w:spacing w:line="240" w:lineRule="atLeast"/>
        <w:ind w:left="480"/>
        <w:rPr>
          <w:rFonts w:eastAsia="標楷體"/>
          <w:b/>
          <w:color w:val="000000" w:themeColor="text1"/>
          <w:sz w:val="22"/>
          <w:szCs w:val="22"/>
        </w:rPr>
      </w:pPr>
    </w:p>
    <w:p w14:paraId="08CE72AE" w14:textId="43CFD12A" w:rsidR="00346A65" w:rsidRPr="00F1429D" w:rsidRDefault="00346A65" w:rsidP="001E1A29">
      <w:pPr>
        <w:numPr>
          <w:ilvl w:val="0"/>
          <w:numId w:val="10"/>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除另有規定外，公告金額以上</w:t>
      </w:r>
      <w:r w:rsidR="000A4035" w:rsidRPr="00F1429D">
        <w:rPr>
          <w:rFonts w:eastAsia="標楷體"/>
          <w:color w:val="000000" w:themeColor="text1"/>
          <w:sz w:val="22"/>
          <w:szCs w:val="22"/>
        </w:rPr>
        <w:t>及屬政府採購法第</w:t>
      </w:r>
      <w:r w:rsidR="000A4035" w:rsidRPr="00F1429D">
        <w:rPr>
          <w:rFonts w:eastAsia="標楷體"/>
          <w:color w:val="000000" w:themeColor="text1"/>
          <w:sz w:val="22"/>
          <w:szCs w:val="22"/>
        </w:rPr>
        <w:t>31</w:t>
      </w:r>
      <w:r w:rsidR="000A4035" w:rsidRPr="00F1429D">
        <w:rPr>
          <w:rFonts w:eastAsia="標楷體"/>
          <w:color w:val="000000" w:themeColor="text1"/>
          <w:sz w:val="22"/>
          <w:szCs w:val="22"/>
        </w:rPr>
        <w:t>條規定不予發還或追繳</w:t>
      </w:r>
      <w:proofErr w:type="gramStart"/>
      <w:r w:rsidR="000A4035" w:rsidRPr="00F1429D">
        <w:rPr>
          <w:rFonts w:eastAsia="標楷體"/>
          <w:color w:val="000000" w:themeColor="text1"/>
          <w:sz w:val="22"/>
          <w:szCs w:val="22"/>
        </w:rPr>
        <w:t>押</w:t>
      </w:r>
      <w:proofErr w:type="gramEnd"/>
      <w:r w:rsidR="000A4035" w:rsidRPr="00F1429D">
        <w:rPr>
          <w:rFonts w:eastAsia="標楷體"/>
          <w:color w:val="000000" w:themeColor="text1"/>
          <w:sz w:val="22"/>
          <w:szCs w:val="22"/>
        </w:rPr>
        <w:t>標金之爭議</w:t>
      </w:r>
      <w:r w:rsidRPr="00F1429D">
        <w:rPr>
          <w:rFonts w:eastAsia="標楷體"/>
          <w:color w:val="000000" w:themeColor="text1"/>
          <w:sz w:val="22"/>
          <w:szCs w:val="22"/>
        </w:rPr>
        <w:t>案件受理廠商依據政府採購法第</w:t>
      </w:r>
      <w:r w:rsidRPr="00F1429D">
        <w:rPr>
          <w:rFonts w:eastAsia="標楷體"/>
          <w:color w:val="000000" w:themeColor="text1"/>
          <w:sz w:val="22"/>
          <w:szCs w:val="22"/>
        </w:rPr>
        <w:t>76</w:t>
      </w:r>
      <w:r w:rsidRPr="00F1429D">
        <w:rPr>
          <w:rFonts w:eastAsia="標楷體"/>
          <w:color w:val="000000" w:themeColor="text1"/>
          <w:sz w:val="22"/>
          <w:szCs w:val="22"/>
        </w:rPr>
        <w:t>條提起申訴之採購申訴審議委員會名稱為行政院公共工程委員會採購申訴審議委員會。地址：臺北市松仁路</w:t>
      </w:r>
      <w:r w:rsidRPr="00F1429D">
        <w:rPr>
          <w:rFonts w:eastAsia="標楷體"/>
          <w:color w:val="000000" w:themeColor="text1"/>
          <w:sz w:val="22"/>
          <w:szCs w:val="22"/>
        </w:rPr>
        <w:t>3</w:t>
      </w:r>
      <w:r w:rsidRPr="00F1429D">
        <w:rPr>
          <w:rFonts w:eastAsia="標楷體"/>
          <w:color w:val="000000" w:themeColor="text1"/>
          <w:sz w:val="22"/>
          <w:szCs w:val="22"/>
        </w:rPr>
        <w:t>號</w:t>
      </w:r>
      <w:r w:rsidRPr="00F1429D">
        <w:rPr>
          <w:rFonts w:eastAsia="標楷體"/>
          <w:color w:val="000000" w:themeColor="text1"/>
          <w:sz w:val="22"/>
          <w:szCs w:val="22"/>
        </w:rPr>
        <w:t>9</w:t>
      </w:r>
      <w:r w:rsidRPr="00F1429D">
        <w:rPr>
          <w:rFonts w:eastAsia="標楷體"/>
          <w:color w:val="000000" w:themeColor="text1"/>
          <w:sz w:val="22"/>
          <w:szCs w:val="22"/>
        </w:rPr>
        <w:t>樓，電話：</w:t>
      </w:r>
      <w:r w:rsidRPr="00F1429D">
        <w:rPr>
          <w:rFonts w:eastAsia="標楷體"/>
          <w:color w:val="000000" w:themeColor="text1"/>
          <w:sz w:val="22"/>
          <w:szCs w:val="22"/>
        </w:rPr>
        <w:t>886-02-87897530</w:t>
      </w:r>
      <w:r w:rsidRPr="00F1429D">
        <w:rPr>
          <w:rFonts w:eastAsia="標楷體"/>
          <w:color w:val="000000" w:themeColor="text1"/>
          <w:sz w:val="22"/>
          <w:szCs w:val="22"/>
        </w:rPr>
        <w:t>。</w:t>
      </w:r>
    </w:p>
    <w:p w14:paraId="73122299" w14:textId="77777777" w:rsidR="00346A65" w:rsidRPr="00F1429D" w:rsidRDefault="00346A65" w:rsidP="001E1A29">
      <w:pPr>
        <w:numPr>
          <w:ilvl w:val="0"/>
          <w:numId w:val="10"/>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除另有規定外，受理廠商依據政府採購法第</w:t>
      </w:r>
      <w:r w:rsidRPr="00F1429D">
        <w:rPr>
          <w:rFonts w:eastAsia="標楷體"/>
          <w:color w:val="000000" w:themeColor="text1"/>
          <w:sz w:val="22"/>
          <w:szCs w:val="22"/>
        </w:rPr>
        <w:t>102</w:t>
      </w:r>
      <w:r w:rsidRPr="00F1429D">
        <w:rPr>
          <w:rFonts w:eastAsia="標楷體"/>
          <w:color w:val="000000" w:themeColor="text1"/>
          <w:sz w:val="22"/>
          <w:szCs w:val="22"/>
        </w:rPr>
        <w:t>條第</w:t>
      </w:r>
      <w:r w:rsidRPr="00F1429D">
        <w:rPr>
          <w:rFonts w:eastAsia="標楷體"/>
          <w:color w:val="000000" w:themeColor="text1"/>
          <w:sz w:val="22"/>
          <w:szCs w:val="22"/>
        </w:rPr>
        <w:t>2</w:t>
      </w:r>
      <w:r w:rsidRPr="00F1429D">
        <w:rPr>
          <w:rFonts w:eastAsia="標楷體"/>
          <w:color w:val="000000" w:themeColor="text1"/>
          <w:sz w:val="22"/>
          <w:szCs w:val="22"/>
        </w:rPr>
        <w:t>項提起申訴之採購申訴審議委員會名稱為行政院公共工程委員會採購申訴審議委員會</w:t>
      </w:r>
      <w:r w:rsidRPr="00F1429D">
        <w:rPr>
          <w:rFonts w:eastAsia="標楷體"/>
          <w:color w:val="000000" w:themeColor="text1"/>
          <w:sz w:val="22"/>
          <w:szCs w:val="22"/>
        </w:rPr>
        <w:t>(</w:t>
      </w:r>
      <w:r w:rsidRPr="00F1429D">
        <w:rPr>
          <w:rFonts w:eastAsia="標楷體"/>
          <w:color w:val="000000" w:themeColor="text1"/>
          <w:sz w:val="22"/>
          <w:szCs w:val="22"/>
        </w:rPr>
        <w:t>地址、電話同上</w:t>
      </w:r>
      <w:r w:rsidRPr="00F1429D">
        <w:rPr>
          <w:rFonts w:eastAsia="標楷體"/>
          <w:color w:val="000000" w:themeColor="text1"/>
          <w:sz w:val="22"/>
          <w:szCs w:val="22"/>
        </w:rPr>
        <w:t>)</w:t>
      </w:r>
      <w:r w:rsidRPr="00F1429D">
        <w:rPr>
          <w:rFonts w:eastAsia="標楷體"/>
          <w:color w:val="000000" w:themeColor="text1"/>
          <w:sz w:val="22"/>
          <w:szCs w:val="22"/>
        </w:rPr>
        <w:t>。</w:t>
      </w:r>
    </w:p>
    <w:p w14:paraId="19C639ED" w14:textId="77777777" w:rsidR="00A22F3E" w:rsidRPr="00F1429D" w:rsidRDefault="00A22F3E" w:rsidP="00A22F3E">
      <w:pPr>
        <w:spacing w:line="240" w:lineRule="atLeast"/>
        <w:rPr>
          <w:rFonts w:eastAsia="標楷體"/>
          <w:b/>
          <w:color w:val="000000" w:themeColor="text1"/>
          <w:sz w:val="22"/>
          <w:szCs w:val="22"/>
        </w:rPr>
      </w:pPr>
    </w:p>
    <w:p w14:paraId="64A8F3C4" w14:textId="77777777" w:rsidR="00744A4B" w:rsidRPr="00F1429D" w:rsidRDefault="00744A4B" w:rsidP="00A22F3E">
      <w:pPr>
        <w:spacing w:line="240" w:lineRule="atLeast"/>
        <w:rPr>
          <w:rFonts w:eastAsia="標楷體"/>
          <w:b/>
          <w:color w:val="000000" w:themeColor="text1"/>
          <w:sz w:val="22"/>
          <w:szCs w:val="22"/>
        </w:rPr>
      </w:pPr>
    </w:p>
    <w:p w14:paraId="409C88A9" w14:textId="77777777" w:rsidR="00946D08" w:rsidRPr="00F1429D" w:rsidRDefault="00946D08" w:rsidP="00DD512D">
      <w:pPr>
        <w:pStyle w:val="10"/>
        <w:ind w:firstLineChars="0" w:firstLine="0"/>
        <w:rPr>
          <w:rFonts w:eastAsia="標楷體"/>
          <w:color w:val="000000" w:themeColor="text1"/>
          <w:sz w:val="24"/>
        </w:rPr>
      </w:pPr>
      <w:bookmarkStart w:id="60" w:name="_Toc375125762"/>
      <w:bookmarkStart w:id="61" w:name="_Toc401826889"/>
      <w:bookmarkStart w:id="62" w:name="_Toc401904203"/>
      <w:bookmarkStart w:id="63" w:name="_Toc401904234"/>
      <w:bookmarkStart w:id="64" w:name="_Toc401904290"/>
      <w:bookmarkStart w:id="65" w:name="_Toc401904391"/>
      <w:r w:rsidRPr="00F1429D">
        <w:rPr>
          <w:rFonts w:eastAsia="標楷體"/>
          <w:color w:val="000000" w:themeColor="text1"/>
          <w:sz w:val="24"/>
        </w:rPr>
        <w:t>拾壹、投標費用</w:t>
      </w:r>
      <w:bookmarkEnd w:id="60"/>
      <w:bookmarkEnd w:id="61"/>
      <w:bookmarkEnd w:id="62"/>
      <w:bookmarkEnd w:id="63"/>
      <w:bookmarkEnd w:id="64"/>
      <w:bookmarkEnd w:id="65"/>
    </w:p>
    <w:p w14:paraId="503388CB" w14:textId="77777777" w:rsidR="004D04C5" w:rsidRPr="00F1429D" w:rsidRDefault="00346A65" w:rsidP="00346A65">
      <w:pPr>
        <w:spacing w:line="240" w:lineRule="atLeast"/>
        <w:rPr>
          <w:rFonts w:eastAsia="標楷體"/>
          <w:color w:val="000000" w:themeColor="text1"/>
          <w:sz w:val="22"/>
          <w:szCs w:val="22"/>
        </w:rPr>
      </w:pPr>
      <w:r w:rsidRPr="00F1429D">
        <w:rPr>
          <w:rFonts w:eastAsia="標楷體"/>
          <w:color w:val="000000" w:themeColor="text1"/>
          <w:sz w:val="22"/>
          <w:szCs w:val="22"/>
        </w:rPr>
        <w:t>投標廠商投標所發生之一切費用，概由投標廠商自行負擔。</w:t>
      </w:r>
    </w:p>
    <w:p w14:paraId="6413C5EF" w14:textId="77777777" w:rsidR="004D04C5" w:rsidRPr="00F1429D" w:rsidRDefault="004D04C5" w:rsidP="00346A65">
      <w:pPr>
        <w:spacing w:line="240" w:lineRule="atLeast"/>
        <w:rPr>
          <w:rFonts w:eastAsia="標楷體"/>
          <w:color w:val="000000" w:themeColor="text1"/>
          <w:sz w:val="22"/>
          <w:szCs w:val="22"/>
        </w:rPr>
      </w:pPr>
    </w:p>
    <w:p w14:paraId="659D5B22" w14:textId="77777777" w:rsidR="00744A4B" w:rsidRPr="00F1429D" w:rsidRDefault="00744A4B" w:rsidP="00346A65">
      <w:pPr>
        <w:spacing w:line="240" w:lineRule="atLeast"/>
        <w:rPr>
          <w:rFonts w:eastAsia="標楷體"/>
          <w:color w:val="000000" w:themeColor="text1"/>
          <w:sz w:val="22"/>
          <w:szCs w:val="22"/>
        </w:rPr>
      </w:pPr>
    </w:p>
    <w:p w14:paraId="60BE041C" w14:textId="77777777" w:rsidR="00946D08" w:rsidRPr="00F1429D" w:rsidRDefault="00946D08" w:rsidP="00DD512D">
      <w:pPr>
        <w:pStyle w:val="10"/>
        <w:ind w:firstLineChars="0" w:firstLine="0"/>
        <w:rPr>
          <w:rFonts w:eastAsia="標楷體"/>
          <w:color w:val="000000" w:themeColor="text1"/>
          <w:sz w:val="24"/>
        </w:rPr>
      </w:pPr>
      <w:bookmarkStart w:id="66" w:name="_Toc375125763"/>
      <w:bookmarkStart w:id="67" w:name="_Toc401826890"/>
      <w:bookmarkStart w:id="68" w:name="_Toc401904204"/>
      <w:bookmarkStart w:id="69" w:name="_Toc401904235"/>
      <w:bookmarkStart w:id="70" w:name="_Toc401904291"/>
      <w:bookmarkStart w:id="71" w:name="_Toc401904392"/>
      <w:r w:rsidRPr="00F1429D">
        <w:rPr>
          <w:rFonts w:eastAsia="標楷體"/>
          <w:color w:val="000000" w:themeColor="text1"/>
          <w:sz w:val="24"/>
        </w:rPr>
        <w:t>拾貳、招標文件之著作權及智慧財產權</w:t>
      </w:r>
      <w:bookmarkEnd w:id="66"/>
      <w:bookmarkEnd w:id="67"/>
      <w:bookmarkEnd w:id="68"/>
      <w:bookmarkEnd w:id="69"/>
      <w:bookmarkEnd w:id="70"/>
      <w:bookmarkEnd w:id="71"/>
    </w:p>
    <w:p w14:paraId="74B0A16D" w14:textId="77777777" w:rsidR="00A22F3E" w:rsidRPr="00F1429D" w:rsidRDefault="00346A65" w:rsidP="00346A65">
      <w:pPr>
        <w:spacing w:line="240" w:lineRule="atLeast"/>
        <w:rPr>
          <w:rFonts w:eastAsia="標楷體"/>
          <w:color w:val="000000" w:themeColor="text1"/>
          <w:sz w:val="22"/>
          <w:szCs w:val="22"/>
        </w:rPr>
      </w:pPr>
      <w:r w:rsidRPr="00F1429D">
        <w:rPr>
          <w:rFonts w:eastAsia="標楷體"/>
          <w:color w:val="000000" w:themeColor="text1"/>
          <w:sz w:val="22"/>
          <w:szCs w:val="22"/>
        </w:rPr>
        <w:t>招標機關保留招標文件之著作權及智慧財產權。</w:t>
      </w:r>
      <w:proofErr w:type="gramStart"/>
      <w:r w:rsidRPr="00F1429D">
        <w:rPr>
          <w:rFonts w:eastAsia="標楷體"/>
          <w:color w:val="000000" w:themeColor="text1"/>
          <w:sz w:val="22"/>
          <w:szCs w:val="22"/>
        </w:rPr>
        <w:t>除本購案</w:t>
      </w:r>
      <w:proofErr w:type="gramEnd"/>
      <w:r w:rsidRPr="00F1429D">
        <w:rPr>
          <w:rFonts w:eastAsia="標楷體"/>
          <w:color w:val="000000" w:themeColor="text1"/>
          <w:sz w:val="22"/>
          <w:szCs w:val="22"/>
        </w:rPr>
        <w:t>投標外，該文件及內容不得影印、洩露或發表至其他用途。</w:t>
      </w:r>
      <w:r w:rsidR="00F627F1" w:rsidRPr="00F1429D">
        <w:rPr>
          <w:rFonts w:eastAsia="標楷體"/>
          <w:color w:val="000000" w:themeColor="text1"/>
          <w:sz w:val="22"/>
          <w:szCs w:val="22"/>
        </w:rPr>
        <w:br/>
      </w:r>
      <w:r w:rsidR="00F627F1" w:rsidRPr="00F1429D">
        <w:rPr>
          <w:rFonts w:eastAsia="標楷體"/>
          <w:color w:val="000000" w:themeColor="text1"/>
          <w:sz w:val="22"/>
          <w:szCs w:val="22"/>
        </w:rPr>
        <w:t>涉及未得標廠商投標文件著作財產權，機關如欲使用該等文件，應經該廠商同意無償授權機關使用，或由機關給予報酬後，於彼此約定範圍內使用。</w:t>
      </w:r>
    </w:p>
    <w:p w14:paraId="372DCB15" w14:textId="77777777" w:rsidR="004B3A4B" w:rsidRPr="00F1429D" w:rsidRDefault="004B3A4B" w:rsidP="00561BBD">
      <w:pPr>
        <w:spacing w:beforeLines="25" w:before="90" w:line="240" w:lineRule="atLeast"/>
        <w:jc w:val="both"/>
        <w:rPr>
          <w:rFonts w:eastAsia="標楷體"/>
          <w:color w:val="000000" w:themeColor="text1"/>
          <w:sz w:val="22"/>
          <w:szCs w:val="22"/>
        </w:rPr>
        <w:sectPr w:rsidR="004B3A4B" w:rsidRPr="00F1429D" w:rsidSect="006352B3">
          <w:headerReference w:type="even" r:id="rId12"/>
          <w:headerReference w:type="default" r:id="rId13"/>
          <w:footerReference w:type="default" r:id="rId14"/>
          <w:headerReference w:type="first" r:id="rId15"/>
          <w:pgSz w:w="11906" w:h="16838"/>
          <w:pgMar w:top="1418" w:right="964" w:bottom="1843" w:left="1077" w:header="851" w:footer="330" w:gutter="0"/>
          <w:pgNumType w:start="1"/>
          <w:cols w:space="425"/>
          <w:docGrid w:type="lines" w:linePitch="360"/>
        </w:sectPr>
      </w:pPr>
    </w:p>
    <w:p w14:paraId="72D4C176" w14:textId="31D30ABC" w:rsidR="00BA790B" w:rsidRPr="00F1429D" w:rsidRDefault="00917045" w:rsidP="00BA790B">
      <w:pPr>
        <w:spacing w:line="240" w:lineRule="atLeast"/>
        <w:jc w:val="center"/>
        <w:rPr>
          <w:rStyle w:val="a9"/>
          <w:rFonts w:eastAsia="標楷體"/>
          <w:b/>
          <w:noProof/>
          <w:color w:val="000000" w:themeColor="text1"/>
        </w:rPr>
      </w:pPr>
      <w:r w:rsidRPr="00F1429D">
        <w:rPr>
          <w:rFonts w:eastAsia="標楷體"/>
          <w:b/>
          <w:color w:val="000000" w:themeColor="text1"/>
          <w:sz w:val="32"/>
          <w:szCs w:val="32"/>
        </w:rPr>
        <w:lastRenderedPageBreak/>
        <w:t>台灣電力股份有限公司</w:t>
      </w:r>
      <w:bookmarkStart w:id="72" w:name="_Hlk221169920"/>
      <w:r w:rsidR="001A00BA" w:rsidRPr="00F1429D">
        <w:rPr>
          <w:rFonts w:ascii="標楷體" w:eastAsia="標楷體" w:hAnsi="標楷體" w:hint="eastAsia"/>
          <w:color w:val="000000" w:themeColor="text1"/>
          <w:sz w:val="32"/>
          <w:szCs w:val="32"/>
        </w:rPr>
        <w:t>台北北區營業處材料倉庫監控及</w:t>
      </w:r>
      <w:r w:rsidR="00360FEE" w:rsidRPr="00F1429D">
        <w:rPr>
          <w:rFonts w:ascii="標楷體" w:eastAsia="標楷體" w:hAnsi="標楷體" w:hint="eastAsia"/>
          <w:color w:val="000000" w:themeColor="text1"/>
          <w:sz w:val="32"/>
          <w:szCs w:val="32"/>
        </w:rPr>
        <w:t>門禁</w:t>
      </w:r>
      <w:r w:rsidR="001A00BA" w:rsidRPr="00F1429D">
        <w:rPr>
          <w:rFonts w:ascii="標楷體" w:eastAsia="標楷體" w:hAnsi="標楷體" w:hint="eastAsia"/>
          <w:color w:val="000000" w:themeColor="text1"/>
          <w:sz w:val="32"/>
          <w:szCs w:val="32"/>
        </w:rPr>
        <w:t>管制系統</w:t>
      </w:r>
      <w:bookmarkEnd w:id="72"/>
      <w:r w:rsidR="001A00BA" w:rsidRPr="00F1429D">
        <w:rPr>
          <w:rFonts w:ascii="標楷體" w:eastAsia="標楷體" w:hAnsi="標楷體" w:hint="eastAsia"/>
          <w:color w:val="000000" w:themeColor="text1"/>
          <w:sz w:val="32"/>
          <w:szCs w:val="32"/>
        </w:rPr>
        <w:t xml:space="preserve">  </w:t>
      </w:r>
      <w:r w:rsidRPr="00F1429D">
        <w:rPr>
          <w:rFonts w:eastAsia="標楷體"/>
          <w:b/>
          <w:color w:val="000000" w:themeColor="text1"/>
          <w:sz w:val="32"/>
          <w:szCs w:val="32"/>
        </w:rPr>
        <w:t>財物採購契約條款</w:t>
      </w:r>
      <w:r w:rsidR="007D6548" w:rsidRPr="00F1429D">
        <w:rPr>
          <w:rFonts w:eastAsia="標楷體"/>
          <w:b/>
          <w:bCs/>
          <w:color w:val="000000" w:themeColor="text1"/>
          <w:kern w:val="0"/>
        </w:rPr>
        <w:fldChar w:fldCharType="begin"/>
      </w:r>
      <w:r w:rsidR="007D6548" w:rsidRPr="00F1429D">
        <w:rPr>
          <w:rFonts w:eastAsia="標楷體"/>
          <w:b/>
          <w:bCs/>
          <w:color w:val="000000" w:themeColor="text1"/>
          <w:kern w:val="0"/>
        </w:rPr>
        <w:instrText xml:space="preserve"> TOC \o "1-3" \h \z \u </w:instrText>
      </w:r>
      <w:r w:rsidR="007D6548" w:rsidRPr="00F1429D">
        <w:rPr>
          <w:rFonts w:eastAsia="標楷體"/>
          <w:b/>
          <w:bCs/>
          <w:color w:val="000000" w:themeColor="text1"/>
          <w:kern w:val="0"/>
        </w:rPr>
        <w:fldChar w:fldCharType="separate"/>
      </w:r>
    </w:p>
    <w:p w14:paraId="670ECE17" w14:textId="3F9EED2F" w:rsidR="00BA790B" w:rsidRPr="00F1429D" w:rsidRDefault="00BA790B" w:rsidP="00854F9B">
      <w:pPr>
        <w:pStyle w:val="aa"/>
        <w:tabs>
          <w:tab w:val="left" w:pos="2784"/>
        </w:tabs>
        <w:rPr>
          <w:rFonts w:ascii="Times New Roman" w:eastAsia="標楷體" w:hAnsi="Times New Roman"/>
          <w:noProof/>
          <w:color w:val="000000" w:themeColor="text1"/>
          <w:sz w:val="24"/>
          <w:szCs w:val="24"/>
        </w:rPr>
      </w:pPr>
      <w:r w:rsidRPr="00F1429D">
        <w:rPr>
          <w:rFonts w:ascii="Times New Roman" w:eastAsia="標楷體" w:hAnsi="Times New Roman"/>
          <w:noProof/>
          <w:color w:val="000000" w:themeColor="text1"/>
          <w:lang w:val="zh-TW"/>
        </w:rPr>
        <w:t>目錄</w:t>
      </w:r>
      <w:r w:rsidRPr="00F1429D">
        <w:rPr>
          <w:rFonts w:ascii="Times New Roman" w:eastAsia="標楷體" w:hAnsi="Times New Roman"/>
          <w:noProof/>
          <w:color w:val="000000" w:themeColor="text1"/>
        </w:rPr>
        <w:fldChar w:fldCharType="begin"/>
      </w:r>
      <w:r w:rsidRPr="00F1429D">
        <w:rPr>
          <w:rFonts w:ascii="Times New Roman" w:eastAsia="標楷體" w:hAnsi="Times New Roman"/>
          <w:noProof/>
          <w:color w:val="000000" w:themeColor="text1"/>
        </w:rPr>
        <w:instrText xml:space="preserve"> TOC \o "1-3" \h \z \u </w:instrText>
      </w:r>
      <w:r w:rsidRPr="00F1429D">
        <w:rPr>
          <w:rFonts w:ascii="Times New Roman" w:eastAsia="標楷體" w:hAnsi="Times New Roman"/>
          <w:noProof/>
          <w:color w:val="000000" w:themeColor="text1"/>
        </w:rPr>
        <w:fldChar w:fldCharType="separate"/>
      </w:r>
      <w:r w:rsidR="00854F9B" w:rsidRPr="00F1429D">
        <w:rPr>
          <w:rFonts w:ascii="Times New Roman" w:eastAsia="標楷體" w:hAnsi="Times New Roman"/>
          <w:noProof/>
          <w:color w:val="000000" w:themeColor="text1"/>
        </w:rPr>
        <w:tab/>
      </w:r>
    </w:p>
    <w:p w14:paraId="3E053CDF" w14:textId="6C158E2C"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394" w:history="1">
        <w:r w:rsidR="00BA790B" w:rsidRPr="00F1429D">
          <w:rPr>
            <w:rStyle w:val="a9"/>
            <w:rFonts w:eastAsia="標楷體"/>
            <w:b w:val="0"/>
            <w:noProof/>
            <w:color w:val="000000" w:themeColor="text1"/>
            <w:sz w:val="24"/>
            <w:szCs w:val="24"/>
          </w:rPr>
          <w:t>壹、總則</w:t>
        </w:r>
        <w:r w:rsidR="00BA790B" w:rsidRPr="00F1429D">
          <w:rPr>
            <w:rFonts w:eastAsia="標楷體"/>
            <w:b w:val="0"/>
            <w:noProof/>
            <w:webHidden/>
            <w:color w:val="000000" w:themeColor="text1"/>
            <w:sz w:val="24"/>
            <w:szCs w:val="24"/>
          </w:rPr>
          <w:tab/>
        </w:r>
        <w:r w:rsidR="00BA790B" w:rsidRPr="00F1429D">
          <w:rPr>
            <w:rFonts w:eastAsia="標楷體"/>
            <w:b w:val="0"/>
            <w:noProof/>
            <w:webHidden/>
            <w:color w:val="000000" w:themeColor="text1"/>
            <w:sz w:val="24"/>
            <w:szCs w:val="24"/>
          </w:rPr>
          <w:fldChar w:fldCharType="begin"/>
        </w:r>
        <w:r w:rsidR="00BA790B" w:rsidRPr="00F1429D">
          <w:rPr>
            <w:rFonts w:eastAsia="標楷體"/>
            <w:b w:val="0"/>
            <w:noProof/>
            <w:webHidden/>
            <w:color w:val="000000" w:themeColor="text1"/>
            <w:sz w:val="24"/>
            <w:szCs w:val="24"/>
          </w:rPr>
          <w:instrText xml:space="preserve"> PAGEREF _Toc401904394 \h </w:instrText>
        </w:r>
        <w:r w:rsidR="00BA790B" w:rsidRPr="00F1429D">
          <w:rPr>
            <w:rFonts w:eastAsia="標楷體"/>
            <w:b w:val="0"/>
            <w:noProof/>
            <w:webHidden/>
            <w:color w:val="000000" w:themeColor="text1"/>
            <w:sz w:val="24"/>
            <w:szCs w:val="24"/>
          </w:rPr>
        </w:r>
        <w:r w:rsidR="00BA790B" w:rsidRPr="00F1429D">
          <w:rPr>
            <w:rFonts w:eastAsia="標楷體"/>
            <w:b w:val="0"/>
            <w:noProof/>
            <w:webHidden/>
            <w:color w:val="000000" w:themeColor="text1"/>
            <w:sz w:val="24"/>
            <w:szCs w:val="24"/>
          </w:rPr>
          <w:fldChar w:fldCharType="separate"/>
        </w:r>
        <w:r w:rsidR="0027625F">
          <w:rPr>
            <w:rFonts w:eastAsia="標楷體"/>
            <w:b w:val="0"/>
            <w:noProof/>
            <w:webHidden/>
            <w:color w:val="000000" w:themeColor="text1"/>
            <w:sz w:val="24"/>
            <w:szCs w:val="24"/>
          </w:rPr>
          <w:t>1</w:t>
        </w:r>
        <w:r w:rsidR="00BA790B" w:rsidRPr="00F1429D">
          <w:rPr>
            <w:rFonts w:eastAsia="標楷體"/>
            <w:b w:val="0"/>
            <w:noProof/>
            <w:webHidden/>
            <w:color w:val="000000" w:themeColor="text1"/>
            <w:sz w:val="24"/>
            <w:szCs w:val="24"/>
          </w:rPr>
          <w:fldChar w:fldCharType="end"/>
        </w:r>
      </w:hyperlink>
    </w:p>
    <w:p w14:paraId="69FCFBCB" w14:textId="107C70AC"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395" w:history="1">
        <w:r w:rsidR="00BA790B" w:rsidRPr="00F1429D">
          <w:rPr>
            <w:rStyle w:val="a9"/>
            <w:rFonts w:eastAsia="標楷體"/>
            <w:b w:val="0"/>
            <w:noProof/>
            <w:color w:val="000000" w:themeColor="text1"/>
            <w:sz w:val="24"/>
            <w:szCs w:val="24"/>
          </w:rPr>
          <w:t>貳、履約管理</w:t>
        </w:r>
        <w:r w:rsidR="00BA790B" w:rsidRPr="00F1429D">
          <w:rPr>
            <w:rFonts w:eastAsia="標楷體"/>
            <w:b w:val="0"/>
            <w:noProof/>
            <w:webHidden/>
            <w:color w:val="000000" w:themeColor="text1"/>
            <w:sz w:val="24"/>
            <w:szCs w:val="24"/>
          </w:rPr>
          <w:tab/>
        </w:r>
        <w:r w:rsidR="00BA790B" w:rsidRPr="00F1429D">
          <w:rPr>
            <w:rFonts w:eastAsia="標楷體"/>
            <w:b w:val="0"/>
            <w:noProof/>
            <w:webHidden/>
            <w:color w:val="000000" w:themeColor="text1"/>
            <w:sz w:val="24"/>
            <w:szCs w:val="24"/>
          </w:rPr>
          <w:fldChar w:fldCharType="begin"/>
        </w:r>
        <w:r w:rsidR="00BA790B" w:rsidRPr="00F1429D">
          <w:rPr>
            <w:rFonts w:eastAsia="標楷體"/>
            <w:b w:val="0"/>
            <w:noProof/>
            <w:webHidden/>
            <w:color w:val="000000" w:themeColor="text1"/>
            <w:sz w:val="24"/>
            <w:szCs w:val="24"/>
          </w:rPr>
          <w:instrText xml:space="preserve"> PAGEREF _Toc401904395 \h </w:instrText>
        </w:r>
        <w:r w:rsidR="00BA790B" w:rsidRPr="00F1429D">
          <w:rPr>
            <w:rFonts w:eastAsia="標楷體"/>
            <w:b w:val="0"/>
            <w:noProof/>
            <w:webHidden/>
            <w:color w:val="000000" w:themeColor="text1"/>
            <w:sz w:val="24"/>
            <w:szCs w:val="24"/>
          </w:rPr>
        </w:r>
        <w:r w:rsidR="00BA790B" w:rsidRPr="00F1429D">
          <w:rPr>
            <w:rFonts w:eastAsia="標楷體"/>
            <w:b w:val="0"/>
            <w:noProof/>
            <w:webHidden/>
            <w:color w:val="000000" w:themeColor="text1"/>
            <w:sz w:val="24"/>
            <w:szCs w:val="24"/>
          </w:rPr>
          <w:fldChar w:fldCharType="separate"/>
        </w:r>
        <w:r w:rsidR="0027625F">
          <w:rPr>
            <w:rFonts w:eastAsia="標楷體"/>
            <w:b w:val="0"/>
            <w:noProof/>
            <w:webHidden/>
            <w:color w:val="000000" w:themeColor="text1"/>
            <w:sz w:val="24"/>
            <w:szCs w:val="24"/>
          </w:rPr>
          <w:t>2</w:t>
        </w:r>
        <w:r w:rsidR="00BA790B" w:rsidRPr="00F1429D">
          <w:rPr>
            <w:rFonts w:eastAsia="標楷體"/>
            <w:b w:val="0"/>
            <w:noProof/>
            <w:webHidden/>
            <w:color w:val="000000" w:themeColor="text1"/>
            <w:sz w:val="24"/>
            <w:szCs w:val="24"/>
          </w:rPr>
          <w:fldChar w:fldCharType="end"/>
        </w:r>
      </w:hyperlink>
    </w:p>
    <w:p w14:paraId="29549136" w14:textId="2C3A5091"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396" w:history="1">
        <w:r w:rsidR="00BA790B" w:rsidRPr="00F1429D">
          <w:rPr>
            <w:rStyle w:val="a9"/>
            <w:rFonts w:eastAsia="標楷體"/>
            <w:b w:val="0"/>
            <w:noProof/>
            <w:color w:val="000000" w:themeColor="text1"/>
            <w:sz w:val="24"/>
            <w:szCs w:val="24"/>
          </w:rPr>
          <w:t>參、契約價金</w:t>
        </w:r>
        <w:r w:rsidR="00BA790B" w:rsidRPr="00F1429D">
          <w:rPr>
            <w:rFonts w:eastAsia="標楷體"/>
            <w:b w:val="0"/>
            <w:noProof/>
            <w:webHidden/>
            <w:color w:val="000000" w:themeColor="text1"/>
            <w:sz w:val="24"/>
            <w:szCs w:val="24"/>
          </w:rPr>
          <w:tab/>
        </w:r>
        <w:r w:rsidR="004F0C02" w:rsidRPr="00F1429D">
          <w:rPr>
            <w:rFonts w:eastAsia="標楷體" w:hint="eastAsia"/>
            <w:b w:val="0"/>
            <w:noProof/>
            <w:webHidden/>
            <w:color w:val="000000" w:themeColor="text1"/>
            <w:sz w:val="24"/>
            <w:szCs w:val="24"/>
          </w:rPr>
          <w:t>5</w:t>
        </w:r>
      </w:hyperlink>
    </w:p>
    <w:p w14:paraId="1A32D6E2" w14:textId="0B79478F" w:rsidR="00BA790B" w:rsidRPr="00F1429D" w:rsidRDefault="00000000">
      <w:pPr>
        <w:pStyle w:val="12"/>
        <w:tabs>
          <w:tab w:val="right" w:leader="dot" w:pos="9855"/>
        </w:tabs>
        <w:rPr>
          <w:rFonts w:eastAsia="標楷體"/>
          <w:b w:val="0"/>
          <w:noProof/>
          <w:color w:val="000000" w:themeColor="text1"/>
          <w:sz w:val="24"/>
          <w:szCs w:val="24"/>
        </w:rPr>
      </w:pPr>
      <w:hyperlink w:anchor="_Toc401904397" w:history="1">
        <w:r w:rsidR="00BA790B" w:rsidRPr="00F1429D">
          <w:rPr>
            <w:rStyle w:val="a9"/>
            <w:rFonts w:eastAsia="標楷體"/>
            <w:b w:val="0"/>
            <w:noProof/>
            <w:color w:val="000000" w:themeColor="text1"/>
            <w:sz w:val="24"/>
            <w:szCs w:val="24"/>
          </w:rPr>
          <w:t>肆、履約期限</w:t>
        </w:r>
        <w:r w:rsidR="00BA790B" w:rsidRPr="00F1429D">
          <w:rPr>
            <w:rFonts w:eastAsia="標楷體"/>
            <w:b w:val="0"/>
            <w:noProof/>
            <w:webHidden/>
            <w:color w:val="000000" w:themeColor="text1"/>
            <w:sz w:val="24"/>
            <w:szCs w:val="24"/>
          </w:rPr>
          <w:tab/>
        </w:r>
      </w:hyperlink>
      <w:r w:rsidR="004F0C02" w:rsidRPr="00F1429D">
        <w:rPr>
          <w:rFonts w:eastAsia="標楷體" w:hint="eastAsia"/>
          <w:b w:val="0"/>
          <w:noProof/>
          <w:color w:val="000000" w:themeColor="text1"/>
          <w:sz w:val="24"/>
          <w:szCs w:val="24"/>
        </w:rPr>
        <w:t>6</w:t>
      </w:r>
    </w:p>
    <w:p w14:paraId="70CE8B9A" w14:textId="1E608CF2" w:rsidR="004C4EAC" w:rsidRPr="00F1429D" w:rsidRDefault="00000000" w:rsidP="004C4EAC">
      <w:pPr>
        <w:pStyle w:val="12"/>
        <w:tabs>
          <w:tab w:val="right" w:leader="dot" w:pos="9855"/>
        </w:tabs>
        <w:rPr>
          <w:color w:val="000000" w:themeColor="text1"/>
        </w:rPr>
      </w:pPr>
      <w:hyperlink w:anchor="_Toc401904399" w:history="1">
        <w:r w:rsidR="004C4EAC" w:rsidRPr="00F1429D">
          <w:rPr>
            <w:rStyle w:val="a9"/>
            <w:rFonts w:eastAsia="標楷體" w:hint="eastAsia"/>
            <w:b w:val="0"/>
            <w:noProof/>
            <w:color w:val="000000" w:themeColor="text1"/>
            <w:sz w:val="24"/>
            <w:szCs w:val="24"/>
          </w:rPr>
          <w:t>伍</w:t>
        </w:r>
        <w:r w:rsidR="004C4EAC" w:rsidRPr="00F1429D">
          <w:rPr>
            <w:rStyle w:val="a9"/>
            <w:rFonts w:eastAsia="標楷體"/>
            <w:b w:val="0"/>
            <w:noProof/>
            <w:color w:val="000000" w:themeColor="text1"/>
            <w:sz w:val="24"/>
            <w:szCs w:val="24"/>
          </w:rPr>
          <w:t>、交貨及裝運</w:t>
        </w:r>
        <w:r w:rsidR="004C4EAC" w:rsidRPr="00F1429D">
          <w:rPr>
            <w:rFonts w:eastAsia="標楷體"/>
            <w:b w:val="0"/>
            <w:noProof/>
            <w:webHidden/>
            <w:color w:val="000000" w:themeColor="text1"/>
            <w:sz w:val="24"/>
            <w:szCs w:val="24"/>
          </w:rPr>
          <w:tab/>
        </w:r>
        <w:r w:rsidR="00DF5B07">
          <w:rPr>
            <w:rFonts w:eastAsia="標楷體" w:hint="eastAsia"/>
            <w:b w:val="0"/>
            <w:noProof/>
            <w:webHidden/>
            <w:color w:val="000000" w:themeColor="text1"/>
            <w:sz w:val="24"/>
            <w:szCs w:val="24"/>
          </w:rPr>
          <w:t>7</w:t>
        </w:r>
      </w:hyperlink>
    </w:p>
    <w:p w14:paraId="2B6A5FFD" w14:textId="790BDC14"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399" w:history="1">
        <w:r w:rsidR="00BA790B" w:rsidRPr="00F1429D">
          <w:rPr>
            <w:rStyle w:val="a9"/>
            <w:rFonts w:eastAsia="標楷體"/>
            <w:b w:val="0"/>
            <w:noProof/>
            <w:color w:val="000000" w:themeColor="text1"/>
            <w:sz w:val="24"/>
            <w:szCs w:val="24"/>
          </w:rPr>
          <w:t>陸、交貨及裝運</w:t>
        </w:r>
        <w:r w:rsidR="00BA790B" w:rsidRPr="00F1429D">
          <w:rPr>
            <w:rFonts w:eastAsia="標楷體"/>
            <w:b w:val="0"/>
            <w:noProof/>
            <w:webHidden/>
            <w:color w:val="000000" w:themeColor="text1"/>
            <w:sz w:val="24"/>
            <w:szCs w:val="24"/>
          </w:rPr>
          <w:tab/>
        </w:r>
        <w:r w:rsidR="00BA790B" w:rsidRPr="00F1429D">
          <w:rPr>
            <w:rFonts w:eastAsia="標楷體"/>
            <w:b w:val="0"/>
            <w:noProof/>
            <w:webHidden/>
            <w:color w:val="000000" w:themeColor="text1"/>
            <w:sz w:val="24"/>
            <w:szCs w:val="24"/>
          </w:rPr>
          <w:fldChar w:fldCharType="begin"/>
        </w:r>
        <w:r w:rsidR="00BA790B" w:rsidRPr="00F1429D">
          <w:rPr>
            <w:rFonts w:eastAsia="標楷體"/>
            <w:b w:val="0"/>
            <w:noProof/>
            <w:webHidden/>
            <w:color w:val="000000" w:themeColor="text1"/>
            <w:sz w:val="24"/>
            <w:szCs w:val="24"/>
          </w:rPr>
          <w:instrText xml:space="preserve"> PAGEREF _Toc401904399 \h </w:instrText>
        </w:r>
        <w:r w:rsidR="00BA790B" w:rsidRPr="00F1429D">
          <w:rPr>
            <w:rFonts w:eastAsia="標楷體"/>
            <w:b w:val="0"/>
            <w:noProof/>
            <w:webHidden/>
            <w:color w:val="000000" w:themeColor="text1"/>
            <w:sz w:val="24"/>
            <w:szCs w:val="24"/>
          </w:rPr>
        </w:r>
        <w:r w:rsidR="00BA790B" w:rsidRPr="00F1429D">
          <w:rPr>
            <w:rFonts w:eastAsia="標楷體"/>
            <w:b w:val="0"/>
            <w:noProof/>
            <w:webHidden/>
            <w:color w:val="000000" w:themeColor="text1"/>
            <w:sz w:val="24"/>
            <w:szCs w:val="24"/>
          </w:rPr>
          <w:fldChar w:fldCharType="separate"/>
        </w:r>
        <w:r w:rsidR="0027625F">
          <w:rPr>
            <w:rFonts w:eastAsia="標楷體"/>
            <w:b w:val="0"/>
            <w:noProof/>
            <w:webHidden/>
            <w:color w:val="000000" w:themeColor="text1"/>
            <w:sz w:val="24"/>
            <w:szCs w:val="24"/>
          </w:rPr>
          <w:t>12</w:t>
        </w:r>
        <w:r w:rsidR="00BA790B" w:rsidRPr="00F1429D">
          <w:rPr>
            <w:rFonts w:eastAsia="標楷體"/>
            <w:b w:val="0"/>
            <w:noProof/>
            <w:webHidden/>
            <w:color w:val="000000" w:themeColor="text1"/>
            <w:sz w:val="24"/>
            <w:szCs w:val="24"/>
          </w:rPr>
          <w:fldChar w:fldCharType="end"/>
        </w:r>
      </w:hyperlink>
    </w:p>
    <w:p w14:paraId="2AF1361E" w14:textId="5706E5FF"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400" w:history="1">
        <w:r w:rsidR="00BA790B" w:rsidRPr="00F1429D">
          <w:rPr>
            <w:rStyle w:val="a9"/>
            <w:rFonts w:eastAsia="標楷體"/>
            <w:b w:val="0"/>
            <w:noProof/>
            <w:color w:val="000000" w:themeColor="text1"/>
            <w:sz w:val="24"/>
            <w:szCs w:val="24"/>
          </w:rPr>
          <w:t>柒、保險</w:t>
        </w:r>
        <w:r w:rsidR="00BA790B" w:rsidRPr="00F1429D">
          <w:rPr>
            <w:rFonts w:eastAsia="標楷體"/>
            <w:b w:val="0"/>
            <w:noProof/>
            <w:webHidden/>
            <w:color w:val="000000" w:themeColor="text1"/>
            <w:sz w:val="24"/>
            <w:szCs w:val="24"/>
          </w:rPr>
          <w:tab/>
        </w:r>
        <w:r w:rsidR="00BA790B" w:rsidRPr="00F1429D">
          <w:rPr>
            <w:rFonts w:eastAsia="標楷體"/>
            <w:b w:val="0"/>
            <w:noProof/>
            <w:webHidden/>
            <w:color w:val="000000" w:themeColor="text1"/>
            <w:sz w:val="24"/>
            <w:szCs w:val="24"/>
          </w:rPr>
          <w:fldChar w:fldCharType="begin"/>
        </w:r>
        <w:r w:rsidR="00BA790B" w:rsidRPr="00F1429D">
          <w:rPr>
            <w:rFonts w:eastAsia="標楷體"/>
            <w:b w:val="0"/>
            <w:noProof/>
            <w:webHidden/>
            <w:color w:val="000000" w:themeColor="text1"/>
            <w:sz w:val="24"/>
            <w:szCs w:val="24"/>
          </w:rPr>
          <w:instrText xml:space="preserve"> PAGEREF _Toc401904400 \h </w:instrText>
        </w:r>
        <w:r w:rsidR="00BA790B" w:rsidRPr="00F1429D">
          <w:rPr>
            <w:rFonts w:eastAsia="標楷體"/>
            <w:b w:val="0"/>
            <w:noProof/>
            <w:webHidden/>
            <w:color w:val="000000" w:themeColor="text1"/>
            <w:sz w:val="24"/>
            <w:szCs w:val="24"/>
          </w:rPr>
        </w:r>
        <w:r w:rsidR="00BA790B" w:rsidRPr="00F1429D">
          <w:rPr>
            <w:rFonts w:eastAsia="標楷體"/>
            <w:b w:val="0"/>
            <w:noProof/>
            <w:webHidden/>
            <w:color w:val="000000" w:themeColor="text1"/>
            <w:sz w:val="24"/>
            <w:szCs w:val="24"/>
          </w:rPr>
          <w:fldChar w:fldCharType="separate"/>
        </w:r>
        <w:r w:rsidR="0027625F">
          <w:rPr>
            <w:rFonts w:eastAsia="標楷體"/>
            <w:b w:val="0"/>
            <w:noProof/>
            <w:webHidden/>
            <w:color w:val="000000" w:themeColor="text1"/>
            <w:sz w:val="24"/>
            <w:szCs w:val="24"/>
          </w:rPr>
          <w:t>12</w:t>
        </w:r>
        <w:r w:rsidR="00BA790B" w:rsidRPr="00F1429D">
          <w:rPr>
            <w:rFonts w:eastAsia="標楷體"/>
            <w:b w:val="0"/>
            <w:noProof/>
            <w:webHidden/>
            <w:color w:val="000000" w:themeColor="text1"/>
            <w:sz w:val="24"/>
            <w:szCs w:val="24"/>
          </w:rPr>
          <w:fldChar w:fldCharType="end"/>
        </w:r>
      </w:hyperlink>
    </w:p>
    <w:p w14:paraId="02B5E223" w14:textId="3EB255DB"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401" w:history="1">
        <w:r w:rsidR="00BA790B" w:rsidRPr="00F1429D">
          <w:rPr>
            <w:rStyle w:val="a9"/>
            <w:rFonts w:eastAsia="標楷體"/>
            <w:b w:val="0"/>
            <w:noProof/>
            <w:color w:val="000000" w:themeColor="text1"/>
            <w:sz w:val="24"/>
            <w:szCs w:val="24"/>
          </w:rPr>
          <w:t>捌、付款條件</w:t>
        </w:r>
        <w:r w:rsidR="00BA790B" w:rsidRPr="00F1429D">
          <w:rPr>
            <w:rFonts w:eastAsia="標楷體"/>
            <w:b w:val="0"/>
            <w:noProof/>
            <w:webHidden/>
            <w:color w:val="000000" w:themeColor="text1"/>
            <w:sz w:val="24"/>
            <w:szCs w:val="24"/>
          </w:rPr>
          <w:tab/>
        </w:r>
        <w:r w:rsidR="00BA790B" w:rsidRPr="00F1429D">
          <w:rPr>
            <w:rFonts w:eastAsia="標楷體"/>
            <w:b w:val="0"/>
            <w:noProof/>
            <w:webHidden/>
            <w:color w:val="000000" w:themeColor="text1"/>
            <w:sz w:val="24"/>
            <w:szCs w:val="24"/>
          </w:rPr>
          <w:fldChar w:fldCharType="begin"/>
        </w:r>
        <w:r w:rsidR="00BA790B" w:rsidRPr="00F1429D">
          <w:rPr>
            <w:rFonts w:eastAsia="標楷體"/>
            <w:b w:val="0"/>
            <w:noProof/>
            <w:webHidden/>
            <w:color w:val="000000" w:themeColor="text1"/>
            <w:sz w:val="24"/>
            <w:szCs w:val="24"/>
          </w:rPr>
          <w:instrText xml:space="preserve"> PAGEREF _Toc401904401 \h </w:instrText>
        </w:r>
        <w:r w:rsidR="00BA790B" w:rsidRPr="00F1429D">
          <w:rPr>
            <w:rFonts w:eastAsia="標楷體"/>
            <w:b w:val="0"/>
            <w:noProof/>
            <w:webHidden/>
            <w:color w:val="000000" w:themeColor="text1"/>
            <w:sz w:val="24"/>
            <w:szCs w:val="24"/>
          </w:rPr>
        </w:r>
        <w:r w:rsidR="00BA790B" w:rsidRPr="00F1429D">
          <w:rPr>
            <w:rFonts w:eastAsia="標楷體"/>
            <w:b w:val="0"/>
            <w:noProof/>
            <w:webHidden/>
            <w:color w:val="000000" w:themeColor="text1"/>
            <w:sz w:val="24"/>
            <w:szCs w:val="24"/>
          </w:rPr>
          <w:fldChar w:fldCharType="separate"/>
        </w:r>
        <w:r w:rsidR="0027625F">
          <w:rPr>
            <w:rFonts w:eastAsia="標楷體"/>
            <w:b w:val="0"/>
            <w:noProof/>
            <w:webHidden/>
            <w:color w:val="000000" w:themeColor="text1"/>
            <w:sz w:val="24"/>
            <w:szCs w:val="24"/>
          </w:rPr>
          <w:t>12</w:t>
        </w:r>
        <w:r w:rsidR="00BA790B" w:rsidRPr="00F1429D">
          <w:rPr>
            <w:rFonts w:eastAsia="標楷體"/>
            <w:b w:val="0"/>
            <w:noProof/>
            <w:webHidden/>
            <w:color w:val="000000" w:themeColor="text1"/>
            <w:sz w:val="24"/>
            <w:szCs w:val="24"/>
          </w:rPr>
          <w:fldChar w:fldCharType="end"/>
        </w:r>
      </w:hyperlink>
    </w:p>
    <w:p w14:paraId="16B105E6" w14:textId="10F789ED"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402" w:history="1">
        <w:r w:rsidR="00BA790B" w:rsidRPr="00F1429D">
          <w:rPr>
            <w:rStyle w:val="a9"/>
            <w:rFonts w:eastAsia="標楷體"/>
            <w:b w:val="0"/>
            <w:noProof/>
            <w:color w:val="000000" w:themeColor="text1"/>
            <w:sz w:val="24"/>
            <w:szCs w:val="24"/>
          </w:rPr>
          <w:t>玖、遲延</w:t>
        </w:r>
        <w:r w:rsidR="00BA790B" w:rsidRPr="00F1429D">
          <w:rPr>
            <w:rFonts w:eastAsia="標楷體"/>
            <w:b w:val="0"/>
            <w:noProof/>
            <w:webHidden/>
            <w:color w:val="000000" w:themeColor="text1"/>
            <w:sz w:val="24"/>
            <w:szCs w:val="24"/>
          </w:rPr>
          <w:tab/>
        </w:r>
        <w:r w:rsidR="008A1848" w:rsidRPr="00F1429D">
          <w:rPr>
            <w:rFonts w:eastAsia="標楷體"/>
            <w:b w:val="0"/>
            <w:noProof/>
            <w:webHidden/>
            <w:color w:val="000000" w:themeColor="text1"/>
            <w:sz w:val="24"/>
            <w:szCs w:val="24"/>
          </w:rPr>
          <w:t>1</w:t>
        </w:r>
      </w:hyperlink>
      <w:r w:rsidR="00DF5B07">
        <w:rPr>
          <w:rFonts w:eastAsia="標楷體" w:hint="eastAsia"/>
          <w:b w:val="0"/>
          <w:noProof/>
          <w:color w:val="000000" w:themeColor="text1"/>
          <w:sz w:val="24"/>
          <w:szCs w:val="24"/>
        </w:rPr>
        <w:t>3</w:t>
      </w:r>
    </w:p>
    <w:p w14:paraId="203C1057" w14:textId="03730A24"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403" w:history="1">
        <w:r w:rsidR="00BA790B" w:rsidRPr="00F1429D">
          <w:rPr>
            <w:rStyle w:val="a9"/>
            <w:rFonts w:eastAsia="標楷體"/>
            <w:b w:val="0"/>
            <w:noProof/>
            <w:color w:val="000000" w:themeColor="text1"/>
            <w:sz w:val="24"/>
            <w:szCs w:val="24"/>
          </w:rPr>
          <w:t>拾、契約變更及轉讓</w:t>
        </w:r>
        <w:r w:rsidR="00BA790B" w:rsidRPr="00F1429D">
          <w:rPr>
            <w:rFonts w:eastAsia="標楷體"/>
            <w:b w:val="0"/>
            <w:noProof/>
            <w:webHidden/>
            <w:color w:val="000000" w:themeColor="text1"/>
            <w:sz w:val="24"/>
            <w:szCs w:val="24"/>
          </w:rPr>
          <w:tab/>
        </w:r>
        <w:r w:rsidR="00BA790B" w:rsidRPr="00F1429D">
          <w:rPr>
            <w:rFonts w:eastAsia="標楷體"/>
            <w:b w:val="0"/>
            <w:noProof/>
            <w:webHidden/>
            <w:color w:val="000000" w:themeColor="text1"/>
            <w:sz w:val="24"/>
            <w:szCs w:val="24"/>
          </w:rPr>
          <w:fldChar w:fldCharType="begin"/>
        </w:r>
        <w:r w:rsidR="00BA790B" w:rsidRPr="00F1429D">
          <w:rPr>
            <w:rFonts w:eastAsia="標楷體"/>
            <w:b w:val="0"/>
            <w:noProof/>
            <w:webHidden/>
            <w:color w:val="000000" w:themeColor="text1"/>
            <w:sz w:val="24"/>
            <w:szCs w:val="24"/>
          </w:rPr>
          <w:instrText xml:space="preserve"> PAGEREF _Toc401904403 \h </w:instrText>
        </w:r>
        <w:r w:rsidR="00BA790B" w:rsidRPr="00F1429D">
          <w:rPr>
            <w:rFonts w:eastAsia="標楷體"/>
            <w:b w:val="0"/>
            <w:noProof/>
            <w:webHidden/>
            <w:color w:val="000000" w:themeColor="text1"/>
            <w:sz w:val="24"/>
            <w:szCs w:val="24"/>
          </w:rPr>
        </w:r>
        <w:r w:rsidR="00BA790B" w:rsidRPr="00F1429D">
          <w:rPr>
            <w:rFonts w:eastAsia="標楷體"/>
            <w:b w:val="0"/>
            <w:noProof/>
            <w:webHidden/>
            <w:color w:val="000000" w:themeColor="text1"/>
            <w:sz w:val="24"/>
            <w:szCs w:val="24"/>
          </w:rPr>
          <w:fldChar w:fldCharType="separate"/>
        </w:r>
        <w:r w:rsidR="0027625F">
          <w:rPr>
            <w:rFonts w:eastAsia="標楷體"/>
            <w:b w:val="0"/>
            <w:noProof/>
            <w:webHidden/>
            <w:color w:val="000000" w:themeColor="text1"/>
            <w:sz w:val="24"/>
            <w:szCs w:val="24"/>
          </w:rPr>
          <w:t>15</w:t>
        </w:r>
        <w:r w:rsidR="00BA790B" w:rsidRPr="00F1429D">
          <w:rPr>
            <w:rFonts w:eastAsia="標楷體"/>
            <w:b w:val="0"/>
            <w:noProof/>
            <w:webHidden/>
            <w:color w:val="000000" w:themeColor="text1"/>
            <w:sz w:val="24"/>
            <w:szCs w:val="24"/>
          </w:rPr>
          <w:fldChar w:fldCharType="end"/>
        </w:r>
      </w:hyperlink>
    </w:p>
    <w:p w14:paraId="3B4BA489" w14:textId="6F58ADAA"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404" w:history="1">
        <w:r w:rsidR="00BA790B" w:rsidRPr="00F1429D">
          <w:rPr>
            <w:rStyle w:val="a9"/>
            <w:rFonts w:eastAsia="標楷體"/>
            <w:b w:val="0"/>
            <w:noProof/>
            <w:color w:val="000000" w:themeColor="text1"/>
            <w:sz w:val="24"/>
            <w:szCs w:val="24"/>
          </w:rPr>
          <w:t>拾壹、驗收</w:t>
        </w:r>
        <w:r w:rsidR="00BA790B" w:rsidRPr="00F1429D">
          <w:rPr>
            <w:rFonts w:eastAsia="標楷體"/>
            <w:b w:val="0"/>
            <w:noProof/>
            <w:webHidden/>
            <w:color w:val="000000" w:themeColor="text1"/>
            <w:sz w:val="24"/>
            <w:szCs w:val="24"/>
          </w:rPr>
          <w:tab/>
        </w:r>
        <w:r w:rsidR="00BA790B" w:rsidRPr="00F1429D">
          <w:rPr>
            <w:rFonts w:eastAsia="標楷體"/>
            <w:b w:val="0"/>
            <w:noProof/>
            <w:webHidden/>
            <w:color w:val="000000" w:themeColor="text1"/>
            <w:sz w:val="24"/>
            <w:szCs w:val="24"/>
          </w:rPr>
          <w:fldChar w:fldCharType="begin"/>
        </w:r>
        <w:r w:rsidR="00BA790B" w:rsidRPr="00F1429D">
          <w:rPr>
            <w:rFonts w:eastAsia="標楷體"/>
            <w:b w:val="0"/>
            <w:noProof/>
            <w:webHidden/>
            <w:color w:val="000000" w:themeColor="text1"/>
            <w:sz w:val="24"/>
            <w:szCs w:val="24"/>
          </w:rPr>
          <w:instrText xml:space="preserve"> PAGEREF _Toc401904404 \h </w:instrText>
        </w:r>
        <w:r w:rsidR="00BA790B" w:rsidRPr="00F1429D">
          <w:rPr>
            <w:rFonts w:eastAsia="標楷體"/>
            <w:b w:val="0"/>
            <w:noProof/>
            <w:webHidden/>
            <w:color w:val="000000" w:themeColor="text1"/>
            <w:sz w:val="24"/>
            <w:szCs w:val="24"/>
          </w:rPr>
        </w:r>
        <w:r w:rsidR="00BA790B" w:rsidRPr="00F1429D">
          <w:rPr>
            <w:rFonts w:eastAsia="標楷體"/>
            <w:b w:val="0"/>
            <w:noProof/>
            <w:webHidden/>
            <w:color w:val="000000" w:themeColor="text1"/>
            <w:sz w:val="24"/>
            <w:szCs w:val="24"/>
          </w:rPr>
          <w:fldChar w:fldCharType="separate"/>
        </w:r>
        <w:r w:rsidR="0027625F">
          <w:rPr>
            <w:rFonts w:eastAsia="標楷體"/>
            <w:b w:val="0"/>
            <w:noProof/>
            <w:webHidden/>
            <w:color w:val="000000" w:themeColor="text1"/>
            <w:sz w:val="24"/>
            <w:szCs w:val="24"/>
          </w:rPr>
          <w:t>15</w:t>
        </w:r>
        <w:r w:rsidR="00BA790B" w:rsidRPr="00F1429D">
          <w:rPr>
            <w:rFonts w:eastAsia="標楷體"/>
            <w:b w:val="0"/>
            <w:noProof/>
            <w:webHidden/>
            <w:color w:val="000000" w:themeColor="text1"/>
            <w:sz w:val="24"/>
            <w:szCs w:val="24"/>
          </w:rPr>
          <w:fldChar w:fldCharType="end"/>
        </w:r>
      </w:hyperlink>
    </w:p>
    <w:p w14:paraId="5FF3E7D2" w14:textId="380B4181"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405" w:history="1">
        <w:r w:rsidR="00BA790B" w:rsidRPr="00F1429D">
          <w:rPr>
            <w:rStyle w:val="a9"/>
            <w:rFonts w:eastAsia="標楷體"/>
            <w:b w:val="0"/>
            <w:noProof/>
            <w:color w:val="000000" w:themeColor="text1"/>
            <w:sz w:val="24"/>
            <w:szCs w:val="24"/>
          </w:rPr>
          <w:t>拾貳、保固</w:t>
        </w:r>
        <w:r w:rsidR="00BA790B" w:rsidRPr="00F1429D">
          <w:rPr>
            <w:rFonts w:eastAsia="標楷體"/>
            <w:b w:val="0"/>
            <w:noProof/>
            <w:webHidden/>
            <w:color w:val="000000" w:themeColor="text1"/>
            <w:sz w:val="24"/>
            <w:szCs w:val="24"/>
          </w:rPr>
          <w:tab/>
        </w:r>
        <w:r w:rsidR="00BA790B" w:rsidRPr="00F1429D">
          <w:rPr>
            <w:rFonts w:eastAsia="標楷體"/>
            <w:b w:val="0"/>
            <w:noProof/>
            <w:webHidden/>
            <w:color w:val="000000" w:themeColor="text1"/>
            <w:sz w:val="24"/>
            <w:szCs w:val="24"/>
          </w:rPr>
          <w:fldChar w:fldCharType="begin"/>
        </w:r>
        <w:r w:rsidR="00BA790B" w:rsidRPr="00F1429D">
          <w:rPr>
            <w:rFonts w:eastAsia="標楷體"/>
            <w:b w:val="0"/>
            <w:noProof/>
            <w:webHidden/>
            <w:color w:val="000000" w:themeColor="text1"/>
            <w:sz w:val="24"/>
            <w:szCs w:val="24"/>
          </w:rPr>
          <w:instrText xml:space="preserve"> PAGEREF _Toc401904405 \h </w:instrText>
        </w:r>
        <w:r w:rsidR="00BA790B" w:rsidRPr="00F1429D">
          <w:rPr>
            <w:rFonts w:eastAsia="標楷體"/>
            <w:b w:val="0"/>
            <w:noProof/>
            <w:webHidden/>
            <w:color w:val="000000" w:themeColor="text1"/>
            <w:sz w:val="24"/>
            <w:szCs w:val="24"/>
          </w:rPr>
        </w:r>
        <w:r w:rsidR="00BA790B" w:rsidRPr="00F1429D">
          <w:rPr>
            <w:rFonts w:eastAsia="標楷體"/>
            <w:b w:val="0"/>
            <w:noProof/>
            <w:webHidden/>
            <w:color w:val="000000" w:themeColor="text1"/>
            <w:sz w:val="24"/>
            <w:szCs w:val="24"/>
          </w:rPr>
          <w:fldChar w:fldCharType="separate"/>
        </w:r>
        <w:r w:rsidR="0027625F">
          <w:rPr>
            <w:rFonts w:eastAsia="標楷體"/>
            <w:b w:val="0"/>
            <w:noProof/>
            <w:webHidden/>
            <w:color w:val="000000" w:themeColor="text1"/>
            <w:sz w:val="24"/>
            <w:szCs w:val="24"/>
          </w:rPr>
          <w:t>18</w:t>
        </w:r>
        <w:r w:rsidR="00BA790B" w:rsidRPr="00F1429D">
          <w:rPr>
            <w:rFonts w:eastAsia="標楷體"/>
            <w:b w:val="0"/>
            <w:noProof/>
            <w:webHidden/>
            <w:color w:val="000000" w:themeColor="text1"/>
            <w:sz w:val="24"/>
            <w:szCs w:val="24"/>
          </w:rPr>
          <w:fldChar w:fldCharType="end"/>
        </w:r>
      </w:hyperlink>
    </w:p>
    <w:p w14:paraId="2B114B24" w14:textId="1AA77884"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406" w:history="1">
        <w:r w:rsidR="00BA790B" w:rsidRPr="00F1429D">
          <w:rPr>
            <w:rStyle w:val="a9"/>
            <w:rFonts w:eastAsia="標楷體"/>
            <w:b w:val="0"/>
            <w:noProof/>
            <w:color w:val="000000" w:themeColor="text1"/>
            <w:sz w:val="24"/>
            <w:szCs w:val="24"/>
          </w:rPr>
          <w:t>拾參、權利與責任</w:t>
        </w:r>
        <w:r w:rsidR="00BA790B" w:rsidRPr="00F1429D">
          <w:rPr>
            <w:rFonts w:eastAsia="標楷體"/>
            <w:b w:val="0"/>
            <w:noProof/>
            <w:webHidden/>
            <w:color w:val="000000" w:themeColor="text1"/>
            <w:sz w:val="24"/>
            <w:szCs w:val="24"/>
          </w:rPr>
          <w:tab/>
        </w:r>
        <w:r w:rsidR="00BA790B" w:rsidRPr="00F1429D">
          <w:rPr>
            <w:rFonts w:eastAsia="標楷體"/>
            <w:b w:val="0"/>
            <w:noProof/>
            <w:webHidden/>
            <w:color w:val="000000" w:themeColor="text1"/>
            <w:sz w:val="24"/>
            <w:szCs w:val="24"/>
          </w:rPr>
          <w:fldChar w:fldCharType="begin"/>
        </w:r>
        <w:r w:rsidR="00BA790B" w:rsidRPr="00F1429D">
          <w:rPr>
            <w:rFonts w:eastAsia="標楷體"/>
            <w:b w:val="0"/>
            <w:noProof/>
            <w:webHidden/>
            <w:color w:val="000000" w:themeColor="text1"/>
            <w:sz w:val="24"/>
            <w:szCs w:val="24"/>
          </w:rPr>
          <w:instrText xml:space="preserve"> PAGEREF _Toc401904406 \h </w:instrText>
        </w:r>
        <w:r w:rsidR="00BA790B" w:rsidRPr="00F1429D">
          <w:rPr>
            <w:rFonts w:eastAsia="標楷體"/>
            <w:b w:val="0"/>
            <w:noProof/>
            <w:webHidden/>
            <w:color w:val="000000" w:themeColor="text1"/>
            <w:sz w:val="24"/>
            <w:szCs w:val="24"/>
          </w:rPr>
        </w:r>
        <w:r w:rsidR="00BA790B" w:rsidRPr="00F1429D">
          <w:rPr>
            <w:rFonts w:eastAsia="標楷體"/>
            <w:b w:val="0"/>
            <w:noProof/>
            <w:webHidden/>
            <w:color w:val="000000" w:themeColor="text1"/>
            <w:sz w:val="24"/>
            <w:szCs w:val="24"/>
          </w:rPr>
          <w:fldChar w:fldCharType="separate"/>
        </w:r>
        <w:r w:rsidR="0027625F">
          <w:rPr>
            <w:rFonts w:eastAsia="標楷體"/>
            <w:b w:val="0"/>
            <w:noProof/>
            <w:webHidden/>
            <w:color w:val="000000" w:themeColor="text1"/>
            <w:sz w:val="24"/>
            <w:szCs w:val="24"/>
          </w:rPr>
          <w:t>19</w:t>
        </w:r>
        <w:r w:rsidR="00BA790B" w:rsidRPr="00F1429D">
          <w:rPr>
            <w:rFonts w:eastAsia="標楷體"/>
            <w:b w:val="0"/>
            <w:noProof/>
            <w:webHidden/>
            <w:color w:val="000000" w:themeColor="text1"/>
            <w:sz w:val="24"/>
            <w:szCs w:val="24"/>
          </w:rPr>
          <w:fldChar w:fldCharType="end"/>
        </w:r>
      </w:hyperlink>
    </w:p>
    <w:p w14:paraId="517C747A" w14:textId="644F1174"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407" w:history="1">
        <w:r w:rsidR="00BA790B" w:rsidRPr="00F1429D">
          <w:rPr>
            <w:rStyle w:val="a9"/>
            <w:rFonts w:eastAsia="標楷體"/>
            <w:b w:val="0"/>
            <w:noProof/>
            <w:color w:val="000000" w:themeColor="text1"/>
            <w:sz w:val="24"/>
            <w:szCs w:val="24"/>
          </w:rPr>
          <w:t>拾肆、契約終止解除或暫停執行</w:t>
        </w:r>
        <w:r w:rsidR="00BA790B" w:rsidRPr="00F1429D">
          <w:rPr>
            <w:rFonts w:eastAsia="標楷體"/>
            <w:b w:val="0"/>
            <w:noProof/>
            <w:webHidden/>
            <w:color w:val="000000" w:themeColor="text1"/>
            <w:sz w:val="24"/>
            <w:szCs w:val="24"/>
          </w:rPr>
          <w:tab/>
        </w:r>
        <w:r w:rsidR="00BA790B" w:rsidRPr="00F1429D">
          <w:rPr>
            <w:rFonts w:eastAsia="標楷體"/>
            <w:b w:val="0"/>
            <w:noProof/>
            <w:webHidden/>
            <w:color w:val="000000" w:themeColor="text1"/>
            <w:sz w:val="24"/>
            <w:szCs w:val="24"/>
          </w:rPr>
          <w:fldChar w:fldCharType="begin"/>
        </w:r>
        <w:r w:rsidR="00BA790B" w:rsidRPr="00F1429D">
          <w:rPr>
            <w:rFonts w:eastAsia="標楷體"/>
            <w:b w:val="0"/>
            <w:noProof/>
            <w:webHidden/>
            <w:color w:val="000000" w:themeColor="text1"/>
            <w:sz w:val="24"/>
            <w:szCs w:val="24"/>
          </w:rPr>
          <w:instrText xml:space="preserve"> PAGEREF _Toc401904407 \h </w:instrText>
        </w:r>
        <w:r w:rsidR="00BA790B" w:rsidRPr="00F1429D">
          <w:rPr>
            <w:rFonts w:eastAsia="標楷體"/>
            <w:b w:val="0"/>
            <w:noProof/>
            <w:webHidden/>
            <w:color w:val="000000" w:themeColor="text1"/>
            <w:sz w:val="24"/>
            <w:szCs w:val="24"/>
          </w:rPr>
        </w:r>
        <w:r w:rsidR="00BA790B" w:rsidRPr="00F1429D">
          <w:rPr>
            <w:rFonts w:eastAsia="標楷體"/>
            <w:b w:val="0"/>
            <w:noProof/>
            <w:webHidden/>
            <w:color w:val="000000" w:themeColor="text1"/>
            <w:sz w:val="24"/>
            <w:szCs w:val="24"/>
          </w:rPr>
          <w:fldChar w:fldCharType="separate"/>
        </w:r>
        <w:r w:rsidR="0027625F">
          <w:rPr>
            <w:rFonts w:eastAsia="標楷體"/>
            <w:b w:val="0"/>
            <w:noProof/>
            <w:webHidden/>
            <w:color w:val="000000" w:themeColor="text1"/>
            <w:sz w:val="24"/>
            <w:szCs w:val="24"/>
          </w:rPr>
          <w:t>21</w:t>
        </w:r>
        <w:r w:rsidR="00BA790B" w:rsidRPr="00F1429D">
          <w:rPr>
            <w:rFonts w:eastAsia="標楷體"/>
            <w:b w:val="0"/>
            <w:noProof/>
            <w:webHidden/>
            <w:color w:val="000000" w:themeColor="text1"/>
            <w:sz w:val="24"/>
            <w:szCs w:val="24"/>
          </w:rPr>
          <w:fldChar w:fldCharType="end"/>
        </w:r>
      </w:hyperlink>
    </w:p>
    <w:p w14:paraId="2E8D4257" w14:textId="0871AD3E" w:rsidR="00BA790B" w:rsidRPr="00F1429D" w:rsidRDefault="00000000">
      <w:pPr>
        <w:pStyle w:val="12"/>
        <w:tabs>
          <w:tab w:val="right" w:leader="dot" w:pos="9855"/>
        </w:tabs>
        <w:rPr>
          <w:rFonts w:eastAsia="標楷體"/>
          <w:b w:val="0"/>
          <w:bCs w:val="0"/>
          <w:caps w:val="0"/>
          <w:noProof/>
          <w:color w:val="000000" w:themeColor="text1"/>
          <w:sz w:val="24"/>
          <w:szCs w:val="24"/>
        </w:rPr>
      </w:pPr>
      <w:hyperlink w:anchor="_Toc401904408" w:history="1">
        <w:r w:rsidR="00BA790B" w:rsidRPr="00F1429D">
          <w:rPr>
            <w:rStyle w:val="a9"/>
            <w:rFonts w:eastAsia="標楷體"/>
            <w:b w:val="0"/>
            <w:noProof/>
            <w:color w:val="000000" w:themeColor="text1"/>
            <w:sz w:val="24"/>
            <w:szCs w:val="24"/>
          </w:rPr>
          <w:t>拾伍、爭議處理</w:t>
        </w:r>
        <w:r w:rsidR="00BA790B" w:rsidRPr="00F1429D">
          <w:rPr>
            <w:rFonts w:eastAsia="標楷體"/>
            <w:b w:val="0"/>
            <w:noProof/>
            <w:webHidden/>
            <w:color w:val="000000" w:themeColor="text1"/>
            <w:sz w:val="24"/>
            <w:szCs w:val="24"/>
          </w:rPr>
          <w:tab/>
        </w:r>
      </w:hyperlink>
      <w:r w:rsidR="00854F9B" w:rsidRPr="00F1429D">
        <w:rPr>
          <w:rFonts w:eastAsia="標楷體" w:hint="eastAsia"/>
          <w:b w:val="0"/>
          <w:noProof/>
          <w:color w:val="000000" w:themeColor="text1"/>
          <w:sz w:val="24"/>
          <w:szCs w:val="24"/>
        </w:rPr>
        <w:t>2</w:t>
      </w:r>
      <w:r w:rsidR="00DF5B07">
        <w:rPr>
          <w:rFonts w:eastAsia="標楷體" w:hint="eastAsia"/>
          <w:b w:val="0"/>
          <w:noProof/>
          <w:color w:val="000000" w:themeColor="text1"/>
          <w:sz w:val="24"/>
          <w:szCs w:val="24"/>
        </w:rPr>
        <w:t>2</w:t>
      </w:r>
    </w:p>
    <w:p w14:paraId="7C36CB29" w14:textId="57E89EF6" w:rsidR="00BA790B" w:rsidRPr="00F1429D" w:rsidRDefault="00000000">
      <w:pPr>
        <w:pStyle w:val="12"/>
        <w:tabs>
          <w:tab w:val="right" w:leader="dot" w:pos="9855"/>
        </w:tabs>
        <w:rPr>
          <w:rFonts w:eastAsia="標楷體"/>
          <w:b w:val="0"/>
          <w:bCs w:val="0"/>
          <w:caps w:val="0"/>
          <w:noProof/>
          <w:color w:val="000000" w:themeColor="text1"/>
          <w:sz w:val="24"/>
          <w:szCs w:val="22"/>
        </w:rPr>
      </w:pPr>
      <w:hyperlink w:anchor="_Toc401904409" w:history="1">
        <w:r w:rsidR="00BA790B" w:rsidRPr="00F1429D">
          <w:rPr>
            <w:rStyle w:val="a9"/>
            <w:rFonts w:eastAsia="標楷體"/>
            <w:b w:val="0"/>
            <w:noProof/>
            <w:color w:val="000000" w:themeColor="text1"/>
            <w:sz w:val="24"/>
            <w:szCs w:val="24"/>
          </w:rPr>
          <w:t>拾陸、附則</w:t>
        </w:r>
        <w:r w:rsidR="00BA790B" w:rsidRPr="00F1429D">
          <w:rPr>
            <w:rFonts w:eastAsia="標楷體"/>
            <w:b w:val="0"/>
            <w:noProof/>
            <w:webHidden/>
            <w:color w:val="000000" w:themeColor="text1"/>
            <w:sz w:val="24"/>
            <w:szCs w:val="24"/>
          </w:rPr>
          <w:tab/>
        </w:r>
        <w:r w:rsidR="008A1848" w:rsidRPr="00F1429D">
          <w:rPr>
            <w:rFonts w:eastAsia="標楷體"/>
            <w:b w:val="0"/>
            <w:noProof/>
            <w:webHidden/>
            <w:color w:val="000000" w:themeColor="text1"/>
            <w:sz w:val="24"/>
            <w:szCs w:val="24"/>
          </w:rPr>
          <w:t>2</w:t>
        </w:r>
      </w:hyperlink>
      <w:r w:rsidR="00DF5B07">
        <w:rPr>
          <w:rFonts w:eastAsia="標楷體" w:hint="eastAsia"/>
          <w:b w:val="0"/>
          <w:noProof/>
          <w:color w:val="000000" w:themeColor="text1"/>
          <w:sz w:val="24"/>
          <w:szCs w:val="24"/>
        </w:rPr>
        <w:t>4</w:t>
      </w:r>
    </w:p>
    <w:p w14:paraId="3556A836" w14:textId="280EC876" w:rsidR="00BA790B" w:rsidRPr="00F1429D" w:rsidRDefault="00BA790B" w:rsidP="00065DE7">
      <w:pPr>
        <w:rPr>
          <w:rFonts w:eastAsia="標楷體"/>
          <w:b/>
          <w:bCs/>
          <w:noProof/>
          <w:color w:val="000000" w:themeColor="text1"/>
          <w:lang w:val="zh-TW"/>
        </w:rPr>
      </w:pPr>
      <w:r w:rsidRPr="00F1429D">
        <w:rPr>
          <w:rFonts w:eastAsia="標楷體"/>
          <w:b/>
          <w:bCs/>
          <w:noProof/>
          <w:color w:val="000000" w:themeColor="text1"/>
          <w:lang w:val="zh-TW"/>
        </w:rPr>
        <w:fldChar w:fldCharType="end"/>
      </w:r>
    </w:p>
    <w:p w14:paraId="39D74DC4" w14:textId="77777777" w:rsidR="007806D8" w:rsidRPr="00F1429D" w:rsidRDefault="007806D8" w:rsidP="00065DE7">
      <w:pPr>
        <w:rPr>
          <w:rFonts w:eastAsia="標楷體"/>
          <w:b/>
          <w:bCs/>
          <w:noProof/>
          <w:color w:val="000000" w:themeColor="text1"/>
          <w:lang w:val="zh-TW"/>
        </w:rPr>
      </w:pPr>
    </w:p>
    <w:p w14:paraId="0D5571F7" w14:textId="77777777" w:rsidR="007806D8" w:rsidRPr="00F1429D" w:rsidRDefault="007806D8" w:rsidP="00065DE7">
      <w:pPr>
        <w:rPr>
          <w:rFonts w:eastAsia="標楷體"/>
          <w:b/>
          <w:bCs/>
          <w:noProof/>
          <w:color w:val="000000" w:themeColor="text1"/>
          <w:lang w:val="zh-TW"/>
        </w:rPr>
      </w:pPr>
    </w:p>
    <w:p w14:paraId="3BD35444" w14:textId="77777777" w:rsidR="007806D8" w:rsidRPr="00F1429D" w:rsidRDefault="007806D8" w:rsidP="00065DE7">
      <w:pPr>
        <w:rPr>
          <w:rFonts w:eastAsia="標楷體"/>
          <w:b/>
          <w:bCs/>
          <w:noProof/>
          <w:color w:val="000000" w:themeColor="text1"/>
          <w:lang w:val="zh-TW"/>
        </w:rPr>
      </w:pPr>
    </w:p>
    <w:p w14:paraId="09126EFB" w14:textId="77777777" w:rsidR="007806D8" w:rsidRPr="00F1429D" w:rsidRDefault="007806D8" w:rsidP="00065DE7">
      <w:pPr>
        <w:rPr>
          <w:rFonts w:eastAsia="標楷體"/>
          <w:b/>
          <w:bCs/>
          <w:noProof/>
          <w:color w:val="000000" w:themeColor="text1"/>
          <w:lang w:val="zh-TW"/>
        </w:rPr>
      </w:pPr>
    </w:p>
    <w:p w14:paraId="412990FF" w14:textId="77777777" w:rsidR="007806D8" w:rsidRPr="00F1429D" w:rsidRDefault="007806D8" w:rsidP="00065DE7">
      <w:pPr>
        <w:rPr>
          <w:rFonts w:eastAsia="標楷體"/>
          <w:b/>
          <w:bCs/>
          <w:noProof/>
          <w:color w:val="000000" w:themeColor="text1"/>
          <w:lang w:val="zh-TW"/>
        </w:rPr>
      </w:pPr>
    </w:p>
    <w:p w14:paraId="5B8AA825" w14:textId="77777777" w:rsidR="007806D8" w:rsidRPr="00F1429D" w:rsidRDefault="007806D8" w:rsidP="00065DE7">
      <w:pPr>
        <w:rPr>
          <w:rFonts w:eastAsia="標楷體"/>
          <w:b/>
          <w:bCs/>
          <w:noProof/>
          <w:color w:val="000000" w:themeColor="text1"/>
          <w:lang w:val="zh-TW"/>
        </w:rPr>
      </w:pPr>
    </w:p>
    <w:p w14:paraId="429BA9F7" w14:textId="77777777" w:rsidR="007806D8" w:rsidRPr="00F1429D" w:rsidRDefault="007806D8" w:rsidP="00065DE7">
      <w:pPr>
        <w:rPr>
          <w:rFonts w:eastAsia="標楷體"/>
          <w:b/>
          <w:bCs/>
          <w:noProof/>
          <w:color w:val="000000" w:themeColor="text1"/>
          <w:lang w:val="zh-TW"/>
        </w:rPr>
      </w:pPr>
    </w:p>
    <w:p w14:paraId="31DCAEC8" w14:textId="77777777" w:rsidR="007806D8" w:rsidRPr="00F1429D" w:rsidRDefault="007806D8" w:rsidP="00065DE7">
      <w:pPr>
        <w:rPr>
          <w:rFonts w:eastAsia="標楷體"/>
          <w:b/>
          <w:bCs/>
          <w:caps/>
          <w:noProof/>
          <w:color w:val="000000" w:themeColor="text1"/>
        </w:rPr>
      </w:pPr>
    </w:p>
    <w:p w14:paraId="587FED18" w14:textId="77777777" w:rsidR="007D6548" w:rsidRPr="00F1429D" w:rsidRDefault="007D6548" w:rsidP="004F0C02">
      <w:pPr>
        <w:pStyle w:val="12"/>
        <w:tabs>
          <w:tab w:val="right" w:leader="dot" w:pos="9855"/>
        </w:tabs>
        <w:ind w:firstLineChars="200" w:firstLine="480"/>
        <w:rPr>
          <w:rFonts w:eastAsia="標楷體"/>
          <w:b w:val="0"/>
          <w:bCs w:val="0"/>
          <w:caps w:val="0"/>
          <w:noProof/>
          <w:color w:val="000000" w:themeColor="text1"/>
          <w:sz w:val="24"/>
          <w:szCs w:val="24"/>
        </w:rPr>
      </w:pPr>
    </w:p>
    <w:p w14:paraId="3EB78484" w14:textId="77777777" w:rsidR="004B3A4B" w:rsidRPr="00F1429D" w:rsidRDefault="007D6548" w:rsidP="007D6548">
      <w:pPr>
        <w:autoSpaceDE w:val="0"/>
        <w:autoSpaceDN w:val="0"/>
        <w:adjustRightInd w:val="0"/>
        <w:rPr>
          <w:rFonts w:eastAsia="標楷體"/>
          <w:bCs/>
          <w:color w:val="000000" w:themeColor="text1"/>
          <w:kern w:val="0"/>
        </w:rPr>
        <w:sectPr w:rsidR="004B3A4B" w:rsidRPr="00F1429D" w:rsidSect="00480A3D">
          <w:headerReference w:type="even" r:id="rId16"/>
          <w:headerReference w:type="default" r:id="rId17"/>
          <w:headerReference w:type="first" r:id="rId18"/>
          <w:pgSz w:w="11906" w:h="16838"/>
          <w:pgMar w:top="1077" w:right="964" w:bottom="1440" w:left="1077" w:header="851" w:footer="992" w:gutter="0"/>
          <w:pgNumType w:start="1"/>
          <w:cols w:space="425"/>
          <w:titlePg/>
          <w:docGrid w:type="lines" w:linePitch="360"/>
        </w:sectPr>
      </w:pPr>
      <w:r w:rsidRPr="00F1429D">
        <w:rPr>
          <w:rFonts w:eastAsia="標楷體"/>
          <w:bCs/>
          <w:color w:val="000000" w:themeColor="text1"/>
          <w:kern w:val="0"/>
        </w:rPr>
        <w:fldChar w:fldCharType="end"/>
      </w:r>
    </w:p>
    <w:p w14:paraId="6231A9B8" w14:textId="4A6527F0" w:rsidR="008C77D1" w:rsidRPr="00F1429D" w:rsidRDefault="00917045" w:rsidP="008C77D1">
      <w:pPr>
        <w:spacing w:line="240" w:lineRule="atLeast"/>
        <w:jc w:val="center"/>
        <w:rPr>
          <w:rFonts w:ascii="標楷體" w:eastAsia="標楷體" w:hAnsi="標楷體"/>
          <w:color w:val="000000" w:themeColor="text1"/>
          <w:sz w:val="32"/>
          <w:szCs w:val="32"/>
        </w:rPr>
      </w:pPr>
      <w:r w:rsidRPr="00F1429D">
        <w:rPr>
          <w:rFonts w:eastAsia="標楷體"/>
          <w:b/>
          <w:color w:val="000000" w:themeColor="text1"/>
          <w:sz w:val="32"/>
          <w:szCs w:val="32"/>
        </w:rPr>
        <w:lastRenderedPageBreak/>
        <w:t>台灣電力股份有限公司</w:t>
      </w:r>
      <w:r w:rsidR="008C77D1" w:rsidRPr="00F1429D">
        <w:rPr>
          <w:rFonts w:ascii="標楷體" w:eastAsia="標楷體" w:hAnsi="標楷體" w:hint="eastAsia"/>
          <w:color w:val="000000" w:themeColor="text1"/>
          <w:sz w:val="32"/>
          <w:szCs w:val="32"/>
        </w:rPr>
        <w:t>台北北區營業處材料倉庫監控及門禁管制系統</w:t>
      </w:r>
    </w:p>
    <w:p w14:paraId="02CFD16F" w14:textId="77777777" w:rsidR="00917045" w:rsidRPr="00F1429D" w:rsidRDefault="00917045" w:rsidP="004B3A4B">
      <w:pPr>
        <w:spacing w:line="240" w:lineRule="atLeast"/>
        <w:jc w:val="center"/>
        <w:rPr>
          <w:rFonts w:eastAsia="標楷體"/>
          <w:b/>
          <w:color w:val="000000" w:themeColor="text1"/>
          <w:sz w:val="32"/>
          <w:szCs w:val="32"/>
        </w:rPr>
      </w:pPr>
      <w:r w:rsidRPr="00F1429D">
        <w:rPr>
          <w:rFonts w:eastAsia="標楷體"/>
          <w:b/>
          <w:color w:val="000000" w:themeColor="text1"/>
          <w:sz w:val="32"/>
          <w:szCs w:val="32"/>
        </w:rPr>
        <w:t>財物採購契約條款</w:t>
      </w:r>
    </w:p>
    <w:p w14:paraId="79A23A54" w14:textId="77777777" w:rsidR="00744A4B" w:rsidRPr="00F1429D" w:rsidRDefault="00744A4B" w:rsidP="004B3A4B">
      <w:pPr>
        <w:spacing w:line="240" w:lineRule="atLeast"/>
        <w:jc w:val="center"/>
        <w:rPr>
          <w:rFonts w:eastAsia="標楷體"/>
          <w:b/>
          <w:color w:val="000000" w:themeColor="text1"/>
          <w:sz w:val="32"/>
          <w:szCs w:val="32"/>
        </w:rPr>
      </w:pPr>
    </w:p>
    <w:p w14:paraId="5FA4B2C2" w14:textId="77777777" w:rsidR="00917045" w:rsidRPr="00F1429D" w:rsidRDefault="00917045" w:rsidP="00FA3994">
      <w:pPr>
        <w:pStyle w:val="10"/>
        <w:ind w:firstLineChars="0" w:firstLine="0"/>
        <w:rPr>
          <w:rFonts w:eastAsia="標楷體"/>
          <w:color w:val="000000" w:themeColor="text1"/>
          <w:sz w:val="24"/>
        </w:rPr>
      </w:pPr>
      <w:bookmarkStart w:id="73" w:name="_Toc375125766"/>
      <w:bookmarkStart w:id="74" w:name="_Toc401826892"/>
      <w:bookmarkStart w:id="75" w:name="_Toc401904206"/>
      <w:bookmarkStart w:id="76" w:name="_Toc401904237"/>
      <w:bookmarkStart w:id="77" w:name="_Toc401904293"/>
      <w:bookmarkStart w:id="78" w:name="_Toc401904394"/>
      <w:r w:rsidRPr="00F1429D">
        <w:rPr>
          <w:rFonts w:eastAsia="標楷體"/>
          <w:color w:val="000000" w:themeColor="text1"/>
          <w:sz w:val="24"/>
        </w:rPr>
        <w:t>壹、總則</w:t>
      </w:r>
      <w:bookmarkEnd w:id="73"/>
      <w:bookmarkEnd w:id="74"/>
      <w:bookmarkEnd w:id="75"/>
      <w:bookmarkEnd w:id="76"/>
      <w:bookmarkEnd w:id="77"/>
      <w:bookmarkEnd w:id="78"/>
    </w:p>
    <w:p w14:paraId="4C6AB230" w14:textId="77777777" w:rsidR="00917045" w:rsidRPr="00F1429D" w:rsidRDefault="00917045" w:rsidP="001E1A29">
      <w:pPr>
        <w:numPr>
          <w:ilvl w:val="0"/>
          <w:numId w:val="30"/>
        </w:numPr>
        <w:spacing w:line="240" w:lineRule="atLeast"/>
        <w:rPr>
          <w:rFonts w:eastAsia="標楷體"/>
          <w:b/>
          <w:color w:val="000000" w:themeColor="text1"/>
          <w:sz w:val="22"/>
          <w:szCs w:val="22"/>
        </w:rPr>
      </w:pPr>
      <w:r w:rsidRPr="00F1429D">
        <w:rPr>
          <w:rFonts w:eastAsia="標楷體"/>
          <w:color w:val="000000" w:themeColor="text1"/>
          <w:sz w:val="22"/>
          <w:szCs w:val="22"/>
        </w:rPr>
        <w:t>招標機關及立約商關於履約事項，應遵守法令並依本契約規定辦理。</w:t>
      </w:r>
    </w:p>
    <w:p w14:paraId="3442C2FD" w14:textId="77777777" w:rsidR="00917045" w:rsidRPr="00F1429D" w:rsidRDefault="00917045" w:rsidP="001E1A29">
      <w:pPr>
        <w:numPr>
          <w:ilvl w:val="0"/>
          <w:numId w:val="30"/>
        </w:numPr>
        <w:spacing w:line="240" w:lineRule="atLeast"/>
        <w:rPr>
          <w:rFonts w:eastAsia="標楷體"/>
          <w:b/>
          <w:color w:val="000000" w:themeColor="text1"/>
          <w:sz w:val="22"/>
          <w:szCs w:val="22"/>
        </w:rPr>
      </w:pPr>
      <w:r w:rsidRPr="00F1429D">
        <w:rPr>
          <w:rFonts w:eastAsia="標楷體"/>
          <w:color w:val="000000" w:themeColor="text1"/>
          <w:sz w:val="22"/>
          <w:szCs w:val="22"/>
        </w:rPr>
        <w:t>招標機關及立約商關於契約之權利及義務，其未</w:t>
      </w:r>
      <w:proofErr w:type="gramStart"/>
      <w:r w:rsidRPr="00F1429D">
        <w:rPr>
          <w:rFonts w:eastAsia="標楷體"/>
          <w:color w:val="000000" w:themeColor="text1"/>
          <w:sz w:val="22"/>
          <w:szCs w:val="22"/>
        </w:rPr>
        <w:t>載明者</w:t>
      </w:r>
      <w:proofErr w:type="gramEnd"/>
      <w:r w:rsidRPr="00F1429D">
        <w:rPr>
          <w:rFonts w:eastAsia="標楷體"/>
          <w:color w:val="000000" w:themeColor="text1"/>
          <w:sz w:val="22"/>
          <w:szCs w:val="22"/>
        </w:rPr>
        <w:t>，得以合意為之。</w:t>
      </w:r>
    </w:p>
    <w:p w14:paraId="003F3ECD" w14:textId="77777777" w:rsidR="00917045" w:rsidRPr="00F1429D" w:rsidRDefault="00917045" w:rsidP="001E1A29">
      <w:pPr>
        <w:numPr>
          <w:ilvl w:val="0"/>
          <w:numId w:val="30"/>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除另有規定外，契約自決標之日起生效。</w:t>
      </w:r>
    </w:p>
    <w:p w14:paraId="1558FE9D" w14:textId="77777777" w:rsidR="005C5CCC" w:rsidRPr="00F1429D" w:rsidRDefault="00917045" w:rsidP="001E1A29">
      <w:pPr>
        <w:numPr>
          <w:ilvl w:val="0"/>
          <w:numId w:val="30"/>
        </w:numPr>
        <w:spacing w:line="240" w:lineRule="atLeast"/>
        <w:rPr>
          <w:rFonts w:eastAsia="標楷體"/>
          <w:b/>
          <w:color w:val="000000" w:themeColor="text1"/>
          <w:sz w:val="22"/>
          <w:szCs w:val="22"/>
        </w:rPr>
      </w:pPr>
      <w:r w:rsidRPr="00F1429D">
        <w:rPr>
          <w:rFonts w:eastAsia="標楷體"/>
          <w:color w:val="000000" w:themeColor="text1"/>
          <w:sz w:val="22"/>
          <w:szCs w:val="22"/>
        </w:rPr>
        <w:t>契約文件內容、效力及優先順序：</w:t>
      </w:r>
    </w:p>
    <w:p w14:paraId="122C9319" w14:textId="77777777" w:rsidR="00917045" w:rsidRPr="00F1429D" w:rsidRDefault="00917045" w:rsidP="001E1A29">
      <w:pPr>
        <w:numPr>
          <w:ilvl w:val="0"/>
          <w:numId w:val="46"/>
        </w:numPr>
        <w:spacing w:line="240" w:lineRule="atLeast"/>
        <w:rPr>
          <w:rFonts w:eastAsia="標楷體"/>
          <w:b/>
          <w:color w:val="000000" w:themeColor="text1"/>
          <w:sz w:val="22"/>
          <w:szCs w:val="22"/>
        </w:rPr>
      </w:pPr>
      <w:r w:rsidRPr="00F1429D">
        <w:rPr>
          <w:rFonts w:eastAsia="標楷體"/>
          <w:color w:val="000000" w:themeColor="text1"/>
          <w:sz w:val="22"/>
          <w:szCs w:val="22"/>
        </w:rPr>
        <w:t>契約文件包括下列內容</w:t>
      </w:r>
      <w:r w:rsidR="001E5EE3" w:rsidRPr="00F1429D">
        <w:rPr>
          <w:rFonts w:eastAsia="標楷體"/>
          <w:color w:val="000000" w:themeColor="text1"/>
          <w:sz w:val="22"/>
          <w:szCs w:val="22"/>
        </w:rPr>
        <w:t>：</w:t>
      </w:r>
    </w:p>
    <w:p w14:paraId="5313E18E" w14:textId="77777777" w:rsidR="00917045" w:rsidRPr="00F1429D" w:rsidRDefault="00917045" w:rsidP="001E1A29">
      <w:pPr>
        <w:numPr>
          <w:ilvl w:val="1"/>
          <w:numId w:val="46"/>
        </w:numPr>
        <w:spacing w:line="240" w:lineRule="atLeast"/>
        <w:rPr>
          <w:rFonts w:eastAsia="標楷體"/>
          <w:b/>
          <w:color w:val="000000" w:themeColor="text1"/>
          <w:sz w:val="22"/>
          <w:szCs w:val="22"/>
        </w:rPr>
      </w:pPr>
      <w:r w:rsidRPr="00F1429D">
        <w:rPr>
          <w:rFonts w:eastAsia="標楷體"/>
          <w:color w:val="000000" w:themeColor="text1"/>
          <w:sz w:val="22"/>
          <w:szCs w:val="22"/>
        </w:rPr>
        <w:t>依契約及其變更或補充所提出之履約文件或資料。</w:t>
      </w:r>
    </w:p>
    <w:p w14:paraId="3CC0EED1" w14:textId="77777777" w:rsidR="001E5EE3" w:rsidRPr="00F1429D" w:rsidRDefault="00917045" w:rsidP="001E5EE3">
      <w:pPr>
        <w:numPr>
          <w:ilvl w:val="1"/>
          <w:numId w:val="46"/>
        </w:numPr>
        <w:spacing w:line="240" w:lineRule="atLeast"/>
        <w:rPr>
          <w:rFonts w:eastAsia="標楷體"/>
          <w:b/>
          <w:color w:val="000000" w:themeColor="text1"/>
          <w:sz w:val="22"/>
          <w:szCs w:val="22"/>
        </w:rPr>
      </w:pPr>
      <w:r w:rsidRPr="00F1429D">
        <w:rPr>
          <w:rFonts w:eastAsia="標楷體"/>
          <w:color w:val="000000" w:themeColor="text1"/>
          <w:sz w:val="22"/>
          <w:szCs w:val="22"/>
        </w:rPr>
        <w:t>契約（含本文及附件）及其變更或補充。</w:t>
      </w:r>
    </w:p>
    <w:p w14:paraId="509698FF" w14:textId="77777777" w:rsidR="00917045" w:rsidRPr="00F1429D" w:rsidRDefault="001E5EE3" w:rsidP="001E5EE3">
      <w:pPr>
        <w:numPr>
          <w:ilvl w:val="1"/>
          <w:numId w:val="46"/>
        </w:numPr>
        <w:spacing w:line="240" w:lineRule="atLeast"/>
        <w:rPr>
          <w:rFonts w:eastAsia="標楷體"/>
          <w:b/>
          <w:color w:val="000000" w:themeColor="text1"/>
          <w:sz w:val="22"/>
          <w:szCs w:val="22"/>
        </w:rPr>
      </w:pPr>
      <w:r w:rsidRPr="00F1429D">
        <w:rPr>
          <w:rFonts w:eastAsia="標楷體"/>
          <w:color w:val="000000" w:themeColor="text1"/>
          <w:sz w:val="22"/>
          <w:szCs w:val="22"/>
        </w:rPr>
        <w:t>決標文件及其變更或補充。</w:t>
      </w:r>
    </w:p>
    <w:p w14:paraId="3C785D02" w14:textId="77777777" w:rsidR="00917045" w:rsidRPr="00F1429D" w:rsidRDefault="00917045" w:rsidP="001E1A29">
      <w:pPr>
        <w:numPr>
          <w:ilvl w:val="1"/>
          <w:numId w:val="46"/>
        </w:numPr>
        <w:spacing w:line="240" w:lineRule="atLeast"/>
        <w:rPr>
          <w:rFonts w:eastAsia="標楷體"/>
          <w:b/>
          <w:color w:val="000000" w:themeColor="text1"/>
          <w:sz w:val="22"/>
          <w:szCs w:val="22"/>
        </w:rPr>
      </w:pPr>
      <w:r w:rsidRPr="00F1429D">
        <w:rPr>
          <w:rFonts w:eastAsia="標楷體"/>
          <w:color w:val="000000" w:themeColor="text1"/>
          <w:sz w:val="22"/>
          <w:szCs w:val="22"/>
        </w:rPr>
        <w:t>投標廠商投標文件及其變更或補充。</w:t>
      </w:r>
    </w:p>
    <w:p w14:paraId="7094DE8E" w14:textId="3F825433" w:rsidR="00917045" w:rsidRPr="00F1429D" w:rsidRDefault="00917045" w:rsidP="001E1A29">
      <w:pPr>
        <w:numPr>
          <w:ilvl w:val="1"/>
          <w:numId w:val="46"/>
        </w:numPr>
        <w:spacing w:line="240" w:lineRule="atLeast"/>
        <w:rPr>
          <w:rFonts w:eastAsia="標楷體"/>
          <w:b/>
          <w:color w:val="000000" w:themeColor="text1"/>
          <w:sz w:val="22"/>
          <w:szCs w:val="22"/>
        </w:rPr>
      </w:pPr>
      <w:r w:rsidRPr="00F1429D">
        <w:rPr>
          <w:rFonts w:eastAsia="標楷體"/>
          <w:color w:val="000000" w:themeColor="text1"/>
          <w:sz w:val="22"/>
          <w:szCs w:val="22"/>
        </w:rPr>
        <w:t>招標機關招標文件及其變更或補充</w:t>
      </w:r>
      <w:r w:rsidR="00AF2DA9" w:rsidRPr="00F1429D">
        <w:rPr>
          <w:rFonts w:eastAsia="標楷體"/>
          <w:color w:val="000000" w:themeColor="text1"/>
          <w:sz w:val="22"/>
          <w:szCs w:val="22"/>
        </w:rPr>
        <w:t>(</w:t>
      </w:r>
      <w:proofErr w:type="gramStart"/>
      <w:r w:rsidR="00AF2DA9" w:rsidRPr="00F1429D">
        <w:rPr>
          <w:rFonts w:eastAsia="標楷體"/>
          <w:color w:val="000000" w:themeColor="text1"/>
          <w:sz w:val="22"/>
          <w:szCs w:val="22"/>
        </w:rPr>
        <w:t>含決標當</w:t>
      </w:r>
      <w:proofErr w:type="gramEnd"/>
      <w:r w:rsidR="00AF2DA9" w:rsidRPr="00F1429D">
        <w:rPr>
          <w:rFonts w:eastAsia="標楷體"/>
          <w:color w:val="000000" w:themeColor="text1"/>
          <w:sz w:val="22"/>
          <w:szCs w:val="22"/>
        </w:rPr>
        <w:t xml:space="preserve"> </w:t>
      </w:r>
      <w:r w:rsidR="00AF2DA9" w:rsidRPr="00F1429D">
        <w:rPr>
          <w:rFonts w:eastAsia="標楷體"/>
          <w:color w:val="000000" w:themeColor="text1"/>
          <w:sz w:val="22"/>
          <w:szCs w:val="22"/>
        </w:rPr>
        <w:t>次之招標公告</w:t>
      </w:r>
      <w:r w:rsidR="00AF2DA9" w:rsidRPr="00F1429D">
        <w:rPr>
          <w:rFonts w:eastAsia="標楷體"/>
          <w:color w:val="000000" w:themeColor="text1"/>
          <w:sz w:val="22"/>
          <w:szCs w:val="22"/>
        </w:rPr>
        <w:t>)</w:t>
      </w:r>
      <w:r w:rsidRPr="00F1429D">
        <w:rPr>
          <w:rFonts w:eastAsia="標楷體"/>
          <w:color w:val="000000" w:themeColor="text1"/>
          <w:sz w:val="22"/>
          <w:szCs w:val="22"/>
        </w:rPr>
        <w:t>。</w:t>
      </w:r>
    </w:p>
    <w:p w14:paraId="1A2ADCB5" w14:textId="77777777" w:rsidR="00917045" w:rsidRPr="00F1429D" w:rsidRDefault="00917045" w:rsidP="00917045">
      <w:pPr>
        <w:spacing w:line="240" w:lineRule="atLeast"/>
        <w:ind w:left="480"/>
        <w:rPr>
          <w:rFonts w:eastAsia="標楷體"/>
          <w:b/>
          <w:color w:val="000000" w:themeColor="text1"/>
          <w:sz w:val="22"/>
          <w:szCs w:val="22"/>
        </w:rPr>
      </w:pPr>
      <w:r w:rsidRPr="00F1429D">
        <w:rPr>
          <w:rFonts w:eastAsia="標楷體"/>
          <w:color w:val="000000" w:themeColor="text1"/>
          <w:sz w:val="22"/>
          <w:szCs w:val="22"/>
        </w:rPr>
        <w:t>契約之文件，包括以書面、錄音、錄影、照相、微縮、電子數位資料或樣品等方式呈現之原件或複製品。</w:t>
      </w:r>
    </w:p>
    <w:p w14:paraId="7961CD9D" w14:textId="77777777" w:rsidR="00540EF5" w:rsidRPr="00F1429D" w:rsidRDefault="00540EF5" w:rsidP="00540EF5">
      <w:pPr>
        <w:pStyle w:val="1"/>
        <w:rPr>
          <w:rFonts w:ascii="Times New Roman" w:eastAsia="標楷體" w:hAnsi="Times New Roman"/>
          <w:color w:val="000000" w:themeColor="text1"/>
        </w:rPr>
      </w:pPr>
      <w:r w:rsidRPr="00F1429D">
        <w:rPr>
          <w:rFonts w:ascii="Times New Roman" w:eastAsia="標楷體" w:hAnsi="Times New Roman"/>
          <w:color w:val="000000" w:themeColor="text1"/>
        </w:rPr>
        <w:t>契約所含各種文件之內容如有不一致之處，除另有規定外，依下列原則處理：</w:t>
      </w:r>
    </w:p>
    <w:p w14:paraId="3819F347" w14:textId="77777777" w:rsidR="00540EF5" w:rsidRPr="00F1429D" w:rsidRDefault="00540EF5" w:rsidP="00540EF5">
      <w:pPr>
        <w:numPr>
          <w:ilvl w:val="1"/>
          <w:numId w:val="46"/>
        </w:numPr>
        <w:spacing w:line="240" w:lineRule="atLeast"/>
        <w:rPr>
          <w:rFonts w:eastAsia="標楷體"/>
          <w:color w:val="000000" w:themeColor="text1"/>
          <w:sz w:val="22"/>
          <w:szCs w:val="22"/>
        </w:rPr>
      </w:pPr>
      <w:r w:rsidRPr="00F1429D">
        <w:rPr>
          <w:rFonts w:eastAsia="標楷體"/>
          <w:color w:val="000000" w:themeColor="text1"/>
          <w:sz w:val="22"/>
          <w:szCs w:val="22"/>
        </w:rPr>
        <w:t>招標文件之優先順序</w:t>
      </w:r>
      <w:proofErr w:type="gramStart"/>
      <w:r w:rsidRPr="00F1429D">
        <w:rPr>
          <w:rFonts w:eastAsia="標楷體"/>
          <w:color w:val="000000" w:themeColor="text1"/>
          <w:sz w:val="22"/>
          <w:szCs w:val="22"/>
        </w:rPr>
        <w:t>詳</w:t>
      </w:r>
      <w:proofErr w:type="gramEnd"/>
      <w:r w:rsidRPr="00F1429D">
        <w:rPr>
          <w:rFonts w:eastAsia="標楷體"/>
          <w:color w:val="000000" w:themeColor="text1"/>
          <w:sz w:val="22"/>
          <w:szCs w:val="22"/>
        </w:rPr>
        <w:t>投標須知</w:t>
      </w:r>
      <w:r w:rsidRPr="00F1429D">
        <w:rPr>
          <w:rFonts w:eastAsia="標楷體"/>
          <w:color w:val="000000" w:themeColor="text1"/>
          <w:sz w:val="22"/>
          <w:szCs w:val="22"/>
        </w:rPr>
        <w:t>3.2</w:t>
      </w:r>
      <w:r w:rsidRPr="00F1429D">
        <w:rPr>
          <w:rFonts w:eastAsia="標楷體"/>
          <w:color w:val="000000" w:themeColor="text1"/>
          <w:sz w:val="22"/>
          <w:szCs w:val="22"/>
        </w:rPr>
        <w:t>。</w:t>
      </w:r>
      <w:proofErr w:type="gramStart"/>
      <w:r w:rsidRPr="00F1429D">
        <w:rPr>
          <w:rFonts w:eastAsia="標楷體"/>
          <w:color w:val="000000" w:themeColor="text1"/>
          <w:sz w:val="22"/>
          <w:szCs w:val="22"/>
        </w:rPr>
        <w:t>但附記</w:t>
      </w:r>
      <w:proofErr w:type="gramEnd"/>
      <w:r w:rsidRPr="00F1429D">
        <w:rPr>
          <w:rFonts w:eastAsia="標楷體"/>
          <w:color w:val="000000" w:themeColor="text1"/>
          <w:sz w:val="22"/>
          <w:szCs w:val="22"/>
        </w:rPr>
        <w:t>之條款有特別聲明者，不在此限。</w:t>
      </w:r>
    </w:p>
    <w:p w14:paraId="5696AC5B" w14:textId="77777777" w:rsidR="00540EF5" w:rsidRPr="00F1429D" w:rsidRDefault="00540EF5" w:rsidP="00540EF5">
      <w:pPr>
        <w:numPr>
          <w:ilvl w:val="1"/>
          <w:numId w:val="46"/>
        </w:numPr>
        <w:spacing w:line="240" w:lineRule="atLeast"/>
        <w:rPr>
          <w:rFonts w:eastAsia="標楷體"/>
          <w:color w:val="000000" w:themeColor="text1"/>
          <w:sz w:val="22"/>
          <w:szCs w:val="22"/>
        </w:rPr>
      </w:pPr>
      <w:r w:rsidRPr="00F1429D">
        <w:rPr>
          <w:rFonts w:eastAsia="標楷體"/>
          <w:color w:val="000000" w:themeColor="text1"/>
          <w:sz w:val="22"/>
          <w:szCs w:val="22"/>
        </w:rPr>
        <w:t>招標文件之內容優於投標文件之內容。但投標文件之內容經機關審定優於招標文件之內容者，不在此限。招標文件如允許廠商於投標文件內特別聲明，並經</w:t>
      </w:r>
      <w:proofErr w:type="gramStart"/>
      <w:r w:rsidRPr="00F1429D">
        <w:rPr>
          <w:rFonts w:eastAsia="標楷體"/>
          <w:color w:val="000000" w:themeColor="text1"/>
          <w:sz w:val="22"/>
          <w:szCs w:val="22"/>
        </w:rPr>
        <w:t>機關於審標</w:t>
      </w:r>
      <w:proofErr w:type="gramEnd"/>
      <w:r w:rsidRPr="00F1429D">
        <w:rPr>
          <w:rFonts w:eastAsia="標楷體"/>
          <w:color w:val="000000" w:themeColor="text1"/>
          <w:sz w:val="22"/>
          <w:szCs w:val="22"/>
        </w:rPr>
        <w:t>時接受者，以投標文件之內容為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6D5EF66C" w14:textId="77777777" w:rsidR="00540EF5" w:rsidRPr="00F1429D" w:rsidRDefault="00540EF5" w:rsidP="00540EF5">
      <w:pPr>
        <w:numPr>
          <w:ilvl w:val="1"/>
          <w:numId w:val="46"/>
        </w:numPr>
        <w:spacing w:line="240" w:lineRule="atLeast"/>
        <w:rPr>
          <w:rFonts w:eastAsia="標楷體"/>
          <w:color w:val="000000" w:themeColor="text1"/>
          <w:sz w:val="22"/>
          <w:szCs w:val="22"/>
        </w:rPr>
      </w:pPr>
      <w:r w:rsidRPr="00F1429D">
        <w:rPr>
          <w:rFonts w:eastAsia="標楷體"/>
          <w:color w:val="000000" w:themeColor="text1"/>
          <w:sz w:val="22"/>
          <w:szCs w:val="22"/>
        </w:rPr>
        <w:t>文件之製作或審定日期較新者優於製作或審定日期較舊者。</w:t>
      </w:r>
    </w:p>
    <w:p w14:paraId="6F20857E" w14:textId="77777777" w:rsidR="00540EF5" w:rsidRPr="00F1429D" w:rsidRDefault="00540EF5" w:rsidP="00540EF5">
      <w:pPr>
        <w:numPr>
          <w:ilvl w:val="1"/>
          <w:numId w:val="46"/>
        </w:numPr>
        <w:spacing w:line="240" w:lineRule="atLeast"/>
        <w:rPr>
          <w:rFonts w:eastAsia="標楷體"/>
          <w:color w:val="000000" w:themeColor="text1"/>
          <w:sz w:val="22"/>
          <w:szCs w:val="22"/>
        </w:rPr>
      </w:pPr>
      <w:r w:rsidRPr="00F1429D">
        <w:rPr>
          <w:rFonts w:eastAsia="標楷體"/>
          <w:color w:val="000000" w:themeColor="text1"/>
          <w:sz w:val="22"/>
          <w:szCs w:val="22"/>
        </w:rPr>
        <w:t>大比例尺圖者優於小比例尺圖者。</w:t>
      </w:r>
    </w:p>
    <w:p w14:paraId="4DAE2124" w14:textId="77777777" w:rsidR="00540EF5" w:rsidRPr="00F1429D" w:rsidRDefault="00540EF5" w:rsidP="00540EF5">
      <w:pPr>
        <w:numPr>
          <w:ilvl w:val="1"/>
          <w:numId w:val="46"/>
        </w:numPr>
        <w:spacing w:line="240" w:lineRule="atLeast"/>
        <w:rPr>
          <w:rFonts w:eastAsia="標楷體"/>
          <w:color w:val="000000" w:themeColor="text1"/>
          <w:sz w:val="22"/>
          <w:szCs w:val="22"/>
        </w:rPr>
      </w:pPr>
      <w:r w:rsidRPr="00F1429D">
        <w:rPr>
          <w:rFonts w:eastAsia="標楷體"/>
          <w:color w:val="000000" w:themeColor="text1"/>
          <w:sz w:val="22"/>
          <w:szCs w:val="22"/>
        </w:rPr>
        <w:t>決標紀錄之內容優於開標或議價紀錄之內容。</w:t>
      </w:r>
    </w:p>
    <w:p w14:paraId="2C3A5159" w14:textId="77777777" w:rsidR="00540EF5" w:rsidRPr="00F1429D" w:rsidRDefault="00540EF5" w:rsidP="00540EF5">
      <w:pPr>
        <w:numPr>
          <w:ilvl w:val="1"/>
          <w:numId w:val="46"/>
        </w:numPr>
        <w:spacing w:line="240" w:lineRule="atLeast"/>
        <w:rPr>
          <w:rFonts w:eastAsia="標楷體"/>
          <w:color w:val="000000" w:themeColor="text1"/>
          <w:sz w:val="22"/>
          <w:szCs w:val="22"/>
        </w:rPr>
      </w:pPr>
      <w:r w:rsidRPr="00F1429D">
        <w:rPr>
          <w:rFonts w:eastAsia="標楷體"/>
          <w:color w:val="000000" w:themeColor="text1"/>
          <w:sz w:val="22"/>
          <w:szCs w:val="22"/>
        </w:rPr>
        <w:t>同一優先順位之文件，其內容有不一致之處，屬機關文件者，以對廠商有利者為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；屬廠商文件者，以對機關有利者為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544F930E" w14:textId="77777777" w:rsidR="00540EF5" w:rsidRPr="00F1429D" w:rsidRDefault="00540EF5" w:rsidP="00540EF5">
      <w:pPr>
        <w:numPr>
          <w:ilvl w:val="1"/>
          <w:numId w:val="46"/>
        </w:numPr>
        <w:spacing w:line="240" w:lineRule="atLeast"/>
        <w:rPr>
          <w:rFonts w:eastAsia="標楷體"/>
          <w:color w:val="000000" w:themeColor="text1"/>
          <w:sz w:val="22"/>
          <w:szCs w:val="22"/>
        </w:rPr>
      </w:pPr>
      <w:r w:rsidRPr="00F1429D">
        <w:rPr>
          <w:rFonts w:eastAsia="標楷體"/>
          <w:color w:val="000000" w:themeColor="text1"/>
          <w:sz w:val="22"/>
          <w:szCs w:val="22"/>
        </w:rPr>
        <w:t>本契約之附件與本契約內之廠商文件，其內容與本契約條文有歧異者，除對機關較有利者外，其歧異部分無效。</w:t>
      </w:r>
    </w:p>
    <w:p w14:paraId="0BC9641E" w14:textId="77777777" w:rsidR="00917045" w:rsidRPr="00F1429D" w:rsidRDefault="00540EF5" w:rsidP="00540EF5">
      <w:pPr>
        <w:numPr>
          <w:ilvl w:val="1"/>
          <w:numId w:val="46"/>
        </w:numPr>
        <w:spacing w:line="240" w:lineRule="atLeast"/>
        <w:rPr>
          <w:rFonts w:eastAsia="標楷體"/>
          <w:color w:val="000000" w:themeColor="text1"/>
          <w:sz w:val="20"/>
          <w:u w:val="single"/>
        </w:rPr>
      </w:pPr>
      <w:r w:rsidRPr="00F1429D">
        <w:rPr>
          <w:rFonts w:eastAsia="標楷體"/>
          <w:color w:val="000000" w:themeColor="text1"/>
          <w:sz w:val="22"/>
          <w:szCs w:val="22"/>
        </w:rPr>
        <w:t>招標文件內之標價清單，其品項名稱、規格、數量，優於招標文件內其他文件之內容。</w:t>
      </w:r>
    </w:p>
    <w:p w14:paraId="4812992E" w14:textId="77777777" w:rsidR="00917045" w:rsidRPr="00F1429D" w:rsidRDefault="00917045" w:rsidP="001E1A29">
      <w:pPr>
        <w:numPr>
          <w:ilvl w:val="0"/>
          <w:numId w:val="46"/>
        </w:numPr>
        <w:spacing w:line="240" w:lineRule="atLeast"/>
        <w:rPr>
          <w:rFonts w:eastAsia="標楷體"/>
          <w:b/>
          <w:color w:val="000000" w:themeColor="text1"/>
          <w:sz w:val="22"/>
          <w:szCs w:val="22"/>
        </w:rPr>
      </w:pPr>
      <w:r w:rsidRPr="00F1429D">
        <w:rPr>
          <w:rFonts w:eastAsia="標楷體"/>
          <w:color w:val="000000" w:themeColor="text1"/>
          <w:sz w:val="22"/>
          <w:szCs w:val="22"/>
        </w:rPr>
        <w:t>契約文件為招標機關與立約商間關於記載雙方合意事項之完整文件，並取代簽約前所有以口頭或書面作成之任何未納入契約之協議。</w:t>
      </w:r>
    </w:p>
    <w:p w14:paraId="0C8B6217" w14:textId="77777777" w:rsidR="000C361A" w:rsidRPr="006352B3" w:rsidRDefault="000C361A" w:rsidP="001E1A29">
      <w:pPr>
        <w:numPr>
          <w:ilvl w:val="0"/>
          <w:numId w:val="30"/>
        </w:numPr>
        <w:spacing w:line="240" w:lineRule="atLeast"/>
        <w:rPr>
          <w:rFonts w:eastAsia="標楷體"/>
          <w:b/>
          <w:color w:val="000000" w:themeColor="text1"/>
          <w:sz w:val="22"/>
          <w:szCs w:val="22"/>
        </w:rPr>
      </w:pPr>
      <w:r w:rsidRPr="00F1429D">
        <w:rPr>
          <w:rFonts w:eastAsia="標楷體"/>
          <w:color w:val="000000" w:themeColor="text1"/>
          <w:sz w:val="22"/>
          <w:szCs w:val="22"/>
        </w:rPr>
        <w:t>契約文件之一切</w:t>
      </w:r>
      <w:proofErr w:type="gramStart"/>
      <w:r w:rsidRPr="00F1429D">
        <w:rPr>
          <w:rFonts w:eastAsia="標楷體"/>
          <w:color w:val="000000" w:themeColor="text1"/>
          <w:sz w:val="22"/>
          <w:szCs w:val="22"/>
        </w:rPr>
        <w:t>規定得互為</w:t>
      </w:r>
      <w:proofErr w:type="gramEnd"/>
      <w:r w:rsidRPr="00F1429D">
        <w:rPr>
          <w:rFonts w:eastAsia="標楷體"/>
          <w:color w:val="000000" w:themeColor="text1"/>
          <w:sz w:val="22"/>
          <w:szCs w:val="22"/>
        </w:rPr>
        <w:t>補充，如仍有不明確之處，應依公平合理原則解釋之。如有爭議，依採購法之規定處理。</w:t>
      </w:r>
    </w:p>
    <w:p w14:paraId="2304F2C4" w14:textId="77777777" w:rsidR="006352B3" w:rsidRPr="00F1429D" w:rsidRDefault="006352B3" w:rsidP="006352B3">
      <w:pPr>
        <w:spacing w:line="240" w:lineRule="atLeast"/>
        <w:ind w:left="480"/>
        <w:rPr>
          <w:rFonts w:eastAsia="標楷體"/>
          <w:b/>
          <w:color w:val="000000" w:themeColor="text1"/>
          <w:sz w:val="22"/>
          <w:szCs w:val="22"/>
        </w:rPr>
      </w:pPr>
    </w:p>
    <w:p w14:paraId="19892871" w14:textId="616EC9D6" w:rsidR="00F1429D" w:rsidRPr="006352B3" w:rsidRDefault="000C361A" w:rsidP="00AF2DA9">
      <w:pPr>
        <w:numPr>
          <w:ilvl w:val="0"/>
          <w:numId w:val="30"/>
        </w:numPr>
        <w:spacing w:line="240" w:lineRule="atLeast"/>
        <w:rPr>
          <w:rFonts w:eastAsia="標楷體"/>
          <w:color w:val="000000" w:themeColor="text1"/>
          <w:sz w:val="22"/>
          <w:szCs w:val="22"/>
        </w:rPr>
      </w:pPr>
      <w:r w:rsidRPr="006352B3">
        <w:rPr>
          <w:rFonts w:eastAsia="標楷體"/>
          <w:color w:val="000000" w:themeColor="text1"/>
          <w:sz w:val="22"/>
          <w:szCs w:val="22"/>
        </w:rPr>
        <w:lastRenderedPageBreak/>
        <w:t>除另有規定外，經雙方代表人或其授權人簽署契約正本</w:t>
      </w:r>
      <w:r w:rsidRPr="006352B3">
        <w:rPr>
          <w:rFonts w:eastAsia="標楷體"/>
          <w:color w:val="000000" w:themeColor="text1"/>
          <w:sz w:val="22"/>
          <w:szCs w:val="22"/>
        </w:rPr>
        <w:t>2</w:t>
      </w:r>
      <w:r w:rsidRPr="006352B3">
        <w:rPr>
          <w:rFonts w:eastAsia="標楷體"/>
          <w:color w:val="000000" w:themeColor="text1"/>
          <w:sz w:val="22"/>
          <w:szCs w:val="22"/>
        </w:rPr>
        <w:t>份，由招標機關及立約商各執</w:t>
      </w:r>
      <w:r w:rsidRPr="006352B3">
        <w:rPr>
          <w:rFonts w:eastAsia="標楷體"/>
          <w:color w:val="000000" w:themeColor="text1"/>
          <w:sz w:val="22"/>
          <w:szCs w:val="22"/>
        </w:rPr>
        <w:t>1</w:t>
      </w:r>
      <w:r w:rsidRPr="006352B3">
        <w:rPr>
          <w:rFonts w:eastAsia="標楷體"/>
          <w:color w:val="000000" w:themeColor="text1"/>
          <w:sz w:val="22"/>
          <w:szCs w:val="22"/>
        </w:rPr>
        <w:t>份，並由雙方各依</w:t>
      </w:r>
      <w:r w:rsidR="003B0344" w:rsidRPr="006352B3">
        <w:rPr>
          <w:rFonts w:eastAsia="標楷體"/>
          <w:color w:val="000000" w:themeColor="text1"/>
          <w:sz w:val="22"/>
          <w:szCs w:val="22"/>
        </w:rPr>
        <w:t>印花稅法之</w:t>
      </w:r>
      <w:r w:rsidRPr="006352B3">
        <w:rPr>
          <w:rFonts w:eastAsia="標楷體"/>
          <w:color w:val="000000" w:themeColor="text1"/>
          <w:sz w:val="22"/>
          <w:szCs w:val="22"/>
        </w:rPr>
        <w:t>規定</w:t>
      </w:r>
      <w:r w:rsidR="003B0344" w:rsidRPr="006352B3">
        <w:rPr>
          <w:rFonts w:eastAsia="標楷體"/>
          <w:color w:val="000000" w:themeColor="text1"/>
          <w:sz w:val="22"/>
          <w:szCs w:val="22"/>
        </w:rPr>
        <w:t>繳納</w:t>
      </w:r>
      <w:r w:rsidRPr="006352B3">
        <w:rPr>
          <w:rFonts w:eastAsia="標楷體"/>
          <w:color w:val="000000" w:themeColor="text1"/>
          <w:sz w:val="22"/>
          <w:szCs w:val="22"/>
        </w:rPr>
        <w:t>印花稅。契約副本若干份，若有誤</w:t>
      </w:r>
      <w:proofErr w:type="gramStart"/>
      <w:r w:rsidRPr="006352B3">
        <w:rPr>
          <w:rFonts w:eastAsia="標楷體"/>
          <w:color w:val="000000" w:themeColor="text1"/>
          <w:sz w:val="22"/>
          <w:szCs w:val="22"/>
        </w:rPr>
        <w:t>繕</w:t>
      </w:r>
      <w:proofErr w:type="gramEnd"/>
      <w:r w:rsidRPr="006352B3">
        <w:rPr>
          <w:rFonts w:eastAsia="標楷體"/>
          <w:color w:val="000000" w:themeColor="text1"/>
          <w:sz w:val="22"/>
          <w:szCs w:val="22"/>
        </w:rPr>
        <w:t>，以正本為</w:t>
      </w:r>
      <w:proofErr w:type="gramStart"/>
      <w:r w:rsidRPr="006352B3">
        <w:rPr>
          <w:rFonts w:eastAsia="標楷體"/>
          <w:color w:val="000000" w:themeColor="text1"/>
          <w:sz w:val="22"/>
          <w:szCs w:val="22"/>
        </w:rPr>
        <w:t>準</w:t>
      </w:r>
      <w:proofErr w:type="gramEnd"/>
      <w:r w:rsidRPr="006352B3">
        <w:rPr>
          <w:rFonts w:eastAsia="標楷體"/>
          <w:color w:val="000000" w:themeColor="text1"/>
          <w:sz w:val="22"/>
          <w:szCs w:val="22"/>
        </w:rPr>
        <w:t>。</w:t>
      </w:r>
    </w:p>
    <w:p w14:paraId="34777E5F" w14:textId="22051AEA" w:rsidR="005C5CCC" w:rsidRPr="00F1429D" w:rsidRDefault="000C361A" w:rsidP="001E1A29">
      <w:pPr>
        <w:numPr>
          <w:ilvl w:val="0"/>
          <w:numId w:val="30"/>
        </w:numPr>
        <w:spacing w:line="240" w:lineRule="atLeast"/>
        <w:rPr>
          <w:rFonts w:eastAsia="標楷體"/>
          <w:b/>
          <w:color w:val="000000" w:themeColor="text1"/>
          <w:sz w:val="22"/>
          <w:szCs w:val="22"/>
        </w:rPr>
      </w:pPr>
      <w:r w:rsidRPr="00F1429D">
        <w:rPr>
          <w:rFonts w:eastAsia="標楷體"/>
          <w:color w:val="000000" w:themeColor="text1"/>
          <w:sz w:val="22"/>
          <w:szCs w:val="22"/>
        </w:rPr>
        <w:t>契約文字：</w:t>
      </w:r>
    </w:p>
    <w:p w14:paraId="6737CCB0" w14:textId="77777777" w:rsidR="00BE31B4" w:rsidRPr="00F1429D" w:rsidRDefault="00BE31B4" w:rsidP="001E1A29">
      <w:pPr>
        <w:numPr>
          <w:ilvl w:val="0"/>
          <w:numId w:val="81"/>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除另有規定外，契約文字以中文為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。但下列情形得以外文為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62B47565" w14:textId="77777777" w:rsidR="00066CF8" w:rsidRPr="00F1429D" w:rsidRDefault="00066CF8" w:rsidP="002F026A">
      <w:pPr>
        <w:numPr>
          <w:ilvl w:val="1"/>
          <w:numId w:val="46"/>
        </w:numPr>
        <w:spacing w:line="240" w:lineRule="atLeast"/>
        <w:rPr>
          <w:rFonts w:eastAsia="標楷體"/>
          <w:color w:val="000000" w:themeColor="text1"/>
          <w:sz w:val="22"/>
          <w:szCs w:val="22"/>
        </w:rPr>
      </w:pPr>
      <w:r w:rsidRPr="00F1429D">
        <w:rPr>
          <w:rFonts w:eastAsia="標楷體"/>
          <w:color w:val="000000" w:themeColor="text1"/>
          <w:sz w:val="22"/>
          <w:szCs w:val="22"/>
        </w:rPr>
        <w:t>特殊技術或材料之圖文資料。</w:t>
      </w:r>
    </w:p>
    <w:p w14:paraId="40088E64" w14:textId="77777777" w:rsidR="00066CF8" w:rsidRPr="00F1429D" w:rsidRDefault="00066CF8" w:rsidP="002F026A">
      <w:pPr>
        <w:numPr>
          <w:ilvl w:val="1"/>
          <w:numId w:val="46"/>
        </w:numPr>
        <w:spacing w:line="240" w:lineRule="atLeast"/>
        <w:rPr>
          <w:rFonts w:eastAsia="標楷體"/>
          <w:color w:val="000000" w:themeColor="text1"/>
          <w:sz w:val="22"/>
          <w:szCs w:val="22"/>
        </w:rPr>
      </w:pPr>
      <w:r w:rsidRPr="00F1429D">
        <w:rPr>
          <w:rFonts w:eastAsia="標楷體"/>
          <w:color w:val="000000" w:themeColor="text1"/>
          <w:sz w:val="22"/>
          <w:szCs w:val="22"/>
        </w:rPr>
        <w:t>國際組織、外國政府或其授權機構、公會或商會所出具之文件。</w:t>
      </w:r>
    </w:p>
    <w:p w14:paraId="234B5EFB" w14:textId="77777777" w:rsidR="00066CF8" w:rsidRPr="00F1429D" w:rsidRDefault="00066CF8" w:rsidP="002F026A">
      <w:pPr>
        <w:numPr>
          <w:ilvl w:val="1"/>
          <w:numId w:val="46"/>
        </w:numPr>
        <w:spacing w:line="240" w:lineRule="atLeast"/>
        <w:rPr>
          <w:rFonts w:eastAsia="標楷體"/>
          <w:color w:val="000000" w:themeColor="text1"/>
          <w:sz w:val="22"/>
          <w:szCs w:val="22"/>
        </w:rPr>
      </w:pPr>
      <w:r w:rsidRPr="00F1429D">
        <w:rPr>
          <w:rFonts w:eastAsia="標楷體"/>
          <w:color w:val="000000" w:themeColor="text1"/>
          <w:sz w:val="22"/>
          <w:szCs w:val="22"/>
        </w:rPr>
        <w:t>其他經招標機關認定確有必要者。</w:t>
      </w:r>
    </w:p>
    <w:p w14:paraId="1D87960F" w14:textId="77777777" w:rsidR="00BE31B4" w:rsidRPr="00F1429D" w:rsidRDefault="00BE31B4" w:rsidP="001E1A29">
      <w:pPr>
        <w:numPr>
          <w:ilvl w:val="0"/>
          <w:numId w:val="81"/>
        </w:numPr>
        <w:spacing w:line="240" w:lineRule="atLeast"/>
        <w:rPr>
          <w:rFonts w:eastAsia="標楷體"/>
          <w:b/>
          <w:color w:val="000000" w:themeColor="text1"/>
          <w:sz w:val="22"/>
          <w:szCs w:val="22"/>
        </w:rPr>
      </w:pPr>
      <w:r w:rsidRPr="00F1429D">
        <w:rPr>
          <w:rFonts w:eastAsia="標楷體"/>
          <w:color w:val="000000" w:themeColor="text1"/>
          <w:sz w:val="22"/>
          <w:szCs w:val="22"/>
        </w:rPr>
        <w:t>契約文字有中文譯文，其與外文</w:t>
      </w:r>
      <w:proofErr w:type="gramStart"/>
      <w:r w:rsidRPr="00F1429D">
        <w:rPr>
          <w:rFonts w:eastAsia="標楷體"/>
          <w:color w:val="000000" w:themeColor="text1"/>
          <w:sz w:val="22"/>
          <w:szCs w:val="22"/>
        </w:rPr>
        <w:t>文</w:t>
      </w:r>
      <w:proofErr w:type="gramEnd"/>
      <w:r w:rsidRPr="00F1429D">
        <w:rPr>
          <w:rFonts w:eastAsia="標楷體"/>
          <w:color w:val="000000" w:themeColor="text1"/>
          <w:sz w:val="22"/>
          <w:szCs w:val="22"/>
        </w:rPr>
        <w:t>意不符者，除資格文件外，以中文為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。其因譯文</w:t>
      </w:r>
      <w:proofErr w:type="gramStart"/>
      <w:r w:rsidRPr="00F1429D">
        <w:rPr>
          <w:rFonts w:eastAsia="標楷體"/>
          <w:color w:val="000000" w:themeColor="text1"/>
          <w:sz w:val="22"/>
          <w:szCs w:val="22"/>
        </w:rPr>
        <w:t>有誤致生</w:t>
      </w:r>
      <w:proofErr w:type="gramEnd"/>
      <w:r w:rsidRPr="00F1429D">
        <w:rPr>
          <w:rFonts w:eastAsia="標楷體"/>
          <w:color w:val="000000" w:themeColor="text1"/>
          <w:sz w:val="22"/>
          <w:szCs w:val="22"/>
        </w:rPr>
        <w:t>損害者，由提供譯文之一方負責賠償。</w:t>
      </w:r>
    </w:p>
    <w:p w14:paraId="75946CE0" w14:textId="77777777" w:rsidR="00066CF8" w:rsidRPr="00F1429D" w:rsidRDefault="00066CF8" w:rsidP="001E1A29">
      <w:pPr>
        <w:numPr>
          <w:ilvl w:val="0"/>
          <w:numId w:val="81"/>
        </w:numPr>
        <w:spacing w:line="240" w:lineRule="atLeast"/>
        <w:rPr>
          <w:rFonts w:eastAsia="標楷體"/>
          <w:b/>
          <w:color w:val="000000" w:themeColor="text1"/>
          <w:sz w:val="22"/>
          <w:szCs w:val="22"/>
        </w:rPr>
      </w:pPr>
      <w:r w:rsidRPr="00F1429D">
        <w:rPr>
          <w:rFonts w:eastAsia="標楷體"/>
          <w:color w:val="000000" w:themeColor="text1"/>
          <w:sz w:val="22"/>
          <w:szCs w:val="22"/>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5A21CCC0" w14:textId="77777777" w:rsidR="000C361A" w:rsidRPr="00F1429D" w:rsidRDefault="00917045" w:rsidP="00A36F4F">
      <w:pPr>
        <w:numPr>
          <w:ilvl w:val="0"/>
          <w:numId w:val="30"/>
        </w:numPr>
        <w:spacing w:line="240" w:lineRule="atLeast"/>
        <w:rPr>
          <w:rFonts w:eastAsia="標楷體"/>
          <w:b/>
          <w:color w:val="000000" w:themeColor="text1"/>
          <w:sz w:val="22"/>
          <w:szCs w:val="22"/>
        </w:rPr>
      </w:pPr>
      <w:r w:rsidRPr="00F1429D">
        <w:rPr>
          <w:rFonts w:eastAsia="標楷體"/>
          <w:color w:val="000000" w:themeColor="text1"/>
          <w:sz w:val="22"/>
          <w:szCs w:val="22"/>
        </w:rPr>
        <w:t>契約文件所使用之度量衡單位，除另有規定外，以公制為原則。</w:t>
      </w:r>
    </w:p>
    <w:p w14:paraId="5DB8D9DC" w14:textId="77777777" w:rsidR="00917045" w:rsidRPr="00F1429D" w:rsidRDefault="00917045" w:rsidP="001E1A29">
      <w:pPr>
        <w:numPr>
          <w:ilvl w:val="0"/>
          <w:numId w:val="30"/>
        </w:numPr>
        <w:spacing w:line="240" w:lineRule="atLeast"/>
        <w:rPr>
          <w:rFonts w:eastAsia="標楷體"/>
          <w:b/>
          <w:color w:val="000000" w:themeColor="text1"/>
          <w:sz w:val="22"/>
          <w:szCs w:val="22"/>
        </w:rPr>
      </w:pPr>
      <w:r w:rsidRPr="00F1429D">
        <w:rPr>
          <w:rFonts w:eastAsia="標楷體"/>
          <w:color w:val="000000" w:themeColor="text1"/>
          <w:sz w:val="22"/>
          <w:szCs w:val="22"/>
        </w:rPr>
        <w:t>契約文句所用名詞因語法需要而以單數表示者，含複數意義。反之亦然。</w:t>
      </w:r>
    </w:p>
    <w:p w14:paraId="178AAD48" w14:textId="77777777" w:rsidR="00917045" w:rsidRPr="00F1429D" w:rsidRDefault="00917045" w:rsidP="001E1A29">
      <w:pPr>
        <w:numPr>
          <w:ilvl w:val="0"/>
          <w:numId w:val="30"/>
        </w:numPr>
        <w:spacing w:line="240" w:lineRule="atLeast"/>
        <w:rPr>
          <w:rFonts w:eastAsia="標楷體"/>
          <w:b/>
          <w:color w:val="000000" w:themeColor="text1"/>
          <w:sz w:val="22"/>
          <w:szCs w:val="22"/>
        </w:rPr>
      </w:pPr>
      <w:r w:rsidRPr="00F1429D">
        <w:rPr>
          <w:rFonts w:eastAsia="標楷體"/>
          <w:color w:val="000000" w:themeColor="text1"/>
          <w:sz w:val="22"/>
          <w:szCs w:val="22"/>
        </w:rPr>
        <w:t>本契約對雙方當事人之繼承人及經許可受讓人之權益與責任均有效並具約束力。</w:t>
      </w:r>
    </w:p>
    <w:p w14:paraId="3E266D43" w14:textId="77777777" w:rsidR="00917045" w:rsidRPr="00F1429D" w:rsidRDefault="00917045" w:rsidP="00917045">
      <w:pPr>
        <w:spacing w:line="240" w:lineRule="atLeast"/>
        <w:rPr>
          <w:rFonts w:eastAsia="標楷體"/>
          <w:b/>
          <w:color w:val="000000" w:themeColor="text1"/>
          <w:sz w:val="22"/>
          <w:szCs w:val="22"/>
        </w:rPr>
      </w:pPr>
    </w:p>
    <w:p w14:paraId="5D6C6254" w14:textId="77777777" w:rsidR="00AF2DA9" w:rsidRPr="00F1429D" w:rsidRDefault="00AF2DA9" w:rsidP="00917045">
      <w:pPr>
        <w:spacing w:line="240" w:lineRule="atLeast"/>
        <w:rPr>
          <w:rFonts w:eastAsia="標楷體"/>
          <w:b/>
          <w:color w:val="000000" w:themeColor="text1"/>
          <w:sz w:val="22"/>
          <w:szCs w:val="22"/>
        </w:rPr>
      </w:pPr>
    </w:p>
    <w:p w14:paraId="633A6F77" w14:textId="77777777" w:rsidR="00917045" w:rsidRPr="00F1429D" w:rsidRDefault="00917045" w:rsidP="00FA3994">
      <w:pPr>
        <w:pStyle w:val="10"/>
        <w:ind w:firstLineChars="0" w:firstLine="0"/>
        <w:rPr>
          <w:rFonts w:eastAsia="標楷體"/>
          <w:color w:val="000000" w:themeColor="text1"/>
          <w:sz w:val="24"/>
        </w:rPr>
      </w:pPr>
      <w:bookmarkStart w:id="79" w:name="_Toc375125767"/>
      <w:bookmarkStart w:id="80" w:name="_Toc401826893"/>
      <w:bookmarkStart w:id="81" w:name="_Toc401904207"/>
      <w:bookmarkStart w:id="82" w:name="_Toc401904238"/>
      <w:bookmarkStart w:id="83" w:name="_Toc401904294"/>
      <w:bookmarkStart w:id="84" w:name="_Toc401904395"/>
      <w:r w:rsidRPr="00F1429D">
        <w:rPr>
          <w:rFonts w:eastAsia="標楷體"/>
          <w:color w:val="000000" w:themeColor="text1"/>
          <w:sz w:val="24"/>
        </w:rPr>
        <w:t>貳、履約管理</w:t>
      </w:r>
      <w:bookmarkEnd w:id="79"/>
      <w:bookmarkEnd w:id="80"/>
      <w:bookmarkEnd w:id="81"/>
      <w:bookmarkEnd w:id="82"/>
      <w:bookmarkEnd w:id="83"/>
      <w:bookmarkEnd w:id="84"/>
    </w:p>
    <w:p w14:paraId="53D3170C" w14:textId="77777777" w:rsidR="00917045" w:rsidRPr="00F1429D" w:rsidRDefault="00917045" w:rsidP="001E1A29">
      <w:pPr>
        <w:numPr>
          <w:ilvl w:val="0"/>
          <w:numId w:val="31"/>
        </w:numPr>
        <w:spacing w:line="240" w:lineRule="atLeast"/>
        <w:rPr>
          <w:rFonts w:eastAsia="標楷體"/>
          <w:b/>
          <w:color w:val="000000" w:themeColor="text1"/>
          <w:sz w:val="22"/>
          <w:szCs w:val="22"/>
        </w:rPr>
      </w:pPr>
      <w:r w:rsidRPr="00F1429D">
        <w:rPr>
          <w:rFonts w:eastAsia="標楷體"/>
          <w:color w:val="000000" w:themeColor="text1"/>
          <w:sz w:val="22"/>
          <w:szCs w:val="22"/>
        </w:rPr>
        <w:t>保密</w:t>
      </w:r>
    </w:p>
    <w:p w14:paraId="642819FF" w14:textId="77777777" w:rsidR="00917045" w:rsidRPr="00F1429D" w:rsidRDefault="00917045" w:rsidP="001E1A29">
      <w:pPr>
        <w:numPr>
          <w:ilvl w:val="0"/>
          <w:numId w:val="47"/>
        </w:numPr>
        <w:spacing w:line="240" w:lineRule="atLeast"/>
        <w:rPr>
          <w:rFonts w:eastAsia="標楷體"/>
          <w:b/>
          <w:color w:val="000000" w:themeColor="text1"/>
          <w:sz w:val="22"/>
          <w:szCs w:val="22"/>
        </w:rPr>
      </w:pPr>
      <w:r w:rsidRPr="00F1429D">
        <w:rPr>
          <w:rFonts w:eastAsia="標楷體"/>
          <w:color w:val="000000" w:themeColor="text1"/>
          <w:sz w:val="22"/>
          <w:szCs w:val="22"/>
        </w:rPr>
        <w:t>立約商未經招標機關同意，不得將契約內容洩漏予與履約無關之第三人。立約商因履約而須將契約內容提供予第三人時，應以該第三人係與履約有關，且所提供之內容確屬該第三人所必須知悉者為限。</w:t>
      </w:r>
      <w:r w:rsidR="006514ED" w:rsidRPr="00F1429D">
        <w:rPr>
          <w:rFonts w:eastAsia="標楷體"/>
          <w:color w:val="000000" w:themeColor="text1"/>
          <w:sz w:val="22"/>
          <w:szCs w:val="22"/>
        </w:rPr>
        <w:t>立約商履約期間所知悉之招標機關機密或任何不公開之文書、圖畫、消息、物品或其他資訊，</w:t>
      </w:r>
      <w:proofErr w:type="gramStart"/>
      <w:r w:rsidR="006514ED" w:rsidRPr="00F1429D">
        <w:rPr>
          <w:rFonts w:eastAsia="標楷體"/>
          <w:color w:val="000000" w:themeColor="text1"/>
          <w:sz w:val="22"/>
          <w:szCs w:val="22"/>
        </w:rPr>
        <w:t>均應保密</w:t>
      </w:r>
      <w:proofErr w:type="gramEnd"/>
      <w:r w:rsidR="006514ED" w:rsidRPr="00F1429D">
        <w:rPr>
          <w:rFonts w:eastAsia="標楷體"/>
          <w:color w:val="000000" w:themeColor="text1"/>
          <w:sz w:val="22"/>
          <w:szCs w:val="22"/>
        </w:rPr>
        <w:t>，不得洩漏。</w:t>
      </w:r>
      <w:r w:rsidRPr="00F1429D">
        <w:rPr>
          <w:rFonts w:eastAsia="標楷體"/>
          <w:color w:val="000000" w:themeColor="text1"/>
          <w:sz w:val="22"/>
          <w:szCs w:val="22"/>
        </w:rPr>
        <w:t xml:space="preserve">                                                                            </w:t>
      </w:r>
      <w:r w:rsidRPr="00F1429D">
        <w:rPr>
          <w:rFonts w:eastAsia="標楷體"/>
          <w:color w:val="000000" w:themeColor="text1"/>
          <w:sz w:val="22"/>
          <w:szCs w:val="22"/>
        </w:rPr>
        <w:t>除供公務上使用或法令另有規定外，招標機關亦不得將契約內容洩漏予與履約無關之第三人。</w:t>
      </w:r>
    </w:p>
    <w:p w14:paraId="717A4864" w14:textId="77777777" w:rsidR="00917045" w:rsidRPr="00F1429D" w:rsidRDefault="00917045" w:rsidP="001E1A29">
      <w:pPr>
        <w:numPr>
          <w:ilvl w:val="0"/>
          <w:numId w:val="47"/>
        </w:numPr>
        <w:spacing w:line="240" w:lineRule="atLeast"/>
        <w:rPr>
          <w:rFonts w:eastAsia="標楷體"/>
          <w:b/>
          <w:color w:val="000000" w:themeColor="text1"/>
          <w:sz w:val="22"/>
          <w:szCs w:val="22"/>
        </w:rPr>
      </w:pPr>
      <w:r w:rsidRPr="00F1429D">
        <w:rPr>
          <w:rFonts w:eastAsia="標楷體"/>
          <w:color w:val="000000" w:themeColor="text1"/>
          <w:sz w:val="22"/>
          <w:szCs w:val="22"/>
        </w:rPr>
        <w:t>立約商未經招標機關同意，不得將契約文件或其內容使用於與履約無關之其他事項。</w:t>
      </w:r>
    </w:p>
    <w:p w14:paraId="7B380EB9" w14:textId="77777777" w:rsidR="00917045" w:rsidRPr="00F1429D" w:rsidRDefault="00917045" w:rsidP="001E1A29">
      <w:pPr>
        <w:numPr>
          <w:ilvl w:val="0"/>
          <w:numId w:val="47"/>
        </w:numPr>
        <w:spacing w:line="240" w:lineRule="atLeast"/>
        <w:rPr>
          <w:rFonts w:eastAsia="標楷體"/>
          <w:b/>
          <w:color w:val="000000" w:themeColor="text1"/>
          <w:sz w:val="22"/>
          <w:szCs w:val="22"/>
        </w:rPr>
      </w:pPr>
      <w:r w:rsidRPr="00F1429D">
        <w:rPr>
          <w:rFonts w:eastAsia="標楷體"/>
          <w:color w:val="000000" w:themeColor="text1"/>
          <w:sz w:val="22"/>
          <w:szCs w:val="22"/>
        </w:rPr>
        <w:t>如有分包廠商，立約商應責成其按契約所訂之保密規定辦理。</w:t>
      </w:r>
    </w:p>
    <w:p w14:paraId="3099CCB7" w14:textId="77777777" w:rsidR="00483937" w:rsidRPr="00F1429D" w:rsidRDefault="00917045" w:rsidP="001E1A29">
      <w:pPr>
        <w:numPr>
          <w:ilvl w:val="0"/>
          <w:numId w:val="31"/>
        </w:numPr>
        <w:spacing w:line="240" w:lineRule="atLeast"/>
        <w:rPr>
          <w:rFonts w:eastAsia="標楷體"/>
          <w:b/>
          <w:color w:val="000000" w:themeColor="text1"/>
          <w:sz w:val="22"/>
          <w:szCs w:val="22"/>
        </w:rPr>
      </w:pPr>
      <w:r w:rsidRPr="00F1429D">
        <w:rPr>
          <w:rFonts w:eastAsia="標楷體"/>
          <w:color w:val="000000" w:themeColor="text1"/>
          <w:sz w:val="22"/>
          <w:szCs w:val="22"/>
        </w:rPr>
        <w:t>轉包</w:t>
      </w:r>
      <w:r w:rsidRPr="00F1429D">
        <w:rPr>
          <w:rFonts w:eastAsia="標楷體"/>
          <w:color w:val="000000" w:themeColor="text1"/>
          <w:sz w:val="22"/>
          <w:szCs w:val="22"/>
        </w:rPr>
        <w:t xml:space="preserve">                                                                                  </w:t>
      </w:r>
      <w:r w:rsidRPr="00F1429D">
        <w:rPr>
          <w:rFonts w:eastAsia="標楷體"/>
          <w:color w:val="000000" w:themeColor="text1"/>
          <w:sz w:val="22"/>
          <w:szCs w:val="22"/>
        </w:rPr>
        <w:t>契約需經一定履約過程，非以現成財物供應者，契約中規定立約商應自行履行之全部或其主要部分，不得轉包。立約商如有違反不得轉包之規定時，招標機關得解除契約、終止契約或沒收保證金，並得要求損害賠償。</w:t>
      </w:r>
      <w:r w:rsidRPr="00F1429D">
        <w:rPr>
          <w:rFonts w:eastAsia="標楷體"/>
          <w:color w:val="000000" w:themeColor="text1"/>
          <w:sz w:val="22"/>
          <w:szCs w:val="22"/>
        </w:rPr>
        <w:t xml:space="preserve">                 </w:t>
      </w:r>
      <w:r w:rsidR="00F71805" w:rsidRPr="00F1429D">
        <w:rPr>
          <w:rFonts w:eastAsia="標楷體"/>
          <w:color w:val="000000" w:themeColor="text1"/>
          <w:sz w:val="22"/>
          <w:szCs w:val="22"/>
        </w:rPr>
        <w:t xml:space="preserve">　</w:t>
      </w:r>
    </w:p>
    <w:p w14:paraId="174F458D" w14:textId="77777777" w:rsidR="00917045" w:rsidRPr="00F1429D" w:rsidRDefault="00917045" w:rsidP="00483937">
      <w:pPr>
        <w:spacing w:line="240" w:lineRule="atLeast"/>
        <w:ind w:left="480"/>
        <w:rPr>
          <w:rFonts w:eastAsia="標楷體"/>
          <w:b/>
          <w:color w:val="000000" w:themeColor="text1"/>
          <w:sz w:val="22"/>
          <w:szCs w:val="22"/>
        </w:rPr>
      </w:pPr>
      <w:r w:rsidRPr="00F1429D">
        <w:rPr>
          <w:rFonts w:eastAsia="標楷體"/>
          <w:color w:val="000000" w:themeColor="text1"/>
          <w:sz w:val="22"/>
          <w:szCs w:val="22"/>
        </w:rPr>
        <w:t>轉包廠商與立約商對招標機關負連帶履行及賠償責任。再</w:t>
      </w:r>
      <w:proofErr w:type="gramStart"/>
      <w:r w:rsidRPr="00F1429D">
        <w:rPr>
          <w:rFonts w:eastAsia="標楷體"/>
          <w:color w:val="000000" w:themeColor="text1"/>
          <w:sz w:val="22"/>
          <w:szCs w:val="22"/>
        </w:rPr>
        <w:t>轉包者</w:t>
      </w:r>
      <w:proofErr w:type="gramEnd"/>
      <w:r w:rsidRPr="00F1429D">
        <w:rPr>
          <w:rFonts w:eastAsia="標楷體"/>
          <w:color w:val="000000" w:themeColor="text1"/>
          <w:sz w:val="22"/>
          <w:szCs w:val="22"/>
        </w:rPr>
        <w:t>，亦同。</w:t>
      </w:r>
    </w:p>
    <w:p w14:paraId="572BE71F" w14:textId="77777777" w:rsidR="00917045" w:rsidRPr="00F1429D" w:rsidRDefault="00917045" w:rsidP="001E1A29">
      <w:pPr>
        <w:numPr>
          <w:ilvl w:val="0"/>
          <w:numId w:val="31"/>
        </w:numPr>
        <w:spacing w:line="240" w:lineRule="atLeast"/>
        <w:rPr>
          <w:rFonts w:eastAsia="標楷體"/>
          <w:b/>
          <w:color w:val="000000" w:themeColor="text1"/>
          <w:sz w:val="22"/>
          <w:szCs w:val="22"/>
        </w:rPr>
      </w:pPr>
      <w:r w:rsidRPr="00F1429D">
        <w:rPr>
          <w:rFonts w:eastAsia="標楷體"/>
          <w:color w:val="000000" w:themeColor="text1"/>
          <w:sz w:val="22"/>
          <w:szCs w:val="22"/>
        </w:rPr>
        <w:t>分包</w:t>
      </w:r>
    </w:p>
    <w:p w14:paraId="4A4E733E" w14:textId="77777777" w:rsidR="00917045" w:rsidRPr="00F1429D" w:rsidRDefault="00917045" w:rsidP="001E1A29">
      <w:pPr>
        <w:numPr>
          <w:ilvl w:val="0"/>
          <w:numId w:val="48"/>
        </w:numPr>
        <w:spacing w:line="240" w:lineRule="atLeast"/>
        <w:rPr>
          <w:rFonts w:eastAsia="標楷體"/>
          <w:b/>
          <w:color w:val="000000" w:themeColor="text1"/>
          <w:sz w:val="22"/>
          <w:szCs w:val="22"/>
        </w:rPr>
      </w:pPr>
      <w:r w:rsidRPr="00F1429D">
        <w:rPr>
          <w:rFonts w:eastAsia="標楷體"/>
          <w:color w:val="000000" w:themeColor="text1"/>
          <w:sz w:val="22"/>
          <w:szCs w:val="22"/>
        </w:rPr>
        <w:t>立約商得依採購法第</w:t>
      </w:r>
      <w:r w:rsidRPr="00F1429D">
        <w:rPr>
          <w:rFonts w:eastAsia="標楷體"/>
          <w:color w:val="000000" w:themeColor="text1"/>
          <w:sz w:val="22"/>
          <w:szCs w:val="22"/>
        </w:rPr>
        <w:t>67</w:t>
      </w:r>
      <w:r w:rsidRPr="00F1429D">
        <w:rPr>
          <w:rFonts w:eastAsia="標楷體"/>
          <w:color w:val="000000" w:themeColor="text1"/>
          <w:sz w:val="22"/>
          <w:szCs w:val="22"/>
        </w:rPr>
        <w:t>條之規定，將契約未規定不得轉包之部分，分包予其他廠商。</w:t>
      </w:r>
    </w:p>
    <w:p w14:paraId="3EA7E957" w14:textId="77777777" w:rsidR="00917045" w:rsidRPr="00F1429D" w:rsidRDefault="00917045" w:rsidP="001E1A29">
      <w:pPr>
        <w:numPr>
          <w:ilvl w:val="0"/>
          <w:numId w:val="48"/>
        </w:numPr>
        <w:spacing w:line="240" w:lineRule="atLeast"/>
        <w:rPr>
          <w:rFonts w:eastAsia="標楷體"/>
          <w:b/>
          <w:color w:val="000000" w:themeColor="text1"/>
          <w:sz w:val="22"/>
          <w:szCs w:val="22"/>
        </w:rPr>
      </w:pPr>
      <w:r w:rsidRPr="00F1429D">
        <w:rPr>
          <w:rFonts w:eastAsia="標楷體"/>
          <w:color w:val="000000" w:themeColor="text1"/>
          <w:sz w:val="22"/>
          <w:szCs w:val="22"/>
        </w:rPr>
        <w:t>立約商不得以不具備履行契約分包事項能力或未依法登記或設立或依採購法第</w:t>
      </w:r>
      <w:r w:rsidRPr="00F1429D">
        <w:rPr>
          <w:rFonts w:eastAsia="標楷體"/>
          <w:color w:val="000000" w:themeColor="text1"/>
          <w:sz w:val="22"/>
          <w:szCs w:val="22"/>
        </w:rPr>
        <w:t>103</w:t>
      </w:r>
      <w:r w:rsidRPr="00F1429D">
        <w:rPr>
          <w:rFonts w:eastAsia="標楷體"/>
          <w:color w:val="000000" w:themeColor="text1"/>
          <w:sz w:val="22"/>
          <w:szCs w:val="22"/>
        </w:rPr>
        <w:t>條規定不得作為分包廠商者為分包廠商。對於分包廠商履約之部分，立約商仍應負完全責任。分包契約報備於招標機關者，亦同。</w:t>
      </w:r>
    </w:p>
    <w:p w14:paraId="377968D0" w14:textId="300442D8" w:rsidR="00F1429D" w:rsidRPr="006352B3" w:rsidRDefault="00917045" w:rsidP="00F1429D">
      <w:pPr>
        <w:numPr>
          <w:ilvl w:val="0"/>
          <w:numId w:val="48"/>
        </w:numPr>
        <w:spacing w:line="240" w:lineRule="atLeast"/>
        <w:rPr>
          <w:rFonts w:eastAsia="標楷體"/>
          <w:b/>
          <w:color w:val="000000" w:themeColor="text1"/>
          <w:sz w:val="22"/>
          <w:szCs w:val="22"/>
        </w:rPr>
      </w:pPr>
      <w:r w:rsidRPr="006352B3">
        <w:rPr>
          <w:rFonts w:eastAsia="標楷體"/>
          <w:color w:val="000000" w:themeColor="text1"/>
          <w:sz w:val="22"/>
          <w:szCs w:val="22"/>
        </w:rPr>
        <w:t>招標文件訂有分包廠商之資格者，招標機關得於立約商履約前審查分包廠商資格。</w:t>
      </w:r>
    </w:p>
    <w:p w14:paraId="4A65D6D8" w14:textId="77777777" w:rsidR="003F6993" w:rsidRPr="00F1429D" w:rsidRDefault="003F6993" w:rsidP="001E1A29">
      <w:pPr>
        <w:numPr>
          <w:ilvl w:val="0"/>
          <w:numId w:val="48"/>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立約商及分包廠商履約，不得有下列情形：僱用無工作權之人員、供應不法來源之履約標的、使用非法車輛或工具、提供</w:t>
      </w:r>
      <w:proofErr w:type="gramStart"/>
      <w:r w:rsidRPr="00F1429D">
        <w:rPr>
          <w:rFonts w:eastAsia="標楷體"/>
          <w:color w:val="000000" w:themeColor="text1"/>
          <w:sz w:val="22"/>
          <w:szCs w:val="22"/>
        </w:rPr>
        <w:t>不</w:t>
      </w:r>
      <w:proofErr w:type="gramEnd"/>
      <w:r w:rsidRPr="00F1429D">
        <w:rPr>
          <w:rFonts w:eastAsia="標楷體"/>
          <w:color w:val="000000" w:themeColor="text1"/>
          <w:sz w:val="22"/>
          <w:szCs w:val="22"/>
        </w:rPr>
        <w:t>實證明、違反人口販運防制法、</w:t>
      </w:r>
      <w:r w:rsidR="00C40B68" w:rsidRPr="00F1429D">
        <w:rPr>
          <w:rFonts w:eastAsia="標楷體"/>
          <w:color w:val="000000" w:themeColor="text1"/>
          <w:sz w:val="22"/>
          <w:szCs w:val="22"/>
        </w:rPr>
        <w:t>商品標示法、</w:t>
      </w:r>
      <w:r w:rsidRPr="00F1429D">
        <w:rPr>
          <w:rFonts w:eastAsia="標楷體"/>
          <w:color w:val="000000" w:themeColor="text1"/>
          <w:sz w:val="22"/>
          <w:szCs w:val="22"/>
        </w:rPr>
        <w:t>非法棄置廢棄物或其他不法或不當行為。</w:t>
      </w:r>
    </w:p>
    <w:p w14:paraId="3FF006F1" w14:textId="77777777" w:rsidR="00C40B68" w:rsidRPr="00F1429D" w:rsidRDefault="00C40B68" w:rsidP="001E1A29">
      <w:pPr>
        <w:numPr>
          <w:ilvl w:val="0"/>
          <w:numId w:val="48"/>
        </w:numPr>
        <w:spacing w:line="240" w:lineRule="atLeast"/>
        <w:rPr>
          <w:rFonts w:eastAsia="標楷體"/>
          <w:b/>
          <w:color w:val="000000" w:themeColor="text1"/>
          <w:sz w:val="22"/>
          <w:szCs w:val="22"/>
        </w:rPr>
      </w:pPr>
      <w:r w:rsidRPr="00F1429D">
        <w:rPr>
          <w:rFonts w:eastAsia="標楷體"/>
          <w:color w:val="000000" w:themeColor="text1"/>
          <w:sz w:val="22"/>
          <w:szCs w:val="22"/>
        </w:rPr>
        <w:t>履約項目如包括工程之施工，廠商及分包廠商履約時，除依規定申請聘僱或調派外籍勞工者外，均不得僱用外籍勞工。違法僱用外籍勞工者，機關除通知「就業服務法」主管機關依規定處罰外，情節重大者，得與廠商終止或解除契約。其因此造成損害者，並得向廠商請求損害賠償。</w:t>
      </w:r>
    </w:p>
    <w:p w14:paraId="764729A8" w14:textId="77777777" w:rsidR="00917045" w:rsidRPr="00F1429D" w:rsidRDefault="00917045" w:rsidP="001E1A29">
      <w:pPr>
        <w:numPr>
          <w:ilvl w:val="0"/>
          <w:numId w:val="31"/>
        </w:numPr>
        <w:spacing w:line="240" w:lineRule="atLeast"/>
        <w:rPr>
          <w:rFonts w:eastAsia="標楷體"/>
          <w:b/>
          <w:color w:val="000000" w:themeColor="text1"/>
          <w:sz w:val="22"/>
          <w:szCs w:val="22"/>
        </w:rPr>
      </w:pPr>
      <w:r w:rsidRPr="00F1429D">
        <w:rPr>
          <w:rFonts w:eastAsia="標楷體"/>
          <w:color w:val="000000" w:themeColor="text1"/>
          <w:sz w:val="22"/>
          <w:szCs w:val="22"/>
        </w:rPr>
        <w:t>契約訂有履約標的之原產地者，立約商供應之標的應</w:t>
      </w:r>
      <w:proofErr w:type="gramStart"/>
      <w:r w:rsidRPr="00F1429D">
        <w:rPr>
          <w:rFonts w:eastAsia="標楷體"/>
          <w:color w:val="000000" w:themeColor="text1"/>
          <w:sz w:val="22"/>
          <w:szCs w:val="22"/>
        </w:rPr>
        <w:t>符合該原產地</w:t>
      </w:r>
      <w:proofErr w:type="gramEnd"/>
      <w:r w:rsidRPr="00F1429D">
        <w:rPr>
          <w:rFonts w:eastAsia="標楷體"/>
          <w:color w:val="000000" w:themeColor="text1"/>
          <w:sz w:val="22"/>
          <w:szCs w:val="22"/>
        </w:rPr>
        <w:t>之規定。</w:t>
      </w:r>
    </w:p>
    <w:p w14:paraId="231617A1" w14:textId="77777777" w:rsidR="0095121F" w:rsidRPr="00F1429D" w:rsidRDefault="0095121F" w:rsidP="0095121F">
      <w:pPr>
        <w:spacing w:line="240" w:lineRule="atLeast"/>
        <w:ind w:left="480"/>
        <w:rPr>
          <w:rFonts w:eastAsia="標楷體"/>
          <w:bCs/>
          <w:color w:val="000000" w:themeColor="text1"/>
          <w:sz w:val="22"/>
          <w:szCs w:val="22"/>
        </w:rPr>
      </w:pPr>
      <w:r w:rsidRPr="00F1429D">
        <w:rPr>
          <w:rFonts w:eastAsia="標楷體"/>
          <w:bCs/>
          <w:color w:val="000000" w:themeColor="text1"/>
          <w:sz w:val="22"/>
          <w:szCs w:val="22"/>
        </w:rPr>
        <w:t>如機關發現立約商出具之進口</w:t>
      </w:r>
      <w:proofErr w:type="gramStart"/>
      <w:r w:rsidRPr="00F1429D">
        <w:rPr>
          <w:rFonts w:eastAsia="標楷體"/>
          <w:bCs/>
          <w:color w:val="000000" w:themeColor="text1"/>
          <w:sz w:val="22"/>
          <w:szCs w:val="22"/>
        </w:rPr>
        <w:t>報單涉已有</w:t>
      </w:r>
      <w:proofErr w:type="gramEnd"/>
      <w:r w:rsidRPr="00F1429D">
        <w:rPr>
          <w:rFonts w:eastAsia="標楷體"/>
          <w:bCs/>
          <w:color w:val="000000" w:themeColor="text1"/>
          <w:sz w:val="22"/>
          <w:szCs w:val="22"/>
        </w:rPr>
        <w:t>不實之跡象，得啟動行政調查程序以</w:t>
      </w:r>
      <w:proofErr w:type="gramStart"/>
      <w:r w:rsidRPr="00F1429D">
        <w:rPr>
          <w:rFonts w:eastAsia="標楷體"/>
          <w:bCs/>
          <w:color w:val="000000" w:themeColor="text1"/>
          <w:sz w:val="22"/>
          <w:szCs w:val="22"/>
        </w:rPr>
        <w:t>釐</w:t>
      </w:r>
      <w:proofErr w:type="gramEnd"/>
      <w:r w:rsidRPr="00F1429D">
        <w:rPr>
          <w:rFonts w:eastAsia="標楷體"/>
          <w:bCs/>
          <w:color w:val="000000" w:themeColor="text1"/>
          <w:sz w:val="22"/>
          <w:szCs w:val="22"/>
        </w:rPr>
        <w:t>清進口報單之真實性。立約商應配合機關之調查，預先支付相關行政規費，</w:t>
      </w:r>
      <w:proofErr w:type="gramStart"/>
      <w:r w:rsidRPr="00F1429D">
        <w:rPr>
          <w:rFonts w:eastAsia="標楷體"/>
          <w:bCs/>
          <w:color w:val="000000" w:themeColor="text1"/>
          <w:sz w:val="22"/>
          <w:szCs w:val="22"/>
        </w:rPr>
        <w:t>由具適法</w:t>
      </w:r>
      <w:proofErr w:type="gramEnd"/>
      <w:r w:rsidRPr="00F1429D">
        <w:rPr>
          <w:rFonts w:eastAsia="標楷體"/>
          <w:bCs/>
          <w:color w:val="000000" w:themeColor="text1"/>
          <w:sz w:val="22"/>
          <w:szCs w:val="22"/>
        </w:rPr>
        <w:t>申請取得報關資料資格者，向財政部關務署進口地海關申請</w:t>
      </w:r>
      <w:r w:rsidRPr="00F1429D">
        <w:rPr>
          <w:rFonts w:eastAsia="標楷體"/>
          <w:bCs/>
          <w:color w:val="000000" w:themeColor="text1"/>
          <w:sz w:val="22"/>
          <w:szCs w:val="22"/>
        </w:rPr>
        <w:t>(</w:t>
      </w:r>
      <w:r w:rsidRPr="00F1429D">
        <w:rPr>
          <w:rFonts w:eastAsia="標楷體"/>
          <w:bCs/>
          <w:color w:val="000000" w:themeColor="text1"/>
          <w:sz w:val="22"/>
          <w:szCs w:val="22"/>
        </w:rPr>
        <w:t>紙本或電子方式</w:t>
      </w:r>
      <w:r w:rsidRPr="00F1429D">
        <w:rPr>
          <w:rFonts w:eastAsia="標楷體"/>
          <w:bCs/>
          <w:color w:val="000000" w:themeColor="text1"/>
          <w:sz w:val="22"/>
          <w:szCs w:val="22"/>
        </w:rPr>
        <w:t>)</w:t>
      </w:r>
      <w:r w:rsidRPr="00F1429D">
        <w:rPr>
          <w:rFonts w:eastAsia="標楷體"/>
          <w:bCs/>
          <w:color w:val="000000" w:themeColor="text1"/>
          <w:sz w:val="22"/>
          <w:szCs w:val="22"/>
        </w:rPr>
        <w:t>核發進口報單副本</w:t>
      </w:r>
      <w:proofErr w:type="gramStart"/>
      <w:r w:rsidRPr="00F1429D">
        <w:rPr>
          <w:rFonts w:eastAsia="標楷體"/>
          <w:bCs/>
          <w:color w:val="000000" w:themeColor="text1"/>
          <w:sz w:val="22"/>
          <w:szCs w:val="22"/>
        </w:rPr>
        <w:t>逕</w:t>
      </w:r>
      <w:proofErr w:type="gramEnd"/>
      <w:r w:rsidRPr="00F1429D">
        <w:rPr>
          <w:rFonts w:eastAsia="標楷體"/>
          <w:bCs/>
          <w:color w:val="000000" w:themeColor="text1"/>
          <w:sz w:val="22"/>
          <w:szCs w:val="22"/>
        </w:rPr>
        <w:t>送招標機關，</w:t>
      </w:r>
      <w:proofErr w:type="gramStart"/>
      <w:r w:rsidRPr="00F1429D">
        <w:rPr>
          <w:rFonts w:eastAsia="標楷體"/>
          <w:bCs/>
          <w:color w:val="000000" w:themeColor="text1"/>
          <w:sz w:val="22"/>
          <w:szCs w:val="22"/>
        </w:rPr>
        <w:t>併</w:t>
      </w:r>
      <w:proofErr w:type="gramEnd"/>
      <w:r w:rsidRPr="00F1429D">
        <w:rPr>
          <w:rFonts w:eastAsia="標楷體"/>
          <w:bCs/>
          <w:color w:val="000000" w:themeColor="text1"/>
          <w:sz w:val="22"/>
          <w:szCs w:val="22"/>
        </w:rPr>
        <w:t>作為本採購案履約管理及驗收之文件。經行政調查結果立約商出具之進口報單確有不實者，其申請費用由立約商負擔；調查結果未有不實者，由機關負擔。</w:t>
      </w:r>
    </w:p>
    <w:p w14:paraId="2195503C" w14:textId="77777777" w:rsidR="0095121F" w:rsidRPr="00F1429D" w:rsidRDefault="0095121F" w:rsidP="0095121F">
      <w:pPr>
        <w:spacing w:line="240" w:lineRule="atLeast"/>
        <w:ind w:left="480"/>
        <w:rPr>
          <w:rFonts w:eastAsia="標楷體"/>
          <w:bCs/>
          <w:color w:val="000000" w:themeColor="text1"/>
          <w:sz w:val="22"/>
          <w:szCs w:val="22"/>
        </w:rPr>
      </w:pPr>
      <w:proofErr w:type="gramStart"/>
      <w:r w:rsidRPr="00F1429D">
        <w:rPr>
          <w:rFonts w:eastAsia="標楷體"/>
          <w:bCs/>
          <w:color w:val="000000" w:themeColor="text1"/>
          <w:sz w:val="22"/>
          <w:szCs w:val="22"/>
        </w:rPr>
        <w:t>註</w:t>
      </w:r>
      <w:proofErr w:type="gramEnd"/>
      <w:r w:rsidRPr="00F1429D">
        <w:rPr>
          <w:rFonts w:eastAsia="標楷體"/>
          <w:bCs/>
          <w:color w:val="000000" w:themeColor="text1"/>
          <w:sz w:val="22"/>
          <w:szCs w:val="22"/>
        </w:rPr>
        <w:t>：向海關申請進口報單副本</w:t>
      </w:r>
      <w:proofErr w:type="gramStart"/>
      <w:r w:rsidRPr="00F1429D">
        <w:rPr>
          <w:rFonts w:eastAsia="標楷體"/>
          <w:bCs/>
          <w:color w:val="000000" w:themeColor="text1"/>
          <w:sz w:val="22"/>
          <w:szCs w:val="22"/>
        </w:rPr>
        <w:t>逕</w:t>
      </w:r>
      <w:proofErr w:type="gramEnd"/>
      <w:r w:rsidRPr="00F1429D">
        <w:rPr>
          <w:rFonts w:eastAsia="標楷體"/>
          <w:bCs/>
          <w:color w:val="000000" w:themeColor="text1"/>
          <w:sz w:val="22"/>
          <w:szCs w:val="22"/>
        </w:rPr>
        <w:t>送招標機關方式</w:t>
      </w:r>
    </w:p>
    <w:p w14:paraId="7833D1FB" w14:textId="77777777" w:rsidR="0095121F" w:rsidRPr="00F1429D" w:rsidRDefault="0095121F" w:rsidP="00AF2DA9">
      <w:pPr>
        <w:spacing w:line="240" w:lineRule="atLeast"/>
        <w:ind w:leftChars="204" w:left="756" w:hangingChars="121" w:hanging="266"/>
        <w:rPr>
          <w:rFonts w:eastAsia="標楷體"/>
          <w:bCs/>
          <w:color w:val="000000" w:themeColor="text1"/>
          <w:sz w:val="22"/>
          <w:szCs w:val="22"/>
        </w:rPr>
      </w:pPr>
      <w:r w:rsidRPr="00F1429D">
        <w:rPr>
          <w:rFonts w:eastAsia="標楷體"/>
          <w:bCs/>
          <w:color w:val="000000" w:themeColor="text1"/>
          <w:sz w:val="22"/>
          <w:szCs w:val="22"/>
        </w:rPr>
        <w:t>(1)</w:t>
      </w:r>
      <w:r w:rsidRPr="00F1429D">
        <w:rPr>
          <w:rFonts w:eastAsia="標楷體"/>
          <w:bCs/>
          <w:color w:val="000000" w:themeColor="text1"/>
          <w:sz w:val="22"/>
          <w:szCs w:val="22"/>
        </w:rPr>
        <w:t>紙本申請：由申請人依財政部關務署規定，提出紙本申請，並由海關核發後</w:t>
      </w:r>
      <w:proofErr w:type="gramStart"/>
      <w:r w:rsidRPr="00F1429D">
        <w:rPr>
          <w:rFonts w:eastAsia="標楷體"/>
          <w:bCs/>
          <w:color w:val="000000" w:themeColor="text1"/>
          <w:sz w:val="22"/>
          <w:szCs w:val="22"/>
        </w:rPr>
        <w:t>逕</w:t>
      </w:r>
      <w:proofErr w:type="gramEnd"/>
      <w:r w:rsidRPr="00F1429D">
        <w:rPr>
          <w:rFonts w:eastAsia="標楷體"/>
          <w:bCs/>
          <w:color w:val="000000" w:themeColor="text1"/>
          <w:sz w:val="22"/>
          <w:szCs w:val="22"/>
        </w:rPr>
        <w:t>寄送至招標機關。</w:t>
      </w:r>
    </w:p>
    <w:p w14:paraId="770B6F42" w14:textId="77777777" w:rsidR="0095121F" w:rsidRPr="00F1429D" w:rsidRDefault="0095121F" w:rsidP="00AF2DA9">
      <w:pPr>
        <w:spacing w:line="240" w:lineRule="atLeast"/>
        <w:ind w:leftChars="204" w:left="756" w:hangingChars="121" w:hanging="266"/>
        <w:rPr>
          <w:rFonts w:eastAsia="標楷體"/>
          <w:bCs/>
          <w:color w:val="000000" w:themeColor="text1"/>
          <w:sz w:val="22"/>
          <w:szCs w:val="22"/>
        </w:rPr>
      </w:pPr>
      <w:r w:rsidRPr="00F1429D">
        <w:rPr>
          <w:rFonts w:eastAsia="標楷體"/>
          <w:bCs/>
          <w:color w:val="000000" w:themeColor="text1"/>
          <w:sz w:val="22"/>
          <w:szCs w:val="22"/>
        </w:rPr>
        <w:t>(2)</w:t>
      </w:r>
      <w:r w:rsidRPr="00F1429D">
        <w:rPr>
          <w:rFonts w:eastAsia="標楷體"/>
          <w:bCs/>
          <w:color w:val="000000" w:themeColor="text1"/>
          <w:sz w:val="22"/>
          <w:szCs w:val="22"/>
        </w:rPr>
        <w:t>電子申請：由申請人依財政部關務署規定，</w:t>
      </w:r>
      <w:proofErr w:type="gramStart"/>
      <w:r w:rsidRPr="00F1429D">
        <w:rPr>
          <w:rFonts w:eastAsia="標楷體"/>
          <w:bCs/>
          <w:color w:val="000000" w:themeColor="text1"/>
          <w:sz w:val="22"/>
          <w:szCs w:val="22"/>
        </w:rPr>
        <w:t>提出線上申請</w:t>
      </w:r>
      <w:proofErr w:type="gramEnd"/>
      <w:r w:rsidRPr="00F1429D">
        <w:rPr>
          <w:rFonts w:eastAsia="標楷體"/>
          <w:bCs/>
          <w:color w:val="000000" w:themeColor="text1"/>
          <w:sz w:val="22"/>
          <w:szCs w:val="22"/>
        </w:rPr>
        <w:t>，取得一次性驗證碼</w:t>
      </w:r>
      <w:r w:rsidRPr="00F1429D">
        <w:rPr>
          <w:rFonts w:eastAsia="標楷體"/>
          <w:bCs/>
          <w:color w:val="000000" w:themeColor="text1"/>
          <w:sz w:val="22"/>
          <w:szCs w:val="22"/>
        </w:rPr>
        <w:t>(</w:t>
      </w:r>
      <w:r w:rsidRPr="00F1429D">
        <w:rPr>
          <w:rFonts w:eastAsia="標楷體"/>
          <w:bCs/>
          <w:color w:val="000000" w:themeColor="text1"/>
          <w:sz w:val="22"/>
          <w:szCs w:val="22"/>
        </w:rPr>
        <w:t>得下載一次報單副本</w:t>
      </w:r>
      <w:r w:rsidRPr="00F1429D">
        <w:rPr>
          <w:rFonts w:eastAsia="標楷體"/>
          <w:bCs/>
          <w:color w:val="000000" w:themeColor="text1"/>
          <w:sz w:val="22"/>
          <w:szCs w:val="22"/>
        </w:rPr>
        <w:t>)</w:t>
      </w:r>
      <w:r w:rsidRPr="00F1429D">
        <w:rPr>
          <w:rFonts w:eastAsia="標楷體"/>
          <w:bCs/>
          <w:color w:val="000000" w:themeColor="text1"/>
          <w:sz w:val="22"/>
          <w:szCs w:val="22"/>
        </w:rPr>
        <w:t>後，配合招標機關於指定查驗地點，以讀卡機及可上網之電腦裝置，持申請人數位憑證，當場下載檔案並交付招標機關。</w:t>
      </w:r>
    </w:p>
    <w:p w14:paraId="0CB83888" w14:textId="77777777" w:rsidR="00917045" w:rsidRPr="00F1429D" w:rsidRDefault="00917045" w:rsidP="007026E5">
      <w:pPr>
        <w:numPr>
          <w:ilvl w:val="0"/>
          <w:numId w:val="31"/>
        </w:numPr>
        <w:spacing w:line="240" w:lineRule="atLeast"/>
        <w:rPr>
          <w:rFonts w:eastAsia="標楷體"/>
          <w:b/>
          <w:color w:val="000000" w:themeColor="text1"/>
          <w:sz w:val="22"/>
          <w:szCs w:val="22"/>
        </w:rPr>
      </w:pPr>
      <w:r w:rsidRPr="00F1429D">
        <w:rPr>
          <w:rFonts w:eastAsia="標楷體"/>
          <w:color w:val="000000" w:themeColor="text1"/>
          <w:sz w:val="22"/>
          <w:szCs w:val="22"/>
        </w:rPr>
        <w:t>許可文件之取得</w:t>
      </w:r>
      <w:r w:rsidRPr="00F1429D">
        <w:rPr>
          <w:rFonts w:eastAsia="標楷體"/>
          <w:color w:val="000000" w:themeColor="text1"/>
          <w:sz w:val="22"/>
          <w:szCs w:val="22"/>
        </w:rPr>
        <w:t xml:space="preserve">                                                                            </w:t>
      </w:r>
      <w:r w:rsidRPr="00F1429D">
        <w:rPr>
          <w:rFonts w:eastAsia="標楷體"/>
          <w:color w:val="000000" w:themeColor="text1"/>
          <w:sz w:val="22"/>
          <w:szCs w:val="22"/>
        </w:rPr>
        <w:t>採購標的之進出口、供應、興建或使用涉及政府規定之許可證、執照或其他許可文件者，依文件核發對象，由招標機關或立約商分別負責取得。但屬</w:t>
      </w:r>
      <w:r w:rsidR="00532B0B" w:rsidRPr="00F1429D">
        <w:rPr>
          <w:rFonts w:eastAsia="標楷體"/>
          <w:color w:val="000000" w:themeColor="text1"/>
          <w:sz w:val="22"/>
          <w:szCs w:val="22"/>
        </w:rPr>
        <w:t>應由</w:t>
      </w:r>
      <w:r w:rsidRPr="00F1429D">
        <w:rPr>
          <w:rFonts w:eastAsia="標楷體"/>
          <w:color w:val="000000" w:themeColor="text1"/>
          <w:sz w:val="22"/>
          <w:szCs w:val="22"/>
        </w:rPr>
        <w:t>招標機關取得者，招標機關得通知立約商代為取得，</w:t>
      </w:r>
      <w:r w:rsidR="007026E5" w:rsidRPr="00F1429D">
        <w:rPr>
          <w:rFonts w:eastAsia="標楷體"/>
          <w:color w:val="000000" w:themeColor="text1"/>
          <w:sz w:val="22"/>
          <w:szCs w:val="22"/>
        </w:rPr>
        <w:t>費用詳</w:t>
      </w:r>
      <w:r w:rsidR="007026E5" w:rsidRPr="00F1429D">
        <w:rPr>
          <w:rFonts w:eastAsia="標楷體"/>
          <w:color w:val="000000" w:themeColor="text1"/>
          <w:sz w:val="22"/>
          <w:szCs w:val="22"/>
        </w:rPr>
        <w:t>3.3</w:t>
      </w:r>
      <w:r w:rsidR="007026E5" w:rsidRPr="00F1429D">
        <w:rPr>
          <w:rFonts w:eastAsia="標楷體"/>
          <w:color w:val="000000" w:themeColor="text1"/>
          <w:sz w:val="22"/>
          <w:szCs w:val="22"/>
        </w:rPr>
        <w:t>。屬外國政府或其授權機構核發之文件者，由廠商負責取得，並由機關提供必要之協助。如因未能取得上開文件，致造成契約當事人一方之損害，應由造成損害原因之他方負責賠償。</w:t>
      </w:r>
    </w:p>
    <w:p w14:paraId="125D6F22" w14:textId="77777777" w:rsidR="00917045" w:rsidRPr="00F1429D" w:rsidRDefault="00917045" w:rsidP="001E1A29">
      <w:pPr>
        <w:numPr>
          <w:ilvl w:val="0"/>
          <w:numId w:val="31"/>
        </w:numPr>
        <w:spacing w:line="240" w:lineRule="atLeast"/>
        <w:rPr>
          <w:rFonts w:eastAsia="標楷體"/>
          <w:b/>
          <w:color w:val="000000" w:themeColor="text1"/>
          <w:sz w:val="22"/>
          <w:szCs w:val="22"/>
        </w:rPr>
      </w:pPr>
      <w:r w:rsidRPr="00F1429D">
        <w:rPr>
          <w:rFonts w:eastAsia="標楷體"/>
          <w:color w:val="000000" w:themeColor="text1"/>
          <w:sz w:val="22"/>
          <w:szCs w:val="22"/>
        </w:rPr>
        <w:t>財物之保全</w:t>
      </w:r>
      <w:r w:rsidRPr="00F1429D">
        <w:rPr>
          <w:rFonts w:eastAsia="標楷體"/>
          <w:color w:val="000000" w:themeColor="text1"/>
          <w:sz w:val="22"/>
          <w:szCs w:val="22"/>
        </w:rPr>
        <w:t xml:space="preserve">                                                                           </w:t>
      </w:r>
      <w:r w:rsidRPr="00F1429D">
        <w:rPr>
          <w:rFonts w:eastAsia="標楷體"/>
          <w:color w:val="000000" w:themeColor="text1"/>
          <w:sz w:val="22"/>
          <w:szCs w:val="22"/>
        </w:rPr>
        <w:t>招標機關將其所有之財物運交立約商處所加工、改善或維修者，該</w:t>
      </w:r>
      <w:proofErr w:type="gramStart"/>
      <w:r w:rsidRPr="00F1429D">
        <w:rPr>
          <w:rFonts w:eastAsia="標楷體"/>
          <w:color w:val="000000" w:themeColor="text1"/>
          <w:sz w:val="22"/>
          <w:szCs w:val="22"/>
        </w:rPr>
        <w:t>財物之滅失</w:t>
      </w:r>
      <w:proofErr w:type="gramEnd"/>
      <w:r w:rsidRPr="00F1429D">
        <w:rPr>
          <w:rFonts w:eastAsia="標楷體"/>
          <w:color w:val="000000" w:themeColor="text1"/>
          <w:sz w:val="22"/>
          <w:szCs w:val="22"/>
        </w:rPr>
        <w:t>、減損或遭侵占時，立約商應負賠償責任。</w:t>
      </w:r>
    </w:p>
    <w:p w14:paraId="257D27E5" w14:textId="77777777" w:rsidR="00917045" w:rsidRPr="00F1429D" w:rsidRDefault="00917045" w:rsidP="001E1A29">
      <w:pPr>
        <w:numPr>
          <w:ilvl w:val="0"/>
          <w:numId w:val="31"/>
        </w:numPr>
        <w:spacing w:line="240" w:lineRule="atLeast"/>
        <w:rPr>
          <w:rFonts w:eastAsia="標楷體"/>
          <w:b/>
          <w:color w:val="000000" w:themeColor="text1"/>
          <w:sz w:val="22"/>
          <w:szCs w:val="22"/>
        </w:rPr>
      </w:pPr>
      <w:r w:rsidRPr="00F1429D">
        <w:rPr>
          <w:rFonts w:eastAsia="標楷體"/>
          <w:color w:val="000000" w:themeColor="text1"/>
          <w:sz w:val="22"/>
          <w:szCs w:val="22"/>
        </w:rPr>
        <w:t>限期改善</w:t>
      </w:r>
    </w:p>
    <w:p w14:paraId="4D704D0A" w14:textId="77777777" w:rsidR="00917045" w:rsidRPr="00F1429D" w:rsidRDefault="00917045" w:rsidP="001E1A29">
      <w:pPr>
        <w:numPr>
          <w:ilvl w:val="0"/>
          <w:numId w:val="49"/>
        </w:numPr>
        <w:spacing w:line="240" w:lineRule="atLeast"/>
        <w:rPr>
          <w:rFonts w:eastAsia="標楷體"/>
          <w:b/>
          <w:color w:val="000000" w:themeColor="text1"/>
          <w:sz w:val="22"/>
          <w:szCs w:val="22"/>
        </w:rPr>
      </w:pPr>
      <w:r w:rsidRPr="00F1429D">
        <w:rPr>
          <w:rFonts w:eastAsia="標楷體"/>
          <w:color w:val="000000" w:themeColor="text1"/>
          <w:sz w:val="22"/>
          <w:szCs w:val="22"/>
        </w:rPr>
        <w:t>招標機關於立約商履約中，若可預見其履約瑕疵，或有其他違反契約之情事者，得通知立約商限期改善。</w:t>
      </w:r>
    </w:p>
    <w:p w14:paraId="68485218" w14:textId="77777777" w:rsidR="00917045" w:rsidRPr="00F1429D" w:rsidRDefault="00917045" w:rsidP="001E1A29">
      <w:pPr>
        <w:numPr>
          <w:ilvl w:val="0"/>
          <w:numId w:val="49"/>
        </w:numPr>
        <w:spacing w:line="240" w:lineRule="atLeast"/>
        <w:rPr>
          <w:rFonts w:eastAsia="標楷體"/>
          <w:b/>
          <w:color w:val="000000" w:themeColor="text1"/>
          <w:sz w:val="22"/>
          <w:szCs w:val="22"/>
        </w:rPr>
      </w:pPr>
      <w:r w:rsidRPr="00F1429D">
        <w:rPr>
          <w:rFonts w:eastAsia="標楷體"/>
          <w:color w:val="000000" w:themeColor="text1"/>
          <w:sz w:val="22"/>
          <w:szCs w:val="22"/>
        </w:rPr>
        <w:t>立約商逾期未改善或履行者，招標機關得</w:t>
      </w:r>
      <w:proofErr w:type="gramStart"/>
      <w:r w:rsidRPr="00F1429D">
        <w:rPr>
          <w:rFonts w:eastAsia="標楷體"/>
          <w:color w:val="000000" w:themeColor="text1"/>
          <w:sz w:val="22"/>
          <w:szCs w:val="22"/>
        </w:rPr>
        <w:t>採</w:t>
      </w:r>
      <w:proofErr w:type="gramEnd"/>
      <w:r w:rsidRPr="00F1429D">
        <w:rPr>
          <w:rFonts w:eastAsia="標楷體"/>
          <w:color w:val="000000" w:themeColor="text1"/>
          <w:sz w:val="22"/>
          <w:szCs w:val="22"/>
        </w:rPr>
        <w:t>行下列</w:t>
      </w:r>
      <w:proofErr w:type="gramStart"/>
      <w:r w:rsidRPr="00F1429D">
        <w:rPr>
          <w:rFonts w:eastAsia="標楷體"/>
          <w:color w:val="000000" w:themeColor="text1"/>
          <w:sz w:val="22"/>
          <w:szCs w:val="22"/>
        </w:rPr>
        <w:t>措</w:t>
      </w:r>
      <w:proofErr w:type="gramEnd"/>
      <w:r w:rsidRPr="00F1429D">
        <w:rPr>
          <w:rFonts w:eastAsia="標楷體"/>
          <w:color w:val="000000" w:themeColor="text1"/>
          <w:sz w:val="22"/>
          <w:szCs w:val="22"/>
        </w:rPr>
        <w:t>施之一：</w:t>
      </w:r>
    </w:p>
    <w:p w14:paraId="39825E47" w14:textId="77777777" w:rsidR="00917045" w:rsidRPr="00F1429D" w:rsidRDefault="0092414D" w:rsidP="001E1A29">
      <w:pPr>
        <w:numPr>
          <w:ilvl w:val="1"/>
          <w:numId w:val="49"/>
        </w:numPr>
        <w:spacing w:line="240" w:lineRule="atLeast"/>
        <w:rPr>
          <w:rFonts w:eastAsia="標楷體"/>
          <w:b/>
          <w:color w:val="000000" w:themeColor="text1"/>
          <w:sz w:val="22"/>
          <w:szCs w:val="22"/>
        </w:rPr>
      </w:pPr>
      <w:r w:rsidRPr="00F1429D">
        <w:rPr>
          <w:rFonts w:eastAsia="標楷體"/>
          <w:color w:val="000000" w:themeColor="text1"/>
          <w:sz w:val="22"/>
          <w:szCs w:val="22"/>
        </w:rPr>
        <w:t>自行或使第三人改善或繼續其工作，其費用由立約商負擔</w:t>
      </w:r>
      <w:r w:rsidR="00917045" w:rsidRPr="00F1429D">
        <w:rPr>
          <w:rFonts w:eastAsia="標楷體"/>
          <w:color w:val="000000" w:themeColor="text1"/>
          <w:sz w:val="22"/>
          <w:szCs w:val="22"/>
        </w:rPr>
        <w:t>。</w:t>
      </w:r>
    </w:p>
    <w:p w14:paraId="5967916C" w14:textId="77777777" w:rsidR="00917045" w:rsidRPr="00F1429D" w:rsidRDefault="00917045" w:rsidP="001E1A29">
      <w:pPr>
        <w:numPr>
          <w:ilvl w:val="1"/>
          <w:numId w:val="49"/>
        </w:numPr>
        <w:spacing w:line="240" w:lineRule="atLeast"/>
        <w:rPr>
          <w:rFonts w:eastAsia="標楷體"/>
          <w:b/>
          <w:color w:val="000000" w:themeColor="text1"/>
          <w:sz w:val="22"/>
          <w:szCs w:val="22"/>
        </w:rPr>
      </w:pPr>
      <w:r w:rsidRPr="00F1429D">
        <w:rPr>
          <w:rFonts w:eastAsia="標楷體"/>
          <w:color w:val="000000" w:themeColor="text1"/>
          <w:sz w:val="22"/>
          <w:szCs w:val="22"/>
        </w:rPr>
        <w:t>終止或解除契約，並得請求損害賠償。</w:t>
      </w:r>
    </w:p>
    <w:p w14:paraId="498B6A41" w14:textId="06756EBB" w:rsidR="00F1429D" w:rsidRPr="006352B3" w:rsidRDefault="00917045" w:rsidP="009E0561">
      <w:pPr>
        <w:numPr>
          <w:ilvl w:val="1"/>
          <w:numId w:val="49"/>
        </w:numPr>
        <w:spacing w:line="240" w:lineRule="atLeast"/>
        <w:rPr>
          <w:rFonts w:eastAsia="標楷體"/>
          <w:b/>
          <w:color w:val="000000" w:themeColor="text1"/>
          <w:sz w:val="22"/>
          <w:szCs w:val="22"/>
        </w:rPr>
      </w:pPr>
      <w:r w:rsidRPr="006352B3">
        <w:rPr>
          <w:rFonts w:eastAsia="標楷體"/>
          <w:color w:val="000000" w:themeColor="text1"/>
          <w:sz w:val="22"/>
          <w:szCs w:val="22"/>
        </w:rPr>
        <w:t>通知立約商暫停履約。</w:t>
      </w:r>
    </w:p>
    <w:p w14:paraId="10D98D45" w14:textId="77777777" w:rsidR="00F1429D" w:rsidRDefault="00F1429D" w:rsidP="009E0561">
      <w:pPr>
        <w:spacing w:line="240" w:lineRule="atLeast"/>
        <w:rPr>
          <w:rFonts w:eastAsia="標楷體"/>
          <w:b/>
          <w:color w:val="000000" w:themeColor="text1"/>
          <w:sz w:val="22"/>
          <w:szCs w:val="22"/>
        </w:rPr>
      </w:pPr>
    </w:p>
    <w:p w14:paraId="6983160E" w14:textId="77777777" w:rsidR="00F1429D" w:rsidRPr="00F1429D" w:rsidRDefault="00F1429D" w:rsidP="009E0561">
      <w:pPr>
        <w:spacing w:line="240" w:lineRule="atLeast"/>
        <w:rPr>
          <w:rFonts w:eastAsia="標楷體"/>
          <w:b/>
          <w:color w:val="000000" w:themeColor="text1"/>
          <w:sz w:val="22"/>
          <w:szCs w:val="22"/>
        </w:rPr>
      </w:pPr>
    </w:p>
    <w:p w14:paraId="1F0A1DA4" w14:textId="77777777" w:rsidR="000F0844" w:rsidRPr="00F1429D" w:rsidRDefault="00917045" w:rsidP="001E1A29">
      <w:pPr>
        <w:numPr>
          <w:ilvl w:val="0"/>
          <w:numId w:val="31"/>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通</w:t>
      </w:r>
      <w:r w:rsidR="0092414D" w:rsidRPr="00F1429D">
        <w:rPr>
          <w:rFonts w:eastAsia="標楷體"/>
          <w:color w:val="000000" w:themeColor="text1"/>
          <w:sz w:val="22"/>
          <w:szCs w:val="22"/>
        </w:rPr>
        <w:t>知</w:t>
      </w:r>
    </w:p>
    <w:p w14:paraId="643E8528" w14:textId="29C4DD19" w:rsidR="008C7DC7" w:rsidRPr="00F1429D" w:rsidRDefault="000F0844" w:rsidP="008C7DC7">
      <w:pPr>
        <w:numPr>
          <w:ilvl w:val="0"/>
          <w:numId w:val="83"/>
        </w:numPr>
        <w:spacing w:line="240" w:lineRule="atLeast"/>
        <w:rPr>
          <w:rFonts w:eastAsia="標楷體"/>
          <w:color w:val="000000" w:themeColor="text1"/>
          <w:sz w:val="22"/>
          <w:szCs w:val="22"/>
        </w:rPr>
      </w:pPr>
      <w:r w:rsidRPr="00F1429D">
        <w:rPr>
          <w:rFonts w:eastAsia="標楷體"/>
          <w:color w:val="000000" w:themeColor="text1"/>
          <w:sz w:val="22"/>
          <w:szCs w:val="22"/>
        </w:rPr>
        <w:t>招標機關及立約商相互間之通知，除另有規定外，得以書面文件、信函或傳真或電子郵件方式送達他方所指定之人員或處所為之。立約商之指定人員或處所等相關聯繫資訊若有異動，應以書面方式通知招標機關，</w:t>
      </w:r>
      <w:proofErr w:type="gramStart"/>
      <w:r w:rsidRPr="00F1429D">
        <w:rPr>
          <w:rFonts w:eastAsia="標楷體"/>
          <w:color w:val="000000" w:themeColor="text1"/>
          <w:sz w:val="22"/>
          <w:szCs w:val="22"/>
        </w:rPr>
        <w:t>立約商倘因</w:t>
      </w:r>
      <w:proofErr w:type="gramEnd"/>
      <w:r w:rsidRPr="00F1429D">
        <w:rPr>
          <w:rFonts w:eastAsia="標楷體"/>
          <w:color w:val="000000" w:themeColor="text1"/>
          <w:sz w:val="22"/>
          <w:szCs w:val="22"/>
        </w:rPr>
        <w:t>未及時通知招標機關致生不利情事者，由立約商自行負責。</w:t>
      </w:r>
      <w:r w:rsidRPr="00F1429D">
        <w:rPr>
          <w:rFonts w:eastAsia="標楷體"/>
          <w:color w:val="000000" w:themeColor="text1"/>
          <w:sz w:val="22"/>
          <w:szCs w:val="22"/>
        </w:rPr>
        <w:t xml:space="preserve"> </w:t>
      </w:r>
      <w:r w:rsidRPr="00F1429D">
        <w:rPr>
          <w:rFonts w:eastAsia="標楷體"/>
          <w:color w:val="000000" w:themeColor="text1"/>
          <w:sz w:val="22"/>
          <w:szCs w:val="22"/>
        </w:rPr>
        <w:t>前項通知，於送達他方或通知所載生效日生效，並以二者中較後發生者為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roofErr w:type="gramStart"/>
      <w:r w:rsidRPr="00F1429D">
        <w:rPr>
          <w:rFonts w:eastAsia="標楷體"/>
          <w:color w:val="000000" w:themeColor="text1"/>
          <w:sz w:val="22"/>
          <w:szCs w:val="22"/>
        </w:rPr>
        <w:t>惟立約商無正當</w:t>
      </w:r>
      <w:proofErr w:type="gramEnd"/>
      <w:r w:rsidRPr="00F1429D">
        <w:rPr>
          <w:rFonts w:eastAsia="標楷體"/>
          <w:color w:val="000000" w:themeColor="text1"/>
          <w:sz w:val="22"/>
          <w:szCs w:val="22"/>
        </w:rPr>
        <w:t>理由而拒絕接受通知，或立約商已受郵局</w:t>
      </w:r>
      <w:proofErr w:type="gramStart"/>
      <w:r w:rsidRPr="00F1429D">
        <w:rPr>
          <w:rFonts w:eastAsia="標楷體"/>
          <w:color w:val="000000" w:themeColor="text1"/>
          <w:sz w:val="22"/>
          <w:szCs w:val="22"/>
        </w:rPr>
        <w:t>通知往取書信</w:t>
      </w:r>
      <w:proofErr w:type="gramEnd"/>
      <w:r w:rsidRPr="00F1429D">
        <w:rPr>
          <w:rFonts w:eastAsia="標楷體"/>
          <w:color w:val="000000" w:themeColor="text1"/>
          <w:sz w:val="22"/>
          <w:szCs w:val="22"/>
        </w:rPr>
        <w:t>(</w:t>
      </w:r>
      <w:r w:rsidRPr="00F1429D">
        <w:rPr>
          <w:rFonts w:eastAsia="標楷體"/>
          <w:color w:val="000000" w:themeColor="text1"/>
          <w:sz w:val="22"/>
          <w:szCs w:val="22"/>
        </w:rPr>
        <w:t>郵件</w:t>
      </w:r>
      <w:r w:rsidRPr="00F1429D">
        <w:rPr>
          <w:rFonts w:eastAsia="標楷體"/>
          <w:color w:val="000000" w:themeColor="text1"/>
          <w:sz w:val="22"/>
          <w:szCs w:val="22"/>
        </w:rPr>
        <w:t>)</w:t>
      </w:r>
      <w:r w:rsidRPr="00F1429D">
        <w:rPr>
          <w:rFonts w:eastAsia="標楷體"/>
          <w:color w:val="000000" w:themeColor="text1"/>
          <w:sz w:val="22"/>
          <w:szCs w:val="22"/>
        </w:rPr>
        <w:t>者，於收受郵局通知時，視為通知已送達立約商而發生效力。</w:t>
      </w:r>
    </w:p>
    <w:p w14:paraId="7B606507" w14:textId="77777777" w:rsidR="000F0844" w:rsidRPr="00F1429D" w:rsidRDefault="000F0844" w:rsidP="001E1A29">
      <w:pPr>
        <w:numPr>
          <w:ilvl w:val="0"/>
          <w:numId w:val="83"/>
        </w:numPr>
        <w:spacing w:line="240" w:lineRule="atLeast"/>
        <w:rPr>
          <w:rFonts w:eastAsia="標楷體"/>
          <w:color w:val="000000" w:themeColor="text1"/>
          <w:sz w:val="22"/>
          <w:szCs w:val="22"/>
        </w:rPr>
      </w:pPr>
      <w:r w:rsidRPr="00F1429D">
        <w:rPr>
          <w:rFonts w:eastAsia="標楷體"/>
          <w:color w:val="000000" w:themeColor="text1"/>
          <w:spacing w:val="-4"/>
          <w:sz w:val="22"/>
          <w:szCs w:val="22"/>
        </w:rPr>
        <w:t>契約之一般通知由招標機關主辦採購單位與立約商直接來往，有關設計、圖說、檢驗、現場工作及其他技術事項之通知，得由招標機關之承辦單位直接來往，</w:t>
      </w:r>
      <w:proofErr w:type="gramStart"/>
      <w:r w:rsidRPr="00F1429D">
        <w:rPr>
          <w:rFonts w:eastAsia="標楷體"/>
          <w:color w:val="000000" w:themeColor="text1"/>
          <w:spacing w:val="-4"/>
          <w:sz w:val="22"/>
          <w:szCs w:val="22"/>
        </w:rPr>
        <w:t>但應副知</w:t>
      </w:r>
      <w:proofErr w:type="gramEnd"/>
      <w:r w:rsidRPr="00F1429D">
        <w:rPr>
          <w:rFonts w:eastAsia="標楷體"/>
          <w:color w:val="000000" w:themeColor="text1"/>
          <w:spacing w:val="-4"/>
          <w:sz w:val="22"/>
          <w:szCs w:val="22"/>
        </w:rPr>
        <w:t>招標機關主辦採購單位。</w:t>
      </w:r>
    </w:p>
    <w:p w14:paraId="3C10BB7F" w14:textId="77777777" w:rsidR="0092414D" w:rsidRPr="00F1429D" w:rsidRDefault="0092414D" w:rsidP="001E1A29">
      <w:pPr>
        <w:numPr>
          <w:ilvl w:val="0"/>
          <w:numId w:val="31"/>
        </w:numPr>
        <w:spacing w:line="240" w:lineRule="atLeast"/>
        <w:rPr>
          <w:rFonts w:eastAsia="標楷體"/>
          <w:b/>
          <w:color w:val="000000" w:themeColor="text1"/>
          <w:sz w:val="22"/>
          <w:szCs w:val="22"/>
        </w:rPr>
      </w:pPr>
      <w:r w:rsidRPr="00F1429D">
        <w:rPr>
          <w:rFonts w:eastAsia="標楷體"/>
          <w:color w:val="000000" w:themeColor="text1"/>
          <w:sz w:val="22"/>
          <w:szCs w:val="22"/>
        </w:rPr>
        <w:t>履約標的品管</w:t>
      </w:r>
    </w:p>
    <w:p w14:paraId="68F5DE03" w14:textId="29A6DB5C" w:rsidR="000F0844" w:rsidRPr="00F1429D" w:rsidRDefault="009E569F" w:rsidP="001E1A29">
      <w:pPr>
        <w:numPr>
          <w:ilvl w:val="0"/>
          <w:numId w:val="84"/>
        </w:numPr>
        <w:spacing w:line="240" w:lineRule="atLeast"/>
        <w:rPr>
          <w:rFonts w:eastAsia="標楷體"/>
          <w:color w:val="000000" w:themeColor="text1"/>
          <w:sz w:val="22"/>
          <w:szCs w:val="22"/>
        </w:rPr>
      </w:pPr>
      <w:r w:rsidRPr="00F1429D">
        <w:rPr>
          <w:rFonts w:eastAsia="標楷體"/>
          <w:color w:val="000000" w:themeColor="text1"/>
          <w:sz w:val="22"/>
          <w:szCs w:val="22"/>
        </w:rPr>
        <w:t>廠商履約所供應或完成之標的，應符合契約規定，無減少或滅失價值或不適於通常或約定使用之瑕疵，且為新品。</w:t>
      </w:r>
    </w:p>
    <w:p w14:paraId="3B5301FD" w14:textId="77777777" w:rsidR="000F0844" w:rsidRPr="00F1429D" w:rsidRDefault="000F0844" w:rsidP="00F701E3">
      <w:pPr>
        <w:numPr>
          <w:ilvl w:val="0"/>
          <w:numId w:val="84"/>
        </w:numPr>
        <w:spacing w:line="240" w:lineRule="atLeast"/>
        <w:rPr>
          <w:rFonts w:eastAsia="標楷體"/>
          <w:color w:val="000000" w:themeColor="text1"/>
          <w:sz w:val="22"/>
          <w:szCs w:val="22"/>
        </w:rPr>
      </w:pPr>
      <w:r w:rsidRPr="00F1429D">
        <w:rPr>
          <w:rFonts w:eastAsia="標楷體"/>
          <w:color w:val="000000" w:themeColor="text1"/>
          <w:sz w:val="22"/>
          <w:szCs w:val="22"/>
        </w:rPr>
        <w:t>招標機關於立約商履約期間如發現立約商履約品質不符合契約規定，得通知立約商限期改善或改正。立約商逾期未辦妥時，招標機關得要求立約商部分或全部停止履約，至立約商辦妥並經招標機關書面同意後方可恢復履約。立約商不得為此要求展延履約期限或補償。</w:t>
      </w:r>
    </w:p>
    <w:p w14:paraId="7A802C23" w14:textId="77777777" w:rsidR="000F0844" w:rsidRPr="00F1429D" w:rsidRDefault="00592041" w:rsidP="001E1A29">
      <w:pPr>
        <w:numPr>
          <w:ilvl w:val="0"/>
          <w:numId w:val="84"/>
        </w:numPr>
        <w:spacing w:line="240" w:lineRule="atLeast"/>
        <w:rPr>
          <w:rFonts w:eastAsia="標楷體"/>
          <w:color w:val="000000" w:themeColor="text1"/>
          <w:sz w:val="22"/>
          <w:szCs w:val="22"/>
        </w:rPr>
      </w:pPr>
      <w:r w:rsidRPr="00F1429D">
        <w:rPr>
          <w:rFonts w:eastAsia="標楷體"/>
          <w:color w:val="000000" w:themeColor="text1"/>
          <w:sz w:val="22"/>
          <w:szCs w:val="22"/>
        </w:rPr>
        <w:t>契約履約期間如有由招標機關分段查驗之規定，立約商應按規定之階段報請招標機關監督人員查驗。招標機關監督人員發現立約商未按規定階段報請查驗，而擅自繼續次一階段工作時，得要求立約商將未經查驗及擅自履約部分拆除重做，其一切損失概由立約商自行負擔。但招標機關監督人員應指派專責查驗人員隨時辦理立約商申請之查驗工作，不得無故遲延。</w:t>
      </w:r>
    </w:p>
    <w:p w14:paraId="222A23C4" w14:textId="77777777" w:rsidR="00592041" w:rsidRPr="00F1429D" w:rsidRDefault="00592041" w:rsidP="001E1A29">
      <w:pPr>
        <w:numPr>
          <w:ilvl w:val="0"/>
          <w:numId w:val="84"/>
        </w:numPr>
        <w:spacing w:line="240" w:lineRule="atLeast"/>
        <w:rPr>
          <w:rFonts w:eastAsia="標楷體"/>
          <w:color w:val="000000" w:themeColor="text1"/>
          <w:sz w:val="22"/>
          <w:szCs w:val="22"/>
        </w:rPr>
      </w:pPr>
      <w:r w:rsidRPr="00F1429D">
        <w:rPr>
          <w:rFonts w:eastAsia="標楷體"/>
          <w:color w:val="000000" w:themeColor="text1"/>
          <w:sz w:val="22"/>
          <w:szCs w:val="22"/>
        </w:rPr>
        <w:t>契約如有任何部分須報請政府主管機關查驗時，除依法規應由招標機關提出申請者外，應由立約商提出申請，並按照規定負擔有關費用。</w:t>
      </w:r>
    </w:p>
    <w:p w14:paraId="45AAE328" w14:textId="77777777" w:rsidR="00590168" w:rsidRPr="00F1429D" w:rsidRDefault="00590168" w:rsidP="00996E0E">
      <w:pPr>
        <w:numPr>
          <w:ilvl w:val="0"/>
          <w:numId w:val="31"/>
        </w:numPr>
        <w:spacing w:line="240" w:lineRule="atLeast"/>
        <w:rPr>
          <w:rFonts w:eastAsia="標楷體"/>
          <w:bCs/>
          <w:color w:val="000000" w:themeColor="text1"/>
          <w:sz w:val="22"/>
          <w:szCs w:val="22"/>
        </w:rPr>
      </w:pPr>
      <w:r w:rsidRPr="00F1429D">
        <w:rPr>
          <w:rFonts w:eastAsia="標楷體"/>
          <w:color w:val="000000" w:themeColor="text1"/>
          <w:sz w:val="22"/>
          <w:szCs w:val="22"/>
        </w:rPr>
        <w:t>關鍵基礎設施</w:t>
      </w:r>
      <w:r w:rsidRPr="00F1429D">
        <w:rPr>
          <w:rFonts w:eastAsia="標楷體"/>
          <w:color w:val="000000" w:themeColor="text1"/>
          <w:sz w:val="22"/>
          <w:szCs w:val="22"/>
        </w:rPr>
        <w:t>(</w:t>
      </w:r>
      <w:r w:rsidRPr="00F1429D">
        <w:rPr>
          <w:rFonts w:eastAsia="標楷體"/>
          <w:color w:val="000000" w:themeColor="text1"/>
          <w:sz w:val="22"/>
          <w:szCs w:val="22"/>
        </w:rPr>
        <w:t>或機關指定之設施</w:t>
      </w:r>
      <w:r w:rsidRPr="00F1429D">
        <w:rPr>
          <w:rFonts w:eastAsia="標楷體"/>
          <w:color w:val="000000" w:themeColor="text1"/>
          <w:sz w:val="22"/>
          <w:szCs w:val="22"/>
        </w:rPr>
        <w:t>)</w:t>
      </w:r>
      <w:r w:rsidRPr="00F1429D">
        <w:rPr>
          <w:rFonts w:eastAsia="標楷體"/>
          <w:color w:val="000000" w:themeColor="text1"/>
          <w:sz w:val="22"/>
          <w:szCs w:val="22"/>
        </w:rPr>
        <w:t>人員管制特別約定</w:t>
      </w:r>
      <w:r w:rsidR="00996E0E" w:rsidRPr="00F1429D">
        <w:rPr>
          <w:rFonts w:eastAsia="標楷體"/>
          <w:color w:val="000000" w:themeColor="text1"/>
          <w:sz w:val="22"/>
          <w:szCs w:val="22"/>
        </w:rPr>
        <w:br/>
      </w:r>
      <w:r w:rsidRPr="00F1429D">
        <w:rPr>
          <w:rFonts w:eastAsia="標楷體"/>
          <w:bCs/>
          <w:color w:val="000000" w:themeColor="text1"/>
          <w:sz w:val="22"/>
          <w:szCs w:val="22"/>
        </w:rPr>
        <w:t>本採購履約標的如於招標文件認定涉關鍵基礎設施</w:t>
      </w:r>
      <w:r w:rsidRPr="00F1429D">
        <w:rPr>
          <w:rFonts w:eastAsia="標楷體"/>
          <w:bCs/>
          <w:color w:val="000000" w:themeColor="text1"/>
          <w:sz w:val="22"/>
          <w:szCs w:val="22"/>
        </w:rPr>
        <w:t>(</w:t>
      </w:r>
      <w:r w:rsidRPr="00F1429D">
        <w:rPr>
          <w:rFonts w:eastAsia="標楷體"/>
          <w:bCs/>
          <w:color w:val="000000" w:themeColor="text1"/>
          <w:sz w:val="22"/>
          <w:szCs w:val="22"/>
        </w:rPr>
        <w:t>或機關指定之設施</w:t>
      </w:r>
      <w:r w:rsidRPr="00F1429D">
        <w:rPr>
          <w:rFonts w:eastAsia="標楷體"/>
          <w:bCs/>
          <w:color w:val="000000" w:themeColor="text1"/>
          <w:sz w:val="22"/>
          <w:szCs w:val="22"/>
        </w:rPr>
        <w:t>)</w:t>
      </w:r>
      <w:r w:rsidRPr="00F1429D">
        <w:rPr>
          <w:rFonts w:eastAsia="標楷體"/>
          <w:bCs/>
          <w:color w:val="000000" w:themeColor="text1"/>
          <w:sz w:val="22"/>
          <w:szCs w:val="22"/>
        </w:rPr>
        <w:t>，廠商及分包廠商之履約人員於進場或參與工作前，應</w:t>
      </w:r>
      <w:r w:rsidR="00532B0B" w:rsidRPr="00F1429D">
        <w:rPr>
          <w:rFonts w:eastAsia="標楷體"/>
          <w:bCs/>
          <w:color w:val="000000" w:themeColor="text1"/>
          <w:sz w:val="22"/>
          <w:szCs w:val="22"/>
        </w:rPr>
        <w:t>配合機關之要求辦理</w:t>
      </w:r>
      <w:proofErr w:type="gramStart"/>
      <w:r w:rsidR="00532B0B" w:rsidRPr="00F1429D">
        <w:rPr>
          <w:rFonts w:eastAsia="標楷體"/>
          <w:bCs/>
          <w:color w:val="000000" w:themeColor="text1"/>
          <w:sz w:val="22"/>
          <w:szCs w:val="22"/>
        </w:rPr>
        <w:t>適</w:t>
      </w:r>
      <w:proofErr w:type="gramEnd"/>
      <w:r w:rsidR="00532B0B" w:rsidRPr="00F1429D">
        <w:rPr>
          <w:rFonts w:eastAsia="標楷體"/>
          <w:bCs/>
          <w:color w:val="000000" w:themeColor="text1"/>
          <w:sz w:val="22"/>
          <w:szCs w:val="22"/>
        </w:rPr>
        <w:t>任性查核</w:t>
      </w:r>
      <w:r w:rsidRPr="00F1429D">
        <w:rPr>
          <w:rFonts w:eastAsia="標楷體"/>
          <w:bCs/>
          <w:color w:val="000000" w:themeColor="text1"/>
          <w:sz w:val="22"/>
          <w:szCs w:val="22"/>
        </w:rPr>
        <w:t>經機關審核同意</w:t>
      </w:r>
      <w:r w:rsidR="00532B0B" w:rsidRPr="00F1429D">
        <w:rPr>
          <w:rFonts w:eastAsia="標楷體"/>
          <w:bCs/>
          <w:color w:val="000000" w:themeColor="text1"/>
          <w:sz w:val="22"/>
          <w:szCs w:val="22"/>
        </w:rPr>
        <w:t>者</w:t>
      </w:r>
      <w:r w:rsidRPr="00F1429D">
        <w:rPr>
          <w:rFonts w:eastAsia="標楷體"/>
          <w:bCs/>
          <w:color w:val="000000" w:themeColor="text1"/>
          <w:sz w:val="22"/>
          <w:szCs w:val="22"/>
        </w:rPr>
        <w:t>，始得進場或參與工</w:t>
      </w:r>
      <w:r w:rsidRPr="00F1429D">
        <w:rPr>
          <w:rFonts w:eastAsia="標楷體"/>
          <w:color w:val="000000" w:themeColor="text1"/>
          <w:sz w:val="22"/>
          <w:szCs w:val="22"/>
        </w:rPr>
        <w:t>作。屬臨時性進場者（例如送貨司機及其隨車人員）得免</w:t>
      </w:r>
      <w:r w:rsidR="00532B0B" w:rsidRPr="00F1429D">
        <w:rPr>
          <w:rFonts w:eastAsia="標楷體"/>
          <w:color w:val="000000" w:themeColor="text1"/>
          <w:sz w:val="22"/>
          <w:szCs w:val="22"/>
        </w:rPr>
        <w:t>辦理查核</w:t>
      </w:r>
      <w:r w:rsidRPr="00F1429D">
        <w:rPr>
          <w:rFonts w:eastAsia="標楷體"/>
          <w:color w:val="000000" w:themeColor="text1"/>
          <w:sz w:val="22"/>
          <w:szCs w:val="22"/>
        </w:rPr>
        <w:t>，但應接受機關或其指定之單位</w:t>
      </w:r>
      <w:r w:rsidRPr="00F1429D">
        <w:rPr>
          <w:rFonts w:eastAsia="標楷體"/>
          <w:bCs/>
          <w:color w:val="000000" w:themeColor="text1"/>
          <w:sz w:val="22"/>
          <w:szCs w:val="22"/>
        </w:rPr>
        <w:t>或人員</w:t>
      </w:r>
      <w:r w:rsidRPr="00F1429D">
        <w:rPr>
          <w:rFonts w:eastAsia="標楷體"/>
          <w:bCs/>
          <w:color w:val="000000" w:themeColor="text1"/>
          <w:sz w:val="22"/>
          <w:szCs w:val="22"/>
        </w:rPr>
        <w:t>(</w:t>
      </w:r>
      <w:r w:rsidRPr="00F1429D">
        <w:rPr>
          <w:rFonts w:eastAsia="標楷體"/>
          <w:bCs/>
          <w:color w:val="000000" w:themeColor="text1"/>
          <w:sz w:val="22"/>
          <w:szCs w:val="22"/>
        </w:rPr>
        <w:t>例如但不限於專案管理單位</w:t>
      </w:r>
      <w:r w:rsidRPr="00F1429D">
        <w:rPr>
          <w:rFonts w:eastAsia="標楷體"/>
          <w:bCs/>
          <w:color w:val="000000" w:themeColor="text1"/>
          <w:sz w:val="22"/>
          <w:szCs w:val="22"/>
        </w:rPr>
        <w:t>)</w:t>
      </w:r>
      <w:r w:rsidRPr="00F1429D">
        <w:rPr>
          <w:rFonts w:eastAsia="標楷體"/>
          <w:bCs/>
          <w:color w:val="000000" w:themeColor="text1"/>
          <w:sz w:val="22"/>
          <w:szCs w:val="22"/>
        </w:rPr>
        <w:t>全程陪同或監督管理。</w:t>
      </w:r>
    </w:p>
    <w:p w14:paraId="47D93DE9" w14:textId="77777777" w:rsidR="00590168" w:rsidRPr="00F1429D" w:rsidRDefault="00590168" w:rsidP="00590168">
      <w:pPr>
        <w:spacing w:line="240" w:lineRule="atLeast"/>
        <w:ind w:left="480"/>
        <w:rPr>
          <w:rFonts w:eastAsia="標楷體"/>
          <w:bCs/>
          <w:color w:val="000000" w:themeColor="text1"/>
          <w:sz w:val="22"/>
          <w:szCs w:val="22"/>
        </w:rPr>
      </w:pPr>
      <w:r w:rsidRPr="00F1429D">
        <w:rPr>
          <w:rFonts w:eastAsia="標楷體"/>
          <w:bCs/>
          <w:color w:val="000000" w:themeColor="text1"/>
          <w:sz w:val="22"/>
          <w:szCs w:val="22"/>
        </w:rPr>
        <w:t>廠商及分包廠商之履約人員執行工作，應接受機關或其指定之單位或人員</w:t>
      </w:r>
      <w:r w:rsidRPr="00F1429D">
        <w:rPr>
          <w:rFonts w:eastAsia="標楷體"/>
          <w:bCs/>
          <w:color w:val="000000" w:themeColor="text1"/>
          <w:sz w:val="22"/>
          <w:szCs w:val="22"/>
        </w:rPr>
        <w:t>(</w:t>
      </w:r>
      <w:r w:rsidRPr="00F1429D">
        <w:rPr>
          <w:rFonts w:eastAsia="標楷體"/>
          <w:bCs/>
          <w:color w:val="000000" w:themeColor="text1"/>
          <w:sz w:val="22"/>
          <w:szCs w:val="22"/>
        </w:rPr>
        <w:t>例如但不限於專案管理單位</w:t>
      </w:r>
      <w:r w:rsidRPr="00F1429D">
        <w:rPr>
          <w:rFonts w:eastAsia="標楷體"/>
          <w:bCs/>
          <w:color w:val="000000" w:themeColor="text1"/>
          <w:sz w:val="22"/>
          <w:szCs w:val="22"/>
        </w:rPr>
        <w:t>)</w:t>
      </w:r>
      <w:r w:rsidRPr="00F1429D">
        <w:rPr>
          <w:rFonts w:eastAsia="標楷體"/>
          <w:bCs/>
          <w:color w:val="000000" w:themeColor="text1"/>
          <w:sz w:val="22"/>
          <w:szCs w:val="22"/>
        </w:rPr>
        <w:t>全程陪同或監督管理。</w:t>
      </w:r>
    </w:p>
    <w:p w14:paraId="5D78744F" w14:textId="486BA7CC" w:rsidR="00CA537A" w:rsidRPr="00F1429D" w:rsidRDefault="00CA537A" w:rsidP="00E40DAC">
      <w:pPr>
        <w:numPr>
          <w:ilvl w:val="0"/>
          <w:numId w:val="31"/>
        </w:numPr>
        <w:spacing w:line="240" w:lineRule="atLeast"/>
        <w:rPr>
          <w:rFonts w:eastAsia="標楷體"/>
          <w:bCs/>
          <w:color w:val="000000" w:themeColor="text1"/>
          <w:sz w:val="22"/>
          <w:szCs w:val="22"/>
          <w:u w:val="single"/>
        </w:rPr>
      </w:pPr>
      <w:r w:rsidRPr="00F1429D">
        <w:rPr>
          <w:rFonts w:eastAsia="標楷體"/>
          <w:bCs/>
          <w:color w:val="000000" w:themeColor="text1"/>
          <w:sz w:val="22"/>
          <w:szCs w:val="22"/>
          <w:u w:val="single"/>
        </w:rPr>
        <w:t>涉及資通訊軟體、硬體或服務特別約定本採購履約標的如涉及資通訊軟體、硬體或服務等相</w:t>
      </w:r>
      <w:r w:rsidRPr="00F1429D">
        <w:rPr>
          <w:rFonts w:eastAsia="標楷體"/>
          <w:bCs/>
          <w:color w:val="000000" w:themeColor="text1"/>
          <w:sz w:val="22"/>
          <w:szCs w:val="22"/>
          <w:u w:val="single"/>
        </w:rPr>
        <w:t xml:space="preserve"> </w:t>
      </w:r>
      <w:r w:rsidRPr="00F1429D">
        <w:rPr>
          <w:rFonts w:eastAsia="標楷體"/>
          <w:bCs/>
          <w:color w:val="000000" w:themeColor="text1"/>
          <w:sz w:val="22"/>
          <w:szCs w:val="22"/>
          <w:u w:val="single"/>
        </w:rPr>
        <w:t>關事務，立約商執行本案之團隊成員不得</w:t>
      </w:r>
      <w:proofErr w:type="gramStart"/>
      <w:r w:rsidRPr="00F1429D">
        <w:rPr>
          <w:rFonts w:eastAsia="標楷體"/>
          <w:bCs/>
          <w:color w:val="000000" w:themeColor="text1"/>
          <w:sz w:val="22"/>
          <w:szCs w:val="22"/>
          <w:u w:val="single"/>
        </w:rPr>
        <w:t>為陸籍人士</w:t>
      </w:r>
      <w:proofErr w:type="gramEnd"/>
      <w:r w:rsidRPr="00F1429D">
        <w:rPr>
          <w:rFonts w:eastAsia="標楷體"/>
          <w:bCs/>
          <w:color w:val="000000" w:themeColor="text1"/>
          <w:sz w:val="22"/>
          <w:szCs w:val="22"/>
          <w:u w:val="single"/>
        </w:rPr>
        <w:t>，並不得提供及使用大陸廠牌</w:t>
      </w:r>
      <w:r w:rsidRPr="00F1429D">
        <w:rPr>
          <w:rFonts w:eastAsia="標楷體"/>
          <w:bCs/>
          <w:color w:val="000000" w:themeColor="text1"/>
          <w:sz w:val="22"/>
          <w:szCs w:val="22"/>
          <w:u w:val="single"/>
        </w:rPr>
        <w:t>(</w:t>
      </w:r>
      <w:proofErr w:type="gramStart"/>
      <w:r w:rsidRPr="00F1429D">
        <w:rPr>
          <w:rFonts w:eastAsia="標楷體"/>
          <w:bCs/>
          <w:color w:val="000000" w:themeColor="text1"/>
          <w:sz w:val="22"/>
          <w:szCs w:val="22"/>
          <w:u w:val="single"/>
        </w:rPr>
        <w:t>包含陸製</w:t>
      </w:r>
      <w:proofErr w:type="gramEnd"/>
      <w:r w:rsidRPr="00F1429D">
        <w:rPr>
          <w:rFonts w:eastAsia="標楷體"/>
          <w:bCs/>
          <w:color w:val="000000" w:themeColor="text1"/>
          <w:sz w:val="22"/>
          <w:szCs w:val="22"/>
          <w:u w:val="single"/>
        </w:rPr>
        <w:t>/</w:t>
      </w:r>
      <w:r w:rsidRPr="00F1429D">
        <w:rPr>
          <w:rFonts w:eastAsia="標楷體"/>
          <w:bCs/>
          <w:color w:val="000000" w:themeColor="text1"/>
          <w:sz w:val="22"/>
          <w:szCs w:val="22"/>
          <w:u w:val="single"/>
        </w:rPr>
        <w:t>陸資</w:t>
      </w:r>
      <w:r w:rsidRPr="00F1429D">
        <w:rPr>
          <w:rFonts w:eastAsia="標楷體"/>
          <w:bCs/>
          <w:color w:val="000000" w:themeColor="text1"/>
          <w:sz w:val="22"/>
          <w:szCs w:val="22"/>
          <w:u w:val="single"/>
        </w:rPr>
        <w:t>/</w:t>
      </w:r>
      <w:r w:rsidR="001714B5">
        <w:rPr>
          <w:rFonts w:eastAsia="標楷體" w:hint="eastAsia"/>
          <w:bCs/>
          <w:color w:val="000000" w:themeColor="text1"/>
          <w:sz w:val="22"/>
          <w:szCs w:val="22"/>
          <w:u w:val="single"/>
        </w:rPr>
        <w:t xml:space="preserve">  </w:t>
      </w:r>
      <w:proofErr w:type="gramStart"/>
      <w:r w:rsidRPr="00F1429D">
        <w:rPr>
          <w:rFonts w:eastAsia="標楷體"/>
          <w:bCs/>
          <w:color w:val="000000" w:themeColor="text1"/>
          <w:sz w:val="22"/>
          <w:szCs w:val="22"/>
          <w:u w:val="single"/>
        </w:rPr>
        <w:t>貼牌</w:t>
      </w:r>
      <w:proofErr w:type="gramEnd"/>
      <w:r w:rsidRPr="00F1429D">
        <w:rPr>
          <w:rFonts w:eastAsia="標楷體"/>
          <w:bCs/>
          <w:color w:val="000000" w:themeColor="text1"/>
          <w:sz w:val="22"/>
          <w:szCs w:val="22"/>
          <w:u w:val="single"/>
        </w:rPr>
        <w:t xml:space="preserve"> </w:t>
      </w:r>
      <w:r w:rsidRPr="00F1429D">
        <w:rPr>
          <w:rFonts w:eastAsia="標楷體"/>
          <w:bCs/>
          <w:color w:val="000000" w:themeColor="text1"/>
          <w:sz w:val="22"/>
          <w:szCs w:val="22"/>
          <w:u w:val="single"/>
        </w:rPr>
        <w:t>產品</w:t>
      </w:r>
      <w:r w:rsidRPr="00F1429D">
        <w:rPr>
          <w:rFonts w:eastAsia="標楷體"/>
          <w:bCs/>
          <w:color w:val="000000" w:themeColor="text1"/>
          <w:sz w:val="22"/>
          <w:szCs w:val="22"/>
          <w:u w:val="single"/>
        </w:rPr>
        <w:t>/</w:t>
      </w:r>
      <w:r w:rsidRPr="00F1429D">
        <w:rPr>
          <w:rFonts w:eastAsia="標楷體"/>
          <w:bCs/>
          <w:color w:val="000000" w:themeColor="text1"/>
          <w:sz w:val="22"/>
          <w:szCs w:val="22"/>
          <w:u w:val="single"/>
        </w:rPr>
        <w:t>標示台灣製造卻</w:t>
      </w:r>
      <w:proofErr w:type="gramStart"/>
      <w:r w:rsidRPr="00F1429D">
        <w:rPr>
          <w:rFonts w:eastAsia="標楷體"/>
          <w:bCs/>
          <w:color w:val="000000" w:themeColor="text1"/>
          <w:sz w:val="22"/>
          <w:szCs w:val="22"/>
          <w:u w:val="single"/>
        </w:rPr>
        <w:t>使用陸製晶片</w:t>
      </w:r>
      <w:proofErr w:type="gramEnd"/>
      <w:r w:rsidRPr="00F1429D">
        <w:rPr>
          <w:rFonts w:eastAsia="標楷體"/>
          <w:bCs/>
          <w:color w:val="000000" w:themeColor="text1"/>
          <w:sz w:val="22"/>
          <w:szCs w:val="22"/>
          <w:u w:val="single"/>
        </w:rPr>
        <w:t>)</w:t>
      </w:r>
      <w:r w:rsidRPr="00F1429D">
        <w:rPr>
          <w:rFonts w:eastAsia="標楷體"/>
          <w:bCs/>
          <w:color w:val="000000" w:themeColor="text1"/>
          <w:sz w:val="22"/>
          <w:szCs w:val="22"/>
          <w:u w:val="single"/>
        </w:rPr>
        <w:t>資通訊產品，如</w:t>
      </w:r>
      <w:r w:rsidRPr="00F1429D">
        <w:rPr>
          <w:rFonts w:eastAsia="標楷體"/>
          <w:bCs/>
          <w:color w:val="000000" w:themeColor="text1"/>
          <w:sz w:val="22"/>
          <w:szCs w:val="22"/>
          <w:u w:val="single"/>
        </w:rPr>
        <w:t xml:space="preserve"> </w:t>
      </w:r>
      <w:r w:rsidRPr="00F1429D">
        <w:rPr>
          <w:rFonts w:eastAsia="標楷體"/>
          <w:bCs/>
          <w:color w:val="000000" w:themeColor="text1"/>
          <w:sz w:val="22"/>
          <w:szCs w:val="22"/>
          <w:u w:val="single"/>
        </w:rPr>
        <w:t>有上開情事，立約商應接獲招標機關通知次日起</w:t>
      </w:r>
      <w:r w:rsidRPr="00F1429D">
        <w:rPr>
          <w:rFonts w:eastAsia="標楷體"/>
          <w:bCs/>
          <w:color w:val="000000" w:themeColor="text1"/>
          <w:sz w:val="22"/>
          <w:szCs w:val="22"/>
          <w:u w:val="single"/>
        </w:rPr>
        <w:t xml:space="preserve">20 </w:t>
      </w:r>
      <w:r w:rsidRPr="00F1429D">
        <w:rPr>
          <w:rFonts w:eastAsia="標楷體"/>
          <w:bCs/>
          <w:color w:val="000000" w:themeColor="text1"/>
          <w:sz w:val="22"/>
          <w:szCs w:val="22"/>
          <w:u w:val="single"/>
        </w:rPr>
        <w:t>工作天內</w:t>
      </w:r>
      <w:r w:rsidRPr="00F1429D">
        <w:rPr>
          <w:rFonts w:eastAsia="標楷體"/>
          <w:bCs/>
          <w:color w:val="000000" w:themeColor="text1"/>
          <w:sz w:val="22"/>
          <w:szCs w:val="22"/>
          <w:u w:val="single"/>
        </w:rPr>
        <w:t>(</w:t>
      </w:r>
      <w:r w:rsidRPr="00F1429D">
        <w:rPr>
          <w:rFonts w:eastAsia="標楷體"/>
          <w:bCs/>
          <w:color w:val="000000" w:themeColor="text1"/>
          <w:sz w:val="22"/>
          <w:szCs w:val="22"/>
          <w:u w:val="single"/>
        </w:rPr>
        <w:t>或其他約定期限</w:t>
      </w:r>
      <w:r w:rsidRPr="00F1429D">
        <w:rPr>
          <w:rFonts w:eastAsia="標楷體"/>
          <w:bCs/>
          <w:color w:val="000000" w:themeColor="text1"/>
          <w:sz w:val="22"/>
          <w:szCs w:val="22"/>
          <w:u w:val="single"/>
        </w:rPr>
        <w:t>)</w:t>
      </w:r>
      <w:r w:rsidRPr="00F1429D">
        <w:rPr>
          <w:rFonts w:eastAsia="標楷體"/>
          <w:bCs/>
          <w:color w:val="000000" w:themeColor="text1"/>
          <w:sz w:val="22"/>
          <w:szCs w:val="22"/>
          <w:u w:val="single"/>
        </w:rPr>
        <w:t>改正</w:t>
      </w:r>
      <w:r w:rsidRPr="00F1429D">
        <w:rPr>
          <w:rFonts w:eastAsia="標楷體"/>
          <w:bCs/>
          <w:color w:val="000000" w:themeColor="text1"/>
          <w:sz w:val="22"/>
          <w:szCs w:val="22"/>
          <w:u w:val="single"/>
        </w:rPr>
        <w:t>(</w:t>
      </w:r>
      <w:r w:rsidRPr="00F1429D">
        <w:rPr>
          <w:rFonts w:eastAsia="標楷體"/>
          <w:bCs/>
          <w:color w:val="000000" w:themeColor="text1"/>
          <w:sz w:val="22"/>
          <w:szCs w:val="22"/>
          <w:u w:val="single"/>
        </w:rPr>
        <w:t>例如：更換相關系統</w:t>
      </w:r>
      <w:r w:rsidRPr="00F1429D">
        <w:rPr>
          <w:rFonts w:eastAsia="標楷體"/>
          <w:bCs/>
          <w:color w:val="000000" w:themeColor="text1"/>
          <w:sz w:val="22"/>
          <w:szCs w:val="22"/>
          <w:u w:val="single"/>
        </w:rPr>
        <w:t xml:space="preserve"> </w:t>
      </w:r>
      <w:r w:rsidRPr="00F1429D">
        <w:rPr>
          <w:rFonts w:eastAsia="標楷體"/>
          <w:bCs/>
          <w:color w:val="000000" w:themeColor="text1"/>
          <w:sz w:val="22"/>
          <w:szCs w:val="22"/>
          <w:u w:val="single"/>
        </w:rPr>
        <w:t>及設備</w:t>
      </w:r>
      <w:r w:rsidRPr="00F1429D">
        <w:rPr>
          <w:rFonts w:eastAsia="標楷體"/>
          <w:bCs/>
          <w:color w:val="000000" w:themeColor="text1"/>
          <w:sz w:val="22"/>
          <w:szCs w:val="22"/>
          <w:u w:val="single"/>
        </w:rPr>
        <w:t>)</w:t>
      </w:r>
      <w:r w:rsidRPr="00F1429D">
        <w:rPr>
          <w:rFonts w:eastAsia="標楷體"/>
          <w:bCs/>
          <w:color w:val="000000" w:themeColor="text1"/>
          <w:sz w:val="22"/>
          <w:szCs w:val="22"/>
          <w:u w:val="single"/>
        </w:rPr>
        <w:t>，</w:t>
      </w:r>
      <w:proofErr w:type="gramStart"/>
      <w:r w:rsidRPr="00F1429D">
        <w:rPr>
          <w:rFonts w:eastAsia="標楷體"/>
          <w:bCs/>
          <w:color w:val="000000" w:themeColor="text1"/>
          <w:sz w:val="22"/>
          <w:szCs w:val="22"/>
          <w:u w:val="single"/>
        </w:rPr>
        <w:t>並計罰懲罰</w:t>
      </w:r>
      <w:proofErr w:type="gramEnd"/>
      <w:r w:rsidRPr="00F1429D">
        <w:rPr>
          <w:rFonts w:eastAsia="標楷體"/>
          <w:bCs/>
          <w:color w:val="000000" w:themeColor="text1"/>
          <w:sz w:val="22"/>
          <w:szCs w:val="22"/>
          <w:u w:val="single"/>
        </w:rPr>
        <w:t>性違約金。</w:t>
      </w:r>
    </w:p>
    <w:p w14:paraId="5C0B63C0" w14:textId="65110D35" w:rsidR="00CA537A" w:rsidRDefault="00CA537A" w:rsidP="00F701E3">
      <w:pPr>
        <w:spacing w:line="240" w:lineRule="atLeast"/>
        <w:ind w:leftChars="118" w:left="668" w:hangingChars="175" w:hanging="385"/>
        <w:rPr>
          <w:rFonts w:eastAsia="標楷體"/>
          <w:bCs/>
          <w:color w:val="000000" w:themeColor="text1"/>
          <w:sz w:val="22"/>
          <w:szCs w:val="22"/>
          <w:u w:val="single"/>
        </w:rPr>
      </w:pPr>
      <w:r w:rsidRPr="00F1429D">
        <w:rPr>
          <w:rFonts w:eastAsia="標楷體" w:hint="eastAsia"/>
          <w:bCs/>
          <w:color w:val="000000" w:themeColor="text1"/>
          <w:sz w:val="22"/>
          <w:szCs w:val="22"/>
          <w:u w:val="single"/>
        </w:rPr>
        <w:t>2.11.1</w:t>
      </w:r>
      <w:r w:rsidRPr="00F1429D">
        <w:rPr>
          <w:rFonts w:eastAsia="標楷體"/>
          <w:bCs/>
          <w:color w:val="000000" w:themeColor="text1"/>
          <w:sz w:val="22"/>
          <w:szCs w:val="22"/>
          <w:u w:val="single"/>
        </w:rPr>
        <w:t>前述改正所衍生之相關費用應由立約商完全負擔。</w:t>
      </w:r>
    </w:p>
    <w:p w14:paraId="7DDE617F" w14:textId="5A348AC3" w:rsidR="00CA537A" w:rsidRDefault="00CA537A" w:rsidP="00F701E3">
      <w:pPr>
        <w:spacing w:line="240" w:lineRule="atLeast"/>
        <w:ind w:leftChars="117" w:left="893" w:hangingChars="278" w:hanging="612"/>
        <w:rPr>
          <w:rFonts w:eastAsia="標楷體"/>
          <w:bCs/>
          <w:color w:val="000000" w:themeColor="text1"/>
          <w:sz w:val="22"/>
          <w:szCs w:val="22"/>
          <w:u w:val="single"/>
        </w:rPr>
      </w:pPr>
      <w:r w:rsidRPr="00F1429D">
        <w:rPr>
          <w:rFonts w:eastAsia="標楷體" w:hint="eastAsia"/>
          <w:bCs/>
          <w:color w:val="000000" w:themeColor="text1"/>
          <w:sz w:val="22"/>
          <w:szCs w:val="22"/>
          <w:u w:val="single"/>
        </w:rPr>
        <w:t>2.11.2</w:t>
      </w:r>
      <w:r w:rsidRPr="00F1429D">
        <w:rPr>
          <w:rFonts w:eastAsia="標楷體"/>
          <w:bCs/>
          <w:color w:val="000000" w:themeColor="text1"/>
          <w:sz w:val="22"/>
          <w:szCs w:val="22"/>
          <w:u w:val="single"/>
        </w:rPr>
        <w:t>立約商應自招標機關通知之次日起，迄改正日止，按每日以契約價金總額之</w:t>
      </w:r>
      <w:r w:rsidRPr="00F1429D">
        <w:rPr>
          <w:rFonts w:eastAsia="標楷體"/>
          <w:bCs/>
          <w:color w:val="000000" w:themeColor="text1"/>
          <w:sz w:val="22"/>
          <w:szCs w:val="22"/>
          <w:u w:val="single"/>
        </w:rPr>
        <w:t>0.1%</w:t>
      </w:r>
      <w:r w:rsidRPr="00F1429D">
        <w:rPr>
          <w:rFonts w:eastAsia="標楷體"/>
          <w:bCs/>
          <w:color w:val="000000" w:themeColor="text1"/>
          <w:sz w:val="22"/>
          <w:szCs w:val="22"/>
          <w:u w:val="single"/>
        </w:rPr>
        <w:t>計</w:t>
      </w:r>
      <w:r w:rsidRPr="00F1429D">
        <w:rPr>
          <w:rFonts w:eastAsia="標楷體"/>
          <w:bCs/>
          <w:color w:val="000000" w:themeColor="text1"/>
          <w:sz w:val="22"/>
          <w:szCs w:val="22"/>
          <w:u w:val="single"/>
        </w:rPr>
        <w:t xml:space="preserve"> </w:t>
      </w:r>
      <w:r w:rsidRPr="00F1429D">
        <w:rPr>
          <w:rFonts w:eastAsia="標楷體"/>
          <w:bCs/>
          <w:color w:val="000000" w:themeColor="text1"/>
          <w:sz w:val="22"/>
          <w:szCs w:val="22"/>
          <w:u w:val="single"/>
        </w:rPr>
        <w:t>算懲罰性違約金。</w:t>
      </w:r>
    </w:p>
    <w:p w14:paraId="08FD7AC7" w14:textId="77777777" w:rsidR="00F1429D" w:rsidRDefault="00F1429D" w:rsidP="00F701E3">
      <w:pPr>
        <w:spacing w:line="240" w:lineRule="atLeast"/>
        <w:ind w:leftChars="117" w:left="893" w:hangingChars="278" w:hanging="612"/>
        <w:rPr>
          <w:rFonts w:eastAsia="標楷體"/>
          <w:bCs/>
          <w:color w:val="000000" w:themeColor="text1"/>
          <w:sz w:val="22"/>
          <w:szCs w:val="22"/>
          <w:u w:val="single"/>
        </w:rPr>
      </w:pPr>
    </w:p>
    <w:p w14:paraId="1D6FE10F" w14:textId="77777777" w:rsidR="00CA537A" w:rsidRPr="00F1429D" w:rsidRDefault="00CA537A" w:rsidP="00CA537A">
      <w:pPr>
        <w:spacing w:line="240" w:lineRule="atLeast"/>
        <w:ind w:firstLineChars="241" w:firstLine="530"/>
        <w:rPr>
          <w:rFonts w:eastAsia="標楷體"/>
          <w:bCs/>
          <w:color w:val="000000" w:themeColor="text1"/>
          <w:sz w:val="22"/>
          <w:szCs w:val="22"/>
          <w:u w:val="single"/>
        </w:rPr>
      </w:pPr>
      <w:r w:rsidRPr="00F1429D">
        <w:rPr>
          <w:rFonts w:eastAsia="標楷體"/>
          <w:bCs/>
          <w:color w:val="000000" w:themeColor="text1"/>
          <w:sz w:val="22"/>
          <w:szCs w:val="22"/>
          <w:u w:val="single"/>
        </w:rPr>
        <w:lastRenderedPageBreak/>
        <w:t xml:space="preserve">(1) </w:t>
      </w:r>
      <w:r w:rsidRPr="00F1429D">
        <w:rPr>
          <w:rFonts w:eastAsia="標楷體"/>
          <w:bCs/>
          <w:color w:val="000000" w:themeColor="text1"/>
          <w:sz w:val="22"/>
          <w:szCs w:val="22"/>
          <w:u w:val="single"/>
        </w:rPr>
        <w:t>若立約商於交付時程前改正</w:t>
      </w:r>
      <w:proofErr w:type="gramStart"/>
      <w:r w:rsidRPr="00F1429D">
        <w:rPr>
          <w:rFonts w:eastAsia="標楷體"/>
          <w:bCs/>
          <w:color w:val="000000" w:themeColor="text1"/>
          <w:sz w:val="22"/>
          <w:szCs w:val="22"/>
          <w:u w:val="single"/>
        </w:rPr>
        <w:t>並經招</w:t>
      </w:r>
      <w:proofErr w:type="gramEnd"/>
      <w:r w:rsidRPr="00F1429D">
        <w:rPr>
          <w:rFonts w:eastAsia="標楷體"/>
          <w:bCs/>
          <w:color w:val="000000" w:themeColor="text1"/>
          <w:sz w:val="22"/>
          <w:szCs w:val="22"/>
          <w:u w:val="single"/>
        </w:rPr>
        <w:t xml:space="preserve"> </w:t>
      </w:r>
      <w:r w:rsidRPr="00F1429D">
        <w:rPr>
          <w:rFonts w:eastAsia="標楷體"/>
          <w:bCs/>
          <w:color w:val="000000" w:themeColor="text1"/>
          <w:sz w:val="22"/>
          <w:szCs w:val="22"/>
          <w:u w:val="single"/>
        </w:rPr>
        <w:t>標機關驗收完成，則不計罰懲罰性違約金。</w:t>
      </w:r>
      <w:r w:rsidRPr="00F1429D">
        <w:rPr>
          <w:rFonts w:eastAsia="標楷體"/>
          <w:bCs/>
          <w:color w:val="000000" w:themeColor="text1"/>
          <w:sz w:val="22"/>
          <w:szCs w:val="22"/>
          <w:u w:val="single"/>
        </w:rPr>
        <w:t xml:space="preserve"> </w:t>
      </w:r>
    </w:p>
    <w:p w14:paraId="39C0B5F1" w14:textId="659843DA" w:rsidR="00CA537A" w:rsidRPr="00F1429D" w:rsidRDefault="00CA537A" w:rsidP="00CA537A">
      <w:pPr>
        <w:spacing w:line="240" w:lineRule="atLeast"/>
        <w:ind w:firstLineChars="241" w:firstLine="530"/>
        <w:rPr>
          <w:rFonts w:eastAsia="標楷體"/>
          <w:bCs/>
          <w:color w:val="000000" w:themeColor="text1"/>
          <w:sz w:val="22"/>
          <w:szCs w:val="22"/>
          <w:u w:val="single"/>
        </w:rPr>
      </w:pPr>
      <w:r w:rsidRPr="00F1429D">
        <w:rPr>
          <w:rFonts w:eastAsia="標楷體"/>
          <w:bCs/>
          <w:color w:val="000000" w:themeColor="text1"/>
          <w:sz w:val="22"/>
          <w:szCs w:val="22"/>
          <w:u w:val="single"/>
        </w:rPr>
        <w:t xml:space="preserve">(2) </w:t>
      </w:r>
      <w:r w:rsidRPr="00F1429D">
        <w:rPr>
          <w:rFonts w:eastAsia="標楷體"/>
          <w:bCs/>
          <w:color w:val="000000" w:themeColor="text1"/>
          <w:sz w:val="22"/>
          <w:szCs w:val="22"/>
          <w:u w:val="single"/>
        </w:rPr>
        <w:t>若於保固期間揭露事實，則按每日以</w:t>
      </w:r>
      <w:r w:rsidRPr="00F1429D">
        <w:rPr>
          <w:rFonts w:eastAsia="標楷體"/>
          <w:bCs/>
          <w:color w:val="000000" w:themeColor="text1"/>
          <w:sz w:val="22"/>
          <w:szCs w:val="22"/>
          <w:u w:val="single"/>
        </w:rPr>
        <w:t xml:space="preserve"> </w:t>
      </w:r>
      <w:r w:rsidRPr="00F1429D">
        <w:rPr>
          <w:rFonts w:eastAsia="標楷體"/>
          <w:bCs/>
          <w:color w:val="000000" w:themeColor="text1"/>
          <w:sz w:val="22"/>
          <w:szCs w:val="22"/>
          <w:u w:val="single"/>
        </w:rPr>
        <w:t>契約價金總額之</w:t>
      </w:r>
      <w:r w:rsidRPr="00F1429D">
        <w:rPr>
          <w:rFonts w:eastAsia="標楷體"/>
          <w:bCs/>
          <w:color w:val="000000" w:themeColor="text1"/>
          <w:sz w:val="22"/>
          <w:szCs w:val="22"/>
          <w:u w:val="single"/>
        </w:rPr>
        <w:t>0.1%</w:t>
      </w:r>
      <w:proofErr w:type="gramStart"/>
      <w:r w:rsidRPr="00F1429D">
        <w:rPr>
          <w:rFonts w:eastAsia="標楷體"/>
          <w:bCs/>
          <w:color w:val="000000" w:themeColor="text1"/>
          <w:sz w:val="22"/>
          <w:szCs w:val="22"/>
          <w:u w:val="single"/>
        </w:rPr>
        <w:t>計罰懲罰</w:t>
      </w:r>
      <w:proofErr w:type="gramEnd"/>
      <w:r w:rsidRPr="00F1429D">
        <w:rPr>
          <w:rFonts w:eastAsia="標楷體"/>
          <w:bCs/>
          <w:color w:val="000000" w:themeColor="text1"/>
          <w:sz w:val="22"/>
          <w:szCs w:val="22"/>
          <w:u w:val="single"/>
        </w:rPr>
        <w:t>性違約金。</w:t>
      </w:r>
    </w:p>
    <w:p w14:paraId="2A91990A" w14:textId="37C0E481" w:rsidR="00CA537A" w:rsidRPr="00F1429D" w:rsidRDefault="00CA537A" w:rsidP="00F701E3">
      <w:pPr>
        <w:spacing w:line="240" w:lineRule="atLeast"/>
        <w:ind w:leftChars="117" w:left="893" w:hangingChars="278" w:hanging="612"/>
        <w:rPr>
          <w:rFonts w:eastAsia="標楷體"/>
          <w:bCs/>
          <w:color w:val="000000" w:themeColor="text1"/>
          <w:sz w:val="22"/>
          <w:szCs w:val="22"/>
          <w:u w:val="single"/>
        </w:rPr>
      </w:pPr>
      <w:r w:rsidRPr="00F1429D">
        <w:rPr>
          <w:rFonts w:eastAsia="標楷體" w:hint="eastAsia"/>
          <w:bCs/>
          <w:color w:val="000000" w:themeColor="text1"/>
          <w:sz w:val="22"/>
          <w:szCs w:val="22"/>
          <w:u w:val="single"/>
        </w:rPr>
        <w:t>2.11.3</w:t>
      </w:r>
      <w:r w:rsidRPr="00F1429D">
        <w:rPr>
          <w:rFonts w:eastAsia="標楷體"/>
          <w:bCs/>
          <w:color w:val="000000" w:themeColor="text1"/>
          <w:sz w:val="22"/>
          <w:szCs w:val="22"/>
          <w:u w:val="single"/>
        </w:rPr>
        <w:t>招標機關如因立約商違規致受有損害者，</w:t>
      </w:r>
      <w:r w:rsidRPr="00F1429D">
        <w:rPr>
          <w:rFonts w:eastAsia="標楷體"/>
          <w:bCs/>
          <w:color w:val="000000" w:themeColor="text1"/>
          <w:sz w:val="22"/>
          <w:szCs w:val="22"/>
          <w:u w:val="single"/>
        </w:rPr>
        <w:t xml:space="preserve"> </w:t>
      </w:r>
      <w:r w:rsidRPr="00F1429D">
        <w:rPr>
          <w:rFonts w:eastAsia="標楷體"/>
          <w:bCs/>
          <w:color w:val="000000" w:themeColor="text1"/>
          <w:sz w:val="22"/>
          <w:szCs w:val="22"/>
          <w:u w:val="single"/>
        </w:rPr>
        <w:t>得向立約商請求損害賠償。</w:t>
      </w:r>
    </w:p>
    <w:p w14:paraId="71DC2D5D" w14:textId="64F89D03" w:rsidR="009E0561" w:rsidRPr="006352B3" w:rsidRDefault="009E0561" w:rsidP="009E0561">
      <w:pPr>
        <w:spacing w:line="240" w:lineRule="atLeast"/>
        <w:ind w:leftChars="117" w:left="893" w:hangingChars="278" w:hanging="612"/>
        <w:rPr>
          <w:rFonts w:eastAsia="標楷體"/>
          <w:bCs/>
          <w:color w:val="FF0000"/>
          <w:sz w:val="22"/>
          <w:szCs w:val="22"/>
          <w:u w:val="single"/>
        </w:rPr>
      </w:pPr>
      <w:r w:rsidRPr="006352B3">
        <w:rPr>
          <w:rFonts w:eastAsia="標楷體" w:hint="eastAsia"/>
          <w:bCs/>
          <w:color w:val="FF0000"/>
          <w:sz w:val="22"/>
          <w:szCs w:val="22"/>
          <w:u w:val="single"/>
        </w:rPr>
        <w:t>2.11.4</w:t>
      </w:r>
      <w:r w:rsidR="00F1429D" w:rsidRPr="006352B3">
        <w:rPr>
          <w:rFonts w:eastAsia="標楷體"/>
          <w:bCs/>
          <w:color w:val="FF0000"/>
          <w:sz w:val="22"/>
          <w:szCs w:val="22"/>
          <w:u w:val="single"/>
        </w:rPr>
        <w:t xml:space="preserve"> </w:t>
      </w:r>
      <w:r w:rsidR="00F1429D" w:rsidRPr="006352B3">
        <w:rPr>
          <w:rFonts w:eastAsia="標楷體"/>
          <w:bCs/>
          <w:color w:val="FF0000"/>
          <w:sz w:val="22"/>
          <w:szCs w:val="22"/>
          <w:u w:val="single"/>
        </w:rPr>
        <w:t>本案履約標的如涉及國家安全或資通安全事項，立約商承諾履約標的原產地不為大陸地區。</w:t>
      </w:r>
    </w:p>
    <w:p w14:paraId="25ED3A90" w14:textId="34139E56" w:rsidR="009E0561" w:rsidRPr="006352B3" w:rsidRDefault="009E0561" w:rsidP="009E0561">
      <w:pPr>
        <w:spacing w:line="240" w:lineRule="atLeast"/>
        <w:ind w:leftChars="117" w:left="893" w:hangingChars="278" w:hanging="612"/>
        <w:rPr>
          <w:rFonts w:eastAsia="標楷體"/>
          <w:bCs/>
          <w:color w:val="FF0000"/>
          <w:sz w:val="22"/>
          <w:szCs w:val="22"/>
          <w:u w:val="single"/>
        </w:rPr>
      </w:pPr>
      <w:r w:rsidRPr="006352B3">
        <w:rPr>
          <w:rFonts w:eastAsia="標楷體" w:hint="eastAsia"/>
          <w:bCs/>
          <w:color w:val="FF0000"/>
          <w:sz w:val="22"/>
          <w:szCs w:val="22"/>
          <w:u w:val="single"/>
        </w:rPr>
        <w:t>2.11.5</w:t>
      </w:r>
      <w:r w:rsidR="00F1429D" w:rsidRPr="006352B3">
        <w:rPr>
          <w:rFonts w:eastAsia="標楷體" w:hint="eastAsia"/>
          <w:bCs/>
          <w:color w:val="FF0000"/>
          <w:sz w:val="22"/>
          <w:szCs w:val="22"/>
          <w:u w:val="single"/>
        </w:rPr>
        <w:t xml:space="preserve"> </w:t>
      </w:r>
      <w:r w:rsidR="00F1429D" w:rsidRPr="006352B3">
        <w:rPr>
          <w:rFonts w:eastAsia="標楷體"/>
          <w:bCs/>
          <w:color w:val="FF0000"/>
          <w:sz w:val="22"/>
          <w:szCs w:val="22"/>
          <w:u w:val="single"/>
        </w:rPr>
        <w:t>立約商知悉或接獲招標機關通知危害國家資通安全</w:t>
      </w:r>
      <w:proofErr w:type="gramStart"/>
      <w:r w:rsidR="00F1429D" w:rsidRPr="006352B3">
        <w:rPr>
          <w:rFonts w:eastAsia="標楷體"/>
          <w:bCs/>
          <w:color w:val="FF0000"/>
          <w:sz w:val="22"/>
          <w:szCs w:val="22"/>
          <w:u w:val="single"/>
        </w:rPr>
        <w:t>產品情資後</w:t>
      </w:r>
      <w:proofErr w:type="gramEnd"/>
      <w:r w:rsidR="00F1429D" w:rsidRPr="006352B3">
        <w:rPr>
          <w:rFonts w:eastAsia="標楷體"/>
          <w:bCs/>
          <w:color w:val="FF0000"/>
          <w:sz w:val="22"/>
          <w:szCs w:val="22"/>
          <w:u w:val="single"/>
        </w:rPr>
        <w:t>，應立即盤點履約標的（含分</w:t>
      </w:r>
      <w:r w:rsidR="00F1429D" w:rsidRPr="006352B3">
        <w:rPr>
          <w:rFonts w:eastAsia="標楷體"/>
          <w:bCs/>
          <w:color w:val="FF0000"/>
          <w:sz w:val="22"/>
          <w:szCs w:val="22"/>
          <w:u w:val="single"/>
        </w:rPr>
        <w:t xml:space="preserve"> </w:t>
      </w:r>
      <w:r w:rsidR="00F1429D" w:rsidRPr="006352B3">
        <w:rPr>
          <w:rFonts w:eastAsia="標楷體"/>
          <w:bCs/>
          <w:color w:val="FF0000"/>
          <w:sz w:val="22"/>
          <w:szCs w:val="22"/>
          <w:u w:val="single"/>
        </w:rPr>
        <w:t>包商提供部分），如有下載、安裝或使用該危害產品者，應依招標機關之指示辦理。</w:t>
      </w:r>
    </w:p>
    <w:p w14:paraId="3880A1CF" w14:textId="643169E6" w:rsidR="00F1429D" w:rsidRPr="006352B3" w:rsidRDefault="00F1429D" w:rsidP="009E0561">
      <w:pPr>
        <w:spacing w:line="240" w:lineRule="atLeast"/>
        <w:ind w:leftChars="117" w:left="893" w:hangingChars="278" w:hanging="612"/>
        <w:rPr>
          <w:rFonts w:eastAsia="標楷體"/>
          <w:bCs/>
          <w:color w:val="FF0000"/>
          <w:sz w:val="22"/>
          <w:szCs w:val="22"/>
          <w:u w:val="single"/>
        </w:rPr>
      </w:pPr>
      <w:r w:rsidRPr="006352B3">
        <w:rPr>
          <w:rFonts w:eastAsia="標楷體" w:hint="eastAsia"/>
          <w:bCs/>
          <w:color w:val="FF0000"/>
          <w:sz w:val="22"/>
          <w:szCs w:val="22"/>
          <w:u w:val="single"/>
        </w:rPr>
        <w:t xml:space="preserve">2.11.6 </w:t>
      </w:r>
      <w:r w:rsidRPr="006352B3">
        <w:rPr>
          <w:rFonts w:eastAsia="標楷體"/>
          <w:bCs/>
          <w:color w:val="FF0000"/>
          <w:sz w:val="22"/>
          <w:szCs w:val="22"/>
          <w:u w:val="single"/>
        </w:rPr>
        <w:t>立約商</w:t>
      </w:r>
      <w:proofErr w:type="gramStart"/>
      <w:r w:rsidRPr="006352B3">
        <w:rPr>
          <w:rFonts w:eastAsia="標楷體"/>
          <w:bCs/>
          <w:color w:val="FF0000"/>
          <w:sz w:val="22"/>
          <w:szCs w:val="22"/>
          <w:u w:val="single"/>
        </w:rPr>
        <w:t>發生資安事件</w:t>
      </w:r>
      <w:proofErr w:type="gramEnd"/>
      <w:r w:rsidRPr="006352B3">
        <w:rPr>
          <w:rFonts w:eastAsia="標楷體"/>
          <w:bCs/>
          <w:color w:val="FF0000"/>
          <w:sz w:val="22"/>
          <w:szCs w:val="22"/>
          <w:u w:val="single"/>
        </w:rPr>
        <w:t>時，除契約另有規定外，必須於</w:t>
      </w:r>
      <w:r w:rsidRPr="006352B3">
        <w:rPr>
          <w:rFonts w:eastAsia="標楷體"/>
          <w:bCs/>
          <w:color w:val="FF0000"/>
          <w:sz w:val="22"/>
          <w:szCs w:val="22"/>
          <w:u w:val="single"/>
        </w:rPr>
        <w:t>1</w:t>
      </w:r>
      <w:r w:rsidRPr="006352B3">
        <w:rPr>
          <w:rFonts w:eastAsia="標楷體"/>
          <w:bCs/>
          <w:color w:val="FF0000"/>
          <w:sz w:val="22"/>
          <w:szCs w:val="22"/>
          <w:u w:val="single"/>
        </w:rPr>
        <w:t>小時內通報招標機關，提出緊急應變</w:t>
      </w:r>
      <w:r w:rsidRPr="006352B3">
        <w:rPr>
          <w:rFonts w:eastAsia="標楷體"/>
          <w:bCs/>
          <w:color w:val="FF0000"/>
          <w:sz w:val="22"/>
          <w:szCs w:val="22"/>
          <w:u w:val="single"/>
        </w:rPr>
        <w:t xml:space="preserve"> </w:t>
      </w:r>
      <w:r w:rsidRPr="006352B3">
        <w:rPr>
          <w:rFonts w:eastAsia="標楷體"/>
          <w:bCs/>
          <w:color w:val="FF0000"/>
          <w:sz w:val="22"/>
          <w:szCs w:val="22"/>
          <w:u w:val="single"/>
        </w:rPr>
        <w:t>處置，並配合招標機關做後續處理。</w:t>
      </w:r>
    </w:p>
    <w:p w14:paraId="479BDA09" w14:textId="18620B11" w:rsidR="00F1429D" w:rsidRPr="006352B3" w:rsidRDefault="00F1429D" w:rsidP="009E0561">
      <w:pPr>
        <w:spacing w:line="240" w:lineRule="atLeast"/>
        <w:ind w:leftChars="117" w:left="893" w:hangingChars="278" w:hanging="612"/>
        <w:rPr>
          <w:rFonts w:eastAsia="標楷體"/>
          <w:bCs/>
          <w:color w:val="FF0000"/>
          <w:sz w:val="22"/>
          <w:szCs w:val="22"/>
          <w:u w:val="single"/>
        </w:rPr>
      </w:pPr>
      <w:r w:rsidRPr="006352B3">
        <w:rPr>
          <w:rFonts w:eastAsia="標楷體" w:hint="eastAsia"/>
          <w:bCs/>
          <w:color w:val="FF0000"/>
          <w:sz w:val="22"/>
          <w:szCs w:val="22"/>
          <w:u w:val="single"/>
        </w:rPr>
        <w:t xml:space="preserve">2.11.7 </w:t>
      </w:r>
      <w:r w:rsidRPr="006352B3">
        <w:rPr>
          <w:rFonts w:eastAsia="標楷體"/>
          <w:bCs/>
          <w:color w:val="FF0000"/>
          <w:sz w:val="22"/>
          <w:szCs w:val="22"/>
          <w:u w:val="single"/>
        </w:rPr>
        <w:t>招標機關保有依招標機關與立約商同意之適當方式對立約商及其分包廠商以派員稽核或其他</w:t>
      </w:r>
      <w:r w:rsidRPr="006352B3">
        <w:rPr>
          <w:rFonts w:eastAsia="標楷體"/>
          <w:bCs/>
          <w:color w:val="FF0000"/>
          <w:sz w:val="22"/>
          <w:szCs w:val="22"/>
          <w:u w:val="single"/>
        </w:rPr>
        <w:t xml:space="preserve"> </w:t>
      </w:r>
      <w:r w:rsidRPr="006352B3">
        <w:rPr>
          <w:rFonts w:eastAsia="標楷體"/>
          <w:bCs/>
          <w:color w:val="FF0000"/>
          <w:sz w:val="22"/>
          <w:szCs w:val="22"/>
          <w:u w:val="single"/>
        </w:rPr>
        <w:t>適當方式執行相關稽核或查核之權利。</w:t>
      </w:r>
    </w:p>
    <w:p w14:paraId="0EA461AA" w14:textId="731C9E72" w:rsidR="00F1429D" w:rsidRPr="006352B3" w:rsidRDefault="00F1429D" w:rsidP="009E0561">
      <w:pPr>
        <w:spacing w:line="240" w:lineRule="atLeast"/>
        <w:ind w:leftChars="117" w:left="893" w:hangingChars="278" w:hanging="612"/>
        <w:rPr>
          <w:rFonts w:eastAsia="標楷體"/>
          <w:bCs/>
          <w:color w:val="FF0000"/>
          <w:sz w:val="22"/>
          <w:szCs w:val="22"/>
          <w:u w:val="single"/>
        </w:rPr>
      </w:pPr>
      <w:r w:rsidRPr="006352B3">
        <w:rPr>
          <w:rFonts w:eastAsia="標楷體" w:hint="eastAsia"/>
          <w:bCs/>
          <w:color w:val="FF0000"/>
          <w:sz w:val="22"/>
          <w:szCs w:val="22"/>
          <w:u w:val="single"/>
        </w:rPr>
        <w:t xml:space="preserve">2.11.8 </w:t>
      </w:r>
      <w:r w:rsidR="006352B3" w:rsidRPr="006352B3">
        <w:rPr>
          <w:rFonts w:eastAsia="標楷體"/>
          <w:bCs/>
          <w:color w:val="FF0000"/>
          <w:sz w:val="22"/>
          <w:szCs w:val="22"/>
          <w:u w:val="single"/>
        </w:rPr>
        <w:t>如契約終止或解除時，立約商應立即返還以前持有屬於招標機關所有之資料，或經招標機關</w:t>
      </w:r>
      <w:r w:rsidR="006352B3" w:rsidRPr="006352B3">
        <w:rPr>
          <w:rFonts w:eastAsia="標楷體"/>
          <w:bCs/>
          <w:color w:val="FF0000"/>
          <w:sz w:val="22"/>
          <w:szCs w:val="22"/>
          <w:u w:val="single"/>
        </w:rPr>
        <w:t xml:space="preserve"> </w:t>
      </w:r>
      <w:r w:rsidR="006352B3" w:rsidRPr="006352B3">
        <w:rPr>
          <w:rFonts w:eastAsia="標楷體"/>
          <w:bCs/>
          <w:color w:val="FF0000"/>
          <w:sz w:val="22"/>
          <w:szCs w:val="22"/>
          <w:u w:val="single"/>
        </w:rPr>
        <w:t>同意在其監督下以自己之費用銷毀所有屬於招標機關之資料。</w:t>
      </w:r>
    </w:p>
    <w:p w14:paraId="1FE257B6" w14:textId="77777777" w:rsidR="009E0561" w:rsidRDefault="009E0561" w:rsidP="009E0561">
      <w:pPr>
        <w:spacing w:line="240" w:lineRule="atLeast"/>
        <w:ind w:leftChars="117" w:left="893" w:hangingChars="278" w:hanging="612"/>
        <w:rPr>
          <w:rFonts w:eastAsia="標楷體"/>
          <w:b/>
          <w:color w:val="000000" w:themeColor="text1"/>
          <w:sz w:val="22"/>
          <w:szCs w:val="22"/>
        </w:rPr>
      </w:pPr>
    </w:p>
    <w:p w14:paraId="2A59CC06" w14:textId="77777777" w:rsidR="006352B3" w:rsidRPr="00F1429D" w:rsidRDefault="006352B3" w:rsidP="009E0561">
      <w:pPr>
        <w:spacing w:line="240" w:lineRule="atLeast"/>
        <w:ind w:leftChars="117" w:left="893" w:hangingChars="278" w:hanging="612"/>
        <w:rPr>
          <w:rFonts w:eastAsia="標楷體"/>
          <w:b/>
          <w:color w:val="000000" w:themeColor="text1"/>
          <w:sz w:val="22"/>
          <w:szCs w:val="22"/>
        </w:rPr>
      </w:pPr>
    </w:p>
    <w:p w14:paraId="63D7A0F0" w14:textId="77777777" w:rsidR="00917045" w:rsidRPr="00F1429D" w:rsidRDefault="00917045" w:rsidP="00FA3994">
      <w:pPr>
        <w:pStyle w:val="10"/>
        <w:ind w:firstLineChars="0" w:firstLine="0"/>
        <w:rPr>
          <w:rFonts w:eastAsia="標楷體"/>
          <w:color w:val="000000" w:themeColor="text1"/>
          <w:sz w:val="24"/>
        </w:rPr>
      </w:pPr>
      <w:bookmarkStart w:id="85" w:name="_Toc375125768"/>
      <w:bookmarkStart w:id="86" w:name="_Toc401826894"/>
      <w:bookmarkStart w:id="87" w:name="_Toc401904208"/>
      <w:bookmarkStart w:id="88" w:name="_Toc401904239"/>
      <w:bookmarkStart w:id="89" w:name="_Toc401904295"/>
      <w:bookmarkStart w:id="90" w:name="_Toc401904396"/>
      <w:r w:rsidRPr="00F1429D">
        <w:rPr>
          <w:rFonts w:eastAsia="標楷體"/>
          <w:color w:val="000000" w:themeColor="text1"/>
          <w:sz w:val="24"/>
        </w:rPr>
        <w:t>參、契約價金</w:t>
      </w:r>
      <w:bookmarkEnd w:id="85"/>
      <w:bookmarkEnd w:id="86"/>
      <w:bookmarkEnd w:id="87"/>
      <w:bookmarkEnd w:id="88"/>
      <w:bookmarkEnd w:id="89"/>
      <w:bookmarkEnd w:id="90"/>
    </w:p>
    <w:p w14:paraId="62460136" w14:textId="77777777" w:rsidR="00917045" w:rsidRPr="00F1429D" w:rsidRDefault="00917045" w:rsidP="001E1A29">
      <w:pPr>
        <w:numPr>
          <w:ilvl w:val="0"/>
          <w:numId w:val="32"/>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除另有規定外，契約總價金以器材交至招標機關指定處所，所發生之一切費用、稅金、規費、保險及風險包括在內為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57BAB71E" w14:textId="77777777" w:rsidR="008C7DC7" w:rsidRPr="00F1429D" w:rsidRDefault="008C7DC7" w:rsidP="008C7DC7">
      <w:pPr>
        <w:spacing w:line="240" w:lineRule="atLeast"/>
        <w:ind w:left="480"/>
        <w:rPr>
          <w:rFonts w:eastAsia="標楷體"/>
          <w:b/>
          <w:color w:val="000000" w:themeColor="text1"/>
          <w:sz w:val="22"/>
          <w:szCs w:val="22"/>
        </w:rPr>
      </w:pPr>
    </w:p>
    <w:p w14:paraId="32A94F48" w14:textId="77777777" w:rsidR="00BF6929" w:rsidRPr="00F1429D" w:rsidRDefault="00917045" w:rsidP="001E1A29">
      <w:pPr>
        <w:numPr>
          <w:ilvl w:val="0"/>
          <w:numId w:val="32"/>
        </w:numPr>
        <w:spacing w:line="240" w:lineRule="atLeast"/>
        <w:rPr>
          <w:rFonts w:eastAsia="標楷體"/>
          <w:b/>
          <w:color w:val="000000" w:themeColor="text1"/>
          <w:sz w:val="22"/>
          <w:szCs w:val="22"/>
        </w:rPr>
      </w:pPr>
      <w:r w:rsidRPr="00F1429D">
        <w:rPr>
          <w:rFonts w:eastAsia="標楷體"/>
          <w:color w:val="000000" w:themeColor="text1"/>
          <w:sz w:val="22"/>
          <w:szCs w:val="22"/>
        </w:rPr>
        <w:t>契約價金之調整</w:t>
      </w:r>
    </w:p>
    <w:p w14:paraId="24534EC1" w14:textId="77777777" w:rsidR="00714BC0" w:rsidRPr="00F1429D" w:rsidRDefault="00917045" w:rsidP="001E1A29">
      <w:pPr>
        <w:numPr>
          <w:ilvl w:val="0"/>
          <w:numId w:val="86"/>
        </w:numPr>
        <w:spacing w:line="240" w:lineRule="atLeast"/>
        <w:rPr>
          <w:rFonts w:eastAsia="標楷體"/>
          <w:b/>
          <w:color w:val="000000" w:themeColor="text1"/>
          <w:sz w:val="22"/>
          <w:szCs w:val="22"/>
        </w:rPr>
      </w:pPr>
      <w:r w:rsidRPr="00F1429D">
        <w:rPr>
          <w:rFonts w:eastAsia="標楷體"/>
          <w:color w:val="000000" w:themeColor="text1"/>
          <w:sz w:val="22"/>
          <w:szCs w:val="22"/>
        </w:rPr>
        <w:t>契約價金係以總價決標，且以契約總價給付，而其履約有下列情形之</w:t>
      </w:r>
      <w:proofErr w:type="gramStart"/>
      <w:r w:rsidRPr="00F1429D">
        <w:rPr>
          <w:rFonts w:eastAsia="標楷體"/>
          <w:color w:val="000000" w:themeColor="text1"/>
          <w:sz w:val="22"/>
          <w:szCs w:val="22"/>
        </w:rPr>
        <w:t>一</w:t>
      </w:r>
      <w:proofErr w:type="gramEnd"/>
      <w:r w:rsidRPr="00F1429D">
        <w:rPr>
          <w:rFonts w:eastAsia="標楷體"/>
          <w:color w:val="000000" w:themeColor="text1"/>
          <w:sz w:val="22"/>
          <w:szCs w:val="22"/>
        </w:rPr>
        <w:t>者，得調整之。但契約另有規定者，不在此限。</w:t>
      </w:r>
    </w:p>
    <w:p w14:paraId="2B011489" w14:textId="77777777" w:rsidR="00714BC0" w:rsidRPr="00F1429D" w:rsidRDefault="00714BC0" w:rsidP="001E1A29">
      <w:pPr>
        <w:numPr>
          <w:ilvl w:val="0"/>
          <w:numId w:val="50"/>
        </w:numPr>
        <w:spacing w:line="240" w:lineRule="atLeast"/>
        <w:rPr>
          <w:rFonts w:eastAsia="標楷體"/>
          <w:b/>
          <w:color w:val="000000" w:themeColor="text1"/>
          <w:sz w:val="22"/>
          <w:szCs w:val="22"/>
        </w:rPr>
      </w:pPr>
      <w:r w:rsidRPr="00F1429D">
        <w:rPr>
          <w:rFonts w:eastAsia="標楷體"/>
          <w:color w:val="000000" w:themeColor="text1"/>
          <w:sz w:val="22"/>
          <w:szCs w:val="22"/>
        </w:rPr>
        <w:t>因契約變更致增減履約項目或數量時，得就變更之部分加減帳結算。</w:t>
      </w:r>
    </w:p>
    <w:p w14:paraId="637D9E1D" w14:textId="77777777" w:rsidR="00714BC0" w:rsidRPr="00F1429D" w:rsidRDefault="00714BC0" w:rsidP="001E1A29">
      <w:pPr>
        <w:numPr>
          <w:ilvl w:val="0"/>
          <w:numId w:val="50"/>
        </w:numPr>
        <w:spacing w:line="240" w:lineRule="atLeast"/>
        <w:rPr>
          <w:rFonts w:eastAsia="標楷體"/>
          <w:color w:val="000000" w:themeColor="text1"/>
          <w:sz w:val="22"/>
          <w:szCs w:val="22"/>
        </w:rPr>
      </w:pPr>
      <w:r w:rsidRPr="00F1429D">
        <w:rPr>
          <w:rFonts w:eastAsia="標楷體"/>
          <w:color w:val="000000" w:themeColor="text1"/>
          <w:sz w:val="22"/>
          <w:szCs w:val="22"/>
        </w:rPr>
        <w:t>若有相關項目如稅捐、利潤或管理費等另列一式計價者，應依結算總價與原契約價金總額比例增減之。但契約已訂明不適用比例增減條件，或其性質與比例增減無關者，不在此限。</w:t>
      </w:r>
    </w:p>
    <w:p w14:paraId="6527B046" w14:textId="77777777" w:rsidR="00917045" w:rsidRPr="00F1429D" w:rsidRDefault="00714BC0" w:rsidP="001E1A29">
      <w:pPr>
        <w:numPr>
          <w:ilvl w:val="0"/>
          <w:numId w:val="86"/>
        </w:numPr>
        <w:spacing w:line="240" w:lineRule="atLeast"/>
        <w:rPr>
          <w:rFonts w:eastAsia="標楷體"/>
          <w:color w:val="000000" w:themeColor="text1"/>
          <w:sz w:val="22"/>
          <w:szCs w:val="22"/>
        </w:rPr>
      </w:pPr>
      <w:r w:rsidRPr="00F1429D">
        <w:rPr>
          <w:rFonts w:eastAsia="標楷體"/>
          <w:color w:val="000000" w:themeColor="text1"/>
          <w:sz w:val="22"/>
          <w:szCs w:val="22"/>
        </w:rPr>
        <w:t>依契約價金總額結算給付者，未列入標價數量清單之項目或數量，其已於契約載明應由立約商供應或為立約商完成履約所必須者，仍應由立約商負責供應，不得據以請求加價。如經招標機關確認</w:t>
      </w:r>
      <w:proofErr w:type="gramStart"/>
      <w:r w:rsidRPr="00F1429D">
        <w:rPr>
          <w:rFonts w:eastAsia="標楷體"/>
          <w:color w:val="000000" w:themeColor="text1"/>
          <w:sz w:val="22"/>
          <w:szCs w:val="22"/>
        </w:rPr>
        <w:t>屬漏列且</w:t>
      </w:r>
      <w:proofErr w:type="gramEnd"/>
      <w:r w:rsidRPr="00F1429D">
        <w:rPr>
          <w:rFonts w:eastAsia="標楷體"/>
          <w:color w:val="000000" w:themeColor="text1"/>
          <w:sz w:val="22"/>
          <w:szCs w:val="22"/>
        </w:rPr>
        <w:t>未於其他項目中編列者，應以契約變更增加契約價金。</w:t>
      </w:r>
    </w:p>
    <w:p w14:paraId="3EA2634B" w14:textId="77777777" w:rsidR="00917045" w:rsidRPr="00F1429D" w:rsidRDefault="00917045" w:rsidP="001E1A29">
      <w:pPr>
        <w:numPr>
          <w:ilvl w:val="0"/>
          <w:numId w:val="32"/>
        </w:numPr>
        <w:spacing w:line="240" w:lineRule="atLeast"/>
        <w:rPr>
          <w:rFonts w:eastAsia="標楷體"/>
          <w:color w:val="000000" w:themeColor="text1"/>
          <w:sz w:val="22"/>
          <w:szCs w:val="22"/>
        </w:rPr>
      </w:pPr>
      <w:r w:rsidRPr="00F1429D">
        <w:rPr>
          <w:rFonts w:eastAsia="標楷體"/>
          <w:color w:val="000000" w:themeColor="text1"/>
          <w:sz w:val="22"/>
          <w:szCs w:val="22"/>
        </w:rPr>
        <w:t>契約價金</w:t>
      </w:r>
      <w:r w:rsidR="002458ED" w:rsidRPr="00F1429D">
        <w:rPr>
          <w:rFonts w:eastAsia="標楷體"/>
          <w:color w:val="000000" w:themeColor="text1"/>
          <w:sz w:val="22"/>
          <w:szCs w:val="22"/>
        </w:rPr>
        <w:t>，除另有規定外，</w:t>
      </w:r>
      <w:r w:rsidRPr="00F1429D">
        <w:rPr>
          <w:rFonts w:eastAsia="標楷體"/>
          <w:color w:val="000000" w:themeColor="text1"/>
          <w:sz w:val="22"/>
          <w:szCs w:val="22"/>
        </w:rPr>
        <w:t>應含立約商及其人員依中華民國法令應繳納之稅捐、規費及強制性保險之保險費。</w:t>
      </w:r>
      <w:r w:rsidR="00714BC0" w:rsidRPr="00F1429D">
        <w:rPr>
          <w:rFonts w:eastAsia="標楷體"/>
          <w:color w:val="000000" w:themeColor="text1"/>
          <w:sz w:val="22"/>
          <w:szCs w:val="22"/>
        </w:rPr>
        <w:t>依法令應以招標機關名義申請之許可或執照，由</w:t>
      </w:r>
      <w:proofErr w:type="gramStart"/>
      <w:r w:rsidR="00714BC0" w:rsidRPr="00F1429D">
        <w:rPr>
          <w:rFonts w:eastAsia="標楷體"/>
          <w:color w:val="000000" w:themeColor="text1"/>
          <w:sz w:val="22"/>
          <w:szCs w:val="22"/>
        </w:rPr>
        <w:t>立約商備具</w:t>
      </w:r>
      <w:proofErr w:type="gramEnd"/>
      <w:r w:rsidR="00714BC0" w:rsidRPr="00F1429D">
        <w:rPr>
          <w:rFonts w:eastAsia="標楷體"/>
          <w:color w:val="000000" w:themeColor="text1"/>
          <w:sz w:val="22"/>
          <w:szCs w:val="22"/>
        </w:rPr>
        <w:t>文件代為申請者，其需繳納之規費不含於契約價金，由立約商代為繳納後招標機關</w:t>
      </w:r>
      <w:proofErr w:type="gramStart"/>
      <w:r w:rsidR="00714BC0" w:rsidRPr="00F1429D">
        <w:rPr>
          <w:rFonts w:eastAsia="標楷體"/>
          <w:color w:val="000000" w:themeColor="text1"/>
          <w:sz w:val="22"/>
          <w:szCs w:val="22"/>
        </w:rPr>
        <w:t>覈</w:t>
      </w:r>
      <w:proofErr w:type="gramEnd"/>
      <w:r w:rsidR="00714BC0" w:rsidRPr="00F1429D">
        <w:rPr>
          <w:rFonts w:eastAsia="標楷體"/>
          <w:color w:val="000000" w:themeColor="text1"/>
          <w:sz w:val="22"/>
          <w:szCs w:val="22"/>
        </w:rPr>
        <w:t>實支付，但已明列項目而含於契約價金者，不在此限。中華民國以外其他國家或地區之稅捐、規費或關稅，由立約商負擔。</w:t>
      </w:r>
    </w:p>
    <w:p w14:paraId="76C8035E" w14:textId="77777777" w:rsidR="00917045" w:rsidRPr="00F1429D" w:rsidRDefault="00917045" w:rsidP="001E1A29">
      <w:pPr>
        <w:numPr>
          <w:ilvl w:val="0"/>
          <w:numId w:val="32"/>
        </w:numPr>
        <w:spacing w:line="240" w:lineRule="atLeast"/>
        <w:rPr>
          <w:rFonts w:eastAsia="標楷體"/>
          <w:b/>
          <w:color w:val="000000" w:themeColor="text1"/>
          <w:sz w:val="22"/>
          <w:szCs w:val="22"/>
        </w:rPr>
      </w:pPr>
      <w:r w:rsidRPr="00F1429D">
        <w:rPr>
          <w:rFonts w:eastAsia="標楷體"/>
          <w:color w:val="000000" w:themeColor="text1"/>
          <w:sz w:val="22"/>
          <w:szCs w:val="22"/>
        </w:rPr>
        <w:t>契約價金因政府行為之調整</w:t>
      </w:r>
      <w:r w:rsidRPr="00F1429D">
        <w:rPr>
          <w:rFonts w:eastAsia="標楷體"/>
          <w:color w:val="000000" w:themeColor="text1"/>
          <w:sz w:val="22"/>
          <w:szCs w:val="22"/>
        </w:rPr>
        <w:t xml:space="preserve">                                                                      </w:t>
      </w:r>
      <w:r w:rsidRPr="00F1429D">
        <w:rPr>
          <w:rFonts w:eastAsia="標楷體"/>
          <w:color w:val="000000" w:themeColor="text1"/>
          <w:sz w:val="22"/>
          <w:szCs w:val="22"/>
        </w:rPr>
        <w:t>立約商履約遇有下列政府行為之一，致履約費用增加或減少者，契約價金得予調整：</w:t>
      </w:r>
    </w:p>
    <w:p w14:paraId="72362628" w14:textId="77777777" w:rsidR="00917045" w:rsidRPr="00F1429D" w:rsidRDefault="00917045" w:rsidP="001E1A29">
      <w:pPr>
        <w:numPr>
          <w:ilvl w:val="0"/>
          <w:numId w:val="51"/>
        </w:numPr>
        <w:spacing w:line="240" w:lineRule="atLeast"/>
        <w:rPr>
          <w:rFonts w:eastAsia="標楷體"/>
          <w:color w:val="000000" w:themeColor="text1"/>
          <w:sz w:val="22"/>
          <w:szCs w:val="22"/>
        </w:rPr>
      </w:pPr>
      <w:r w:rsidRPr="00F1429D">
        <w:rPr>
          <w:rFonts w:eastAsia="標楷體"/>
          <w:color w:val="000000" w:themeColor="text1"/>
          <w:sz w:val="22"/>
          <w:szCs w:val="22"/>
        </w:rPr>
        <w:t>政府法令之新增或變更。</w:t>
      </w:r>
    </w:p>
    <w:p w14:paraId="2262B3DC" w14:textId="77777777" w:rsidR="00917045" w:rsidRPr="00F1429D" w:rsidRDefault="00917045" w:rsidP="001E1A29">
      <w:pPr>
        <w:numPr>
          <w:ilvl w:val="0"/>
          <w:numId w:val="51"/>
        </w:numPr>
        <w:spacing w:line="240" w:lineRule="atLeast"/>
        <w:rPr>
          <w:rFonts w:eastAsia="標楷體"/>
          <w:color w:val="000000" w:themeColor="text1"/>
          <w:sz w:val="22"/>
          <w:szCs w:val="22"/>
        </w:rPr>
      </w:pPr>
      <w:r w:rsidRPr="00F1429D">
        <w:rPr>
          <w:rFonts w:eastAsia="標楷體"/>
          <w:color w:val="000000" w:themeColor="text1"/>
          <w:sz w:val="22"/>
          <w:szCs w:val="22"/>
        </w:rPr>
        <w:t>稅捐或規費之新增或變更。</w:t>
      </w:r>
    </w:p>
    <w:p w14:paraId="3F9AC4FB" w14:textId="77777777" w:rsidR="00917045" w:rsidRDefault="00714BC0" w:rsidP="001E1A29">
      <w:pPr>
        <w:numPr>
          <w:ilvl w:val="0"/>
          <w:numId w:val="51"/>
        </w:numPr>
        <w:spacing w:line="240" w:lineRule="atLeast"/>
        <w:rPr>
          <w:rFonts w:eastAsia="標楷體"/>
          <w:color w:val="000000" w:themeColor="text1"/>
          <w:sz w:val="22"/>
          <w:szCs w:val="22"/>
        </w:rPr>
      </w:pPr>
      <w:r w:rsidRPr="00F1429D">
        <w:rPr>
          <w:rFonts w:eastAsia="標楷體"/>
          <w:color w:val="000000" w:themeColor="text1"/>
          <w:sz w:val="22"/>
          <w:szCs w:val="22"/>
        </w:rPr>
        <w:t>政府公告、公定或管制費率之變更</w:t>
      </w:r>
      <w:r w:rsidR="00917045" w:rsidRPr="00F1429D">
        <w:rPr>
          <w:rFonts w:eastAsia="標楷體"/>
          <w:color w:val="000000" w:themeColor="text1"/>
          <w:sz w:val="22"/>
          <w:szCs w:val="22"/>
        </w:rPr>
        <w:t>。</w:t>
      </w:r>
    </w:p>
    <w:p w14:paraId="37A9D482" w14:textId="77777777" w:rsidR="006352B3" w:rsidRDefault="006352B3" w:rsidP="006352B3">
      <w:pPr>
        <w:spacing w:line="240" w:lineRule="atLeast"/>
        <w:ind w:left="930"/>
        <w:rPr>
          <w:rFonts w:eastAsia="標楷體"/>
          <w:color w:val="000000" w:themeColor="text1"/>
          <w:sz w:val="22"/>
          <w:szCs w:val="22"/>
        </w:rPr>
      </w:pPr>
    </w:p>
    <w:p w14:paraId="2F83A4A8" w14:textId="77777777" w:rsidR="00917045" w:rsidRPr="00F1429D" w:rsidRDefault="00917045" w:rsidP="00917045">
      <w:pPr>
        <w:spacing w:line="240" w:lineRule="atLeast"/>
        <w:ind w:left="450"/>
        <w:rPr>
          <w:rFonts w:eastAsia="標楷體"/>
          <w:color w:val="000000" w:themeColor="text1"/>
          <w:sz w:val="22"/>
          <w:szCs w:val="22"/>
        </w:rPr>
      </w:pPr>
      <w:r w:rsidRPr="00F1429D">
        <w:rPr>
          <w:rFonts w:eastAsia="標楷體"/>
          <w:color w:val="000000" w:themeColor="text1"/>
          <w:sz w:val="22"/>
          <w:szCs w:val="22"/>
        </w:rPr>
        <w:lastRenderedPageBreak/>
        <w:t>前項情形，屬中華民國政府所為，致履約成本增加者，其所增加之必要費用，由招標機關負擔；致履約成本減少者，其所減少之部分，得自契約價金中扣除。其他國家政府所為，致履約成本增加或減少者，契約價金不予調整。</w:t>
      </w:r>
    </w:p>
    <w:p w14:paraId="685081D8" w14:textId="77777777" w:rsidR="00CA65F5" w:rsidRPr="00F1429D" w:rsidRDefault="00CA65F5" w:rsidP="00917045">
      <w:pPr>
        <w:spacing w:line="240" w:lineRule="atLeast"/>
        <w:ind w:left="450"/>
        <w:rPr>
          <w:rFonts w:eastAsia="標楷體"/>
          <w:color w:val="000000" w:themeColor="text1"/>
          <w:sz w:val="22"/>
          <w:szCs w:val="22"/>
        </w:rPr>
      </w:pPr>
      <w:r w:rsidRPr="00F1429D">
        <w:rPr>
          <w:rFonts w:eastAsia="標楷體"/>
          <w:color w:val="000000" w:themeColor="text1"/>
          <w:sz w:val="22"/>
          <w:szCs w:val="22"/>
        </w:rPr>
        <w:t>立約商履約涉財物採購投標須知附加條款第</w:t>
      </w:r>
      <w:r w:rsidRPr="00F1429D">
        <w:rPr>
          <w:rFonts w:eastAsia="標楷體"/>
          <w:color w:val="000000" w:themeColor="text1"/>
          <w:sz w:val="22"/>
          <w:szCs w:val="22"/>
        </w:rPr>
        <w:t>18-1</w:t>
      </w:r>
      <w:r w:rsidRPr="00F1429D">
        <w:rPr>
          <w:rFonts w:eastAsia="標楷體"/>
          <w:color w:val="000000" w:themeColor="text1"/>
          <w:sz w:val="22"/>
          <w:szCs w:val="22"/>
        </w:rPr>
        <w:t>點調整，致履約成本增加者，其所增加之必要費用，由招標機關負擔；致履約成本減少者，其所減少之部分，得自契約價金中扣除。</w:t>
      </w:r>
    </w:p>
    <w:p w14:paraId="739219E0" w14:textId="77777777" w:rsidR="00917045" w:rsidRPr="00F1429D" w:rsidRDefault="00917045" w:rsidP="001E1A29">
      <w:pPr>
        <w:numPr>
          <w:ilvl w:val="0"/>
          <w:numId w:val="32"/>
        </w:numPr>
        <w:spacing w:line="240" w:lineRule="atLeast"/>
        <w:rPr>
          <w:rFonts w:eastAsia="標楷體"/>
          <w:b/>
          <w:color w:val="000000" w:themeColor="text1"/>
          <w:sz w:val="22"/>
          <w:szCs w:val="22"/>
        </w:rPr>
      </w:pPr>
      <w:r w:rsidRPr="00F1429D">
        <w:rPr>
          <w:rFonts w:eastAsia="標楷體"/>
          <w:color w:val="000000" w:themeColor="text1"/>
          <w:sz w:val="22"/>
          <w:szCs w:val="22"/>
        </w:rPr>
        <w:t>期約、賄賂等不法給付之處理</w:t>
      </w:r>
      <w:r w:rsidRPr="00F1429D">
        <w:rPr>
          <w:rFonts w:eastAsia="標楷體"/>
          <w:color w:val="000000" w:themeColor="text1"/>
          <w:sz w:val="22"/>
          <w:szCs w:val="22"/>
        </w:rPr>
        <w:t xml:space="preserve">                                                                      </w:t>
      </w:r>
      <w:r w:rsidR="00FB4B48" w:rsidRPr="00F1429D">
        <w:rPr>
          <w:rFonts w:eastAsia="標楷體"/>
          <w:color w:val="000000" w:themeColor="text1"/>
          <w:sz w:val="22"/>
          <w:szCs w:val="22"/>
        </w:rPr>
        <w:t>立約商履約不得對本契約採購案任何人要求、期約、收受或給予賄賂、佣金、比例金、仲介費、後謝金、回扣、餽贈、招待或其他不正利益。分包廠商亦同。違反規定者，招標機關得終止或解除契約，</w:t>
      </w:r>
      <w:r w:rsidR="006125AA" w:rsidRPr="00F1429D">
        <w:rPr>
          <w:rFonts w:eastAsia="標楷體"/>
          <w:color w:val="000000" w:themeColor="text1"/>
          <w:sz w:val="22"/>
          <w:szCs w:val="22"/>
        </w:rPr>
        <w:t>並將二倍之不正</w:t>
      </w:r>
      <w:r w:rsidR="00FB4B48" w:rsidRPr="00F1429D">
        <w:rPr>
          <w:rFonts w:eastAsia="標楷體"/>
          <w:color w:val="000000" w:themeColor="text1"/>
          <w:sz w:val="22"/>
          <w:szCs w:val="22"/>
        </w:rPr>
        <w:t>利益自契約價款中扣除。</w:t>
      </w:r>
      <w:r w:rsidR="006125AA" w:rsidRPr="00F1429D">
        <w:rPr>
          <w:rFonts w:eastAsia="標楷體"/>
          <w:color w:val="000000" w:themeColor="text1"/>
          <w:sz w:val="22"/>
          <w:szCs w:val="22"/>
        </w:rPr>
        <w:t>未能扣除者，通知</w:t>
      </w:r>
      <w:r w:rsidR="00E60C9D" w:rsidRPr="00F1429D">
        <w:rPr>
          <w:rFonts w:eastAsia="標楷體"/>
          <w:color w:val="000000" w:themeColor="text1"/>
          <w:sz w:val="22"/>
          <w:szCs w:val="22"/>
        </w:rPr>
        <w:t>立約</w:t>
      </w:r>
      <w:r w:rsidR="006125AA" w:rsidRPr="00F1429D">
        <w:rPr>
          <w:rFonts w:eastAsia="標楷體"/>
          <w:color w:val="000000" w:themeColor="text1"/>
          <w:sz w:val="22"/>
          <w:szCs w:val="22"/>
        </w:rPr>
        <w:t>商限期給付之。</w:t>
      </w:r>
    </w:p>
    <w:p w14:paraId="46F7A17B" w14:textId="77777777" w:rsidR="00540EF5" w:rsidRPr="00F1429D" w:rsidRDefault="00917045" w:rsidP="00540EF5">
      <w:pPr>
        <w:numPr>
          <w:ilvl w:val="0"/>
          <w:numId w:val="32"/>
        </w:numPr>
        <w:spacing w:line="240" w:lineRule="atLeast"/>
        <w:rPr>
          <w:rFonts w:eastAsia="標楷體"/>
          <w:b/>
          <w:color w:val="000000" w:themeColor="text1"/>
          <w:sz w:val="22"/>
          <w:szCs w:val="22"/>
        </w:rPr>
      </w:pPr>
      <w:r w:rsidRPr="00F1429D">
        <w:rPr>
          <w:rFonts w:eastAsia="標楷體"/>
          <w:color w:val="000000" w:themeColor="text1"/>
          <w:spacing w:val="-4"/>
          <w:sz w:val="22"/>
          <w:szCs w:val="22"/>
        </w:rPr>
        <w:t>立約商為履約須進口自用機具、設備或材料者，其進口及復運出口所需手續及費用，由立約商負責</w:t>
      </w:r>
    </w:p>
    <w:p w14:paraId="41D4616A" w14:textId="55D277B5" w:rsidR="004C4EAC" w:rsidRPr="00F1429D" w:rsidRDefault="00B067C3" w:rsidP="004C4EAC">
      <w:pPr>
        <w:numPr>
          <w:ilvl w:val="0"/>
          <w:numId w:val="32"/>
        </w:numPr>
        <w:spacing w:line="240" w:lineRule="atLeast"/>
        <w:rPr>
          <w:rFonts w:eastAsia="標楷體"/>
          <w:b/>
          <w:color w:val="000000" w:themeColor="text1"/>
          <w:sz w:val="22"/>
          <w:szCs w:val="22"/>
        </w:rPr>
      </w:pPr>
      <w:r w:rsidRPr="00F1429D">
        <w:rPr>
          <w:rFonts w:eastAsia="標楷體"/>
          <w:color w:val="000000" w:themeColor="text1"/>
          <w:sz w:val="22"/>
        </w:rPr>
        <w:t>第三人公</w:t>
      </w:r>
      <w:proofErr w:type="gramStart"/>
      <w:r w:rsidRPr="00F1429D">
        <w:rPr>
          <w:rFonts w:eastAsia="標楷體"/>
          <w:color w:val="000000" w:themeColor="text1"/>
          <w:sz w:val="22"/>
        </w:rPr>
        <w:t>証</w:t>
      </w:r>
      <w:proofErr w:type="gramEnd"/>
      <w:r w:rsidRPr="00F1429D">
        <w:rPr>
          <w:rFonts w:eastAsia="標楷體"/>
          <w:color w:val="000000" w:themeColor="text1"/>
          <w:sz w:val="22"/>
        </w:rPr>
        <w:t>及檢驗費用</w:t>
      </w:r>
      <w:r w:rsidR="00DB1E64" w:rsidRPr="00F1429D">
        <w:rPr>
          <w:rFonts w:eastAsia="標楷體"/>
          <w:color w:val="000000" w:themeColor="text1"/>
          <w:sz w:val="22"/>
        </w:rPr>
        <w:br/>
      </w:r>
      <w:r w:rsidR="00540EF5" w:rsidRPr="00F1429D">
        <w:rPr>
          <w:rFonts w:eastAsia="標楷體"/>
          <w:color w:val="000000" w:themeColor="text1"/>
          <w:sz w:val="22"/>
        </w:rPr>
        <w:t>契約規定立約商履約標的裝運</w:t>
      </w:r>
      <w:r w:rsidR="00540EF5" w:rsidRPr="00F1429D">
        <w:rPr>
          <w:rFonts w:eastAsia="標楷體"/>
          <w:color w:val="000000" w:themeColor="text1"/>
          <w:sz w:val="22"/>
        </w:rPr>
        <w:t>/</w:t>
      </w:r>
      <w:r w:rsidR="00540EF5" w:rsidRPr="00F1429D">
        <w:rPr>
          <w:rFonts w:eastAsia="標楷體"/>
          <w:color w:val="000000" w:themeColor="text1"/>
          <w:sz w:val="22"/>
        </w:rPr>
        <w:t>交貨前應經第三人檢驗者，其檢驗所需費用，除另有規定外，由立約商負擔。</w:t>
      </w:r>
      <w:r w:rsidR="00DB1E64" w:rsidRPr="00F1429D">
        <w:rPr>
          <w:rFonts w:eastAsia="標楷體"/>
          <w:color w:val="000000" w:themeColor="text1"/>
          <w:sz w:val="22"/>
        </w:rPr>
        <w:br/>
      </w:r>
    </w:p>
    <w:p w14:paraId="51C6C44C" w14:textId="77777777" w:rsidR="009E0561" w:rsidRPr="00F1429D" w:rsidRDefault="009E0561" w:rsidP="009E0561">
      <w:pPr>
        <w:spacing w:line="240" w:lineRule="atLeast"/>
        <w:ind w:left="480"/>
        <w:rPr>
          <w:rFonts w:eastAsia="標楷體"/>
          <w:b/>
          <w:color w:val="000000" w:themeColor="text1"/>
          <w:sz w:val="22"/>
          <w:szCs w:val="22"/>
        </w:rPr>
      </w:pPr>
    </w:p>
    <w:p w14:paraId="45FC5A62" w14:textId="77777777" w:rsidR="00917045" w:rsidRPr="00F1429D" w:rsidRDefault="00917045" w:rsidP="00FA3994">
      <w:pPr>
        <w:pStyle w:val="10"/>
        <w:ind w:firstLineChars="0" w:firstLine="0"/>
        <w:rPr>
          <w:rFonts w:eastAsia="標楷體"/>
          <w:color w:val="000000" w:themeColor="text1"/>
          <w:sz w:val="24"/>
        </w:rPr>
      </w:pPr>
      <w:bookmarkStart w:id="91" w:name="_Toc375125769"/>
      <w:bookmarkStart w:id="92" w:name="_Toc401826895"/>
      <w:bookmarkStart w:id="93" w:name="_Toc401904209"/>
      <w:bookmarkStart w:id="94" w:name="_Toc401904240"/>
      <w:bookmarkStart w:id="95" w:name="_Toc401904296"/>
      <w:bookmarkStart w:id="96" w:name="_Toc401904397"/>
      <w:r w:rsidRPr="00F1429D">
        <w:rPr>
          <w:rFonts w:eastAsia="標楷體"/>
          <w:color w:val="000000" w:themeColor="text1"/>
          <w:sz w:val="24"/>
        </w:rPr>
        <w:t>肆、履約期限</w:t>
      </w:r>
      <w:bookmarkEnd w:id="91"/>
      <w:bookmarkEnd w:id="92"/>
      <w:bookmarkEnd w:id="93"/>
      <w:bookmarkEnd w:id="94"/>
      <w:bookmarkEnd w:id="95"/>
      <w:bookmarkEnd w:id="96"/>
    </w:p>
    <w:p w14:paraId="7D243897" w14:textId="77777777" w:rsidR="00917045" w:rsidRPr="00F1429D" w:rsidRDefault="00714BC0" w:rsidP="001E1A29">
      <w:pPr>
        <w:numPr>
          <w:ilvl w:val="0"/>
          <w:numId w:val="33"/>
        </w:numPr>
        <w:spacing w:line="240" w:lineRule="atLeast"/>
        <w:rPr>
          <w:rFonts w:eastAsia="標楷體"/>
          <w:b/>
          <w:color w:val="000000" w:themeColor="text1"/>
          <w:sz w:val="22"/>
          <w:szCs w:val="22"/>
        </w:rPr>
      </w:pPr>
      <w:r w:rsidRPr="00F1429D">
        <w:rPr>
          <w:rFonts w:eastAsia="標楷體"/>
          <w:color w:val="000000" w:themeColor="text1"/>
          <w:sz w:val="22"/>
          <w:szCs w:val="22"/>
        </w:rPr>
        <w:t>履約期間以限期完成或以日曆天計算者，所有日</w:t>
      </w:r>
      <w:proofErr w:type="gramStart"/>
      <w:r w:rsidRPr="00F1429D">
        <w:rPr>
          <w:rFonts w:eastAsia="標楷體"/>
          <w:color w:val="000000" w:themeColor="text1"/>
          <w:sz w:val="22"/>
          <w:szCs w:val="22"/>
        </w:rPr>
        <w:t>數均應計</w:t>
      </w:r>
      <w:proofErr w:type="gramEnd"/>
      <w:r w:rsidRPr="00F1429D">
        <w:rPr>
          <w:rFonts w:eastAsia="標楷體"/>
          <w:color w:val="000000" w:themeColor="text1"/>
          <w:sz w:val="22"/>
          <w:szCs w:val="22"/>
        </w:rPr>
        <w:t>入。</w:t>
      </w:r>
      <w:r w:rsidR="00917045" w:rsidRPr="00F1429D">
        <w:rPr>
          <w:rFonts w:eastAsia="標楷體"/>
          <w:color w:val="000000" w:themeColor="text1"/>
          <w:sz w:val="22"/>
          <w:szCs w:val="22"/>
        </w:rPr>
        <w:t xml:space="preserve">        </w:t>
      </w:r>
      <w:r w:rsidR="00F71805" w:rsidRPr="00F1429D">
        <w:rPr>
          <w:rFonts w:eastAsia="標楷體"/>
          <w:color w:val="000000" w:themeColor="text1"/>
          <w:sz w:val="22"/>
          <w:szCs w:val="22"/>
        </w:rPr>
        <w:t xml:space="preserve">　</w:t>
      </w:r>
      <w:r w:rsidRPr="00F1429D">
        <w:rPr>
          <w:rFonts w:eastAsia="標楷體"/>
          <w:color w:val="000000" w:themeColor="text1"/>
          <w:sz w:val="22"/>
          <w:szCs w:val="22"/>
        </w:rPr>
        <w:t xml:space="preserve">                                         </w:t>
      </w:r>
      <w:r w:rsidRPr="00F1429D">
        <w:rPr>
          <w:rFonts w:eastAsia="標楷體"/>
          <w:color w:val="000000" w:themeColor="text1"/>
          <w:sz w:val="22"/>
          <w:szCs w:val="22"/>
        </w:rPr>
        <w:t>履約期間以工作天計算者，下列放假日，</w:t>
      </w:r>
      <w:proofErr w:type="gramStart"/>
      <w:r w:rsidRPr="00F1429D">
        <w:rPr>
          <w:rFonts w:eastAsia="標楷體"/>
          <w:color w:val="000000" w:themeColor="text1"/>
          <w:sz w:val="22"/>
          <w:szCs w:val="22"/>
        </w:rPr>
        <w:t>均應不計</w:t>
      </w:r>
      <w:proofErr w:type="gramEnd"/>
      <w:r w:rsidRPr="00F1429D">
        <w:rPr>
          <w:rFonts w:eastAsia="標楷體"/>
          <w:color w:val="000000" w:themeColor="text1"/>
          <w:sz w:val="22"/>
          <w:szCs w:val="22"/>
        </w:rPr>
        <w:t>入：</w:t>
      </w:r>
    </w:p>
    <w:p w14:paraId="719BF4A2" w14:textId="77777777" w:rsidR="00714BC0" w:rsidRPr="00F1429D" w:rsidRDefault="00714BC0" w:rsidP="001E1A29">
      <w:pPr>
        <w:numPr>
          <w:ilvl w:val="0"/>
          <w:numId w:val="87"/>
        </w:numPr>
        <w:spacing w:line="240" w:lineRule="atLeast"/>
        <w:rPr>
          <w:rFonts w:eastAsia="標楷體"/>
          <w:b/>
          <w:color w:val="000000" w:themeColor="text1"/>
          <w:sz w:val="22"/>
          <w:szCs w:val="22"/>
        </w:rPr>
      </w:pPr>
      <w:r w:rsidRPr="00F1429D">
        <w:rPr>
          <w:rFonts w:eastAsia="標楷體"/>
          <w:color w:val="000000" w:themeColor="text1"/>
          <w:sz w:val="22"/>
          <w:szCs w:val="22"/>
        </w:rPr>
        <w:t>星期六（補行上班日除外）及星期日。但與</w:t>
      </w:r>
      <w:r w:rsidRPr="00F1429D">
        <w:rPr>
          <w:rFonts w:eastAsia="標楷體"/>
          <w:color w:val="000000" w:themeColor="text1"/>
          <w:sz w:val="22"/>
          <w:szCs w:val="22"/>
        </w:rPr>
        <w:t>4.1.2</w:t>
      </w:r>
      <w:r w:rsidRPr="00F1429D">
        <w:rPr>
          <w:rFonts w:eastAsia="標楷體"/>
          <w:color w:val="000000" w:themeColor="text1"/>
          <w:sz w:val="22"/>
          <w:szCs w:val="22"/>
        </w:rPr>
        <w:t>至</w:t>
      </w:r>
      <w:r w:rsidRPr="00F1429D">
        <w:rPr>
          <w:rFonts w:eastAsia="標楷體"/>
          <w:color w:val="000000" w:themeColor="text1"/>
          <w:sz w:val="22"/>
          <w:szCs w:val="22"/>
        </w:rPr>
        <w:t>4.1.6</w:t>
      </w:r>
      <w:r w:rsidRPr="00F1429D">
        <w:rPr>
          <w:rFonts w:eastAsia="標楷體"/>
          <w:color w:val="000000" w:themeColor="text1"/>
          <w:sz w:val="22"/>
          <w:szCs w:val="22"/>
        </w:rPr>
        <w:t>放假日相互重疊者，不得重複計算。</w:t>
      </w:r>
    </w:p>
    <w:p w14:paraId="0704EDC1" w14:textId="77777777" w:rsidR="00714BC0" w:rsidRPr="00F1429D" w:rsidRDefault="00714BC0" w:rsidP="001E1A29">
      <w:pPr>
        <w:numPr>
          <w:ilvl w:val="0"/>
          <w:numId w:val="87"/>
        </w:numPr>
        <w:spacing w:line="240" w:lineRule="atLeast"/>
        <w:rPr>
          <w:rFonts w:eastAsia="標楷體"/>
          <w:b/>
          <w:color w:val="000000" w:themeColor="text1"/>
          <w:sz w:val="22"/>
          <w:szCs w:val="22"/>
        </w:rPr>
      </w:pPr>
      <w:r w:rsidRPr="00F1429D">
        <w:rPr>
          <w:rFonts w:eastAsia="標楷體"/>
          <w:color w:val="000000" w:themeColor="text1"/>
          <w:sz w:val="22"/>
          <w:szCs w:val="22"/>
        </w:rPr>
        <w:t>中華民國開國紀念日（</w:t>
      </w:r>
      <w:r w:rsidRPr="00F1429D">
        <w:rPr>
          <w:rFonts w:eastAsia="標楷體"/>
          <w:color w:val="000000" w:themeColor="text1"/>
          <w:sz w:val="22"/>
          <w:szCs w:val="22"/>
        </w:rPr>
        <w:t>1</w:t>
      </w:r>
      <w:r w:rsidRPr="00F1429D">
        <w:rPr>
          <w:rFonts w:eastAsia="標楷體"/>
          <w:color w:val="000000" w:themeColor="text1"/>
          <w:sz w:val="22"/>
          <w:szCs w:val="22"/>
        </w:rPr>
        <w:t>月</w:t>
      </w:r>
      <w:r w:rsidRPr="00F1429D">
        <w:rPr>
          <w:rFonts w:eastAsia="標楷體"/>
          <w:color w:val="000000" w:themeColor="text1"/>
          <w:sz w:val="22"/>
          <w:szCs w:val="22"/>
        </w:rPr>
        <w:t>1</w:t>
      </w:r>
      <w:r w:rsidRPr="00F1429D">
        <w:rPr>
          <w:rFonts w:eastAsia="標楷體"/>
          <w:color w:val="000000" w:themeColor="text1"/>
          <w:sz w:val="22"/>
          <w:szCs w:val="22"/>
        </w:rPr>
        <w:t>日）、和平紀念日（</w:t>
      </w:r>
      <w:r w:rsidRPr="00F1429D">
        <w:rPr>
          <w:rFonts w:eastAsia="標楷體"/>
          <w:color w:val="000000" w:themeColor="text1"/>
          <w:sz w:val="22"/>
          <w:szCs w:val="22"/>
        </w:rPr>
        <w:t>2</w:t>
      </w:r>
      <w:r w:rsidRPr="00F1429D">
        <w:rPr>
          <w:rFonts w:eastAsia="標楷體"/>
          <w:color w:val="000000" w:themeColor="text1"/>
          <w:sz w:val="22"/>
          <w:szCs w:val="22"/>
        </w:rPr>
        <w:t>月</w:t>
      </w:r>
      <w:r w:rsidRPr="00F1429D">
        <w:rPr>
          <w:rFonts w:eastAsia="標楷體"/>
          <w:color w:val="000000" w:themeColor="text1"/>
          <w:sz w:val="22"/>
          <w:szCs w:val="22"/>
        </w:rPr>
        <w:t>28</w:t>
      </w:r>
      <w:r w:rsidRPr="00F1429D">
        <w:rPr>
          <w:rFonts w:eastAsia="標楷體"/>
          <w:color w:val="000000" w:themeColor="text1"/>
          <w:sz w:val="22"/>
          <w:szCs w:val="22"/>
        </w:rPr>
        <w:t>日）、兒童節（</w:t>
      </w:r>
      <w:r w:rsidRPr="00F1429D">
        <w:rPr>
          <w:rFonts w:eastAsia="標楷體"/>
          <w:color w:val="000000" w:themeColor="text1"/>
          <w:sz w:val="22"/>
          <w:szCs w:val="22"/>
        </w:rPr>
        <w:t>4</w:t>
      </w:r>
      <w:r w:rsidRPr="00F1429D">
        <w:rPr>
          <w:rFonts w:eastAsia="標楷體"/>
          <w:color w:val="000000" w:themeColor="text1"/>
          <w:sz w:val="22"/>
          <w:szCs w:val="22"/>
        </w:rPr>
        <w:t>月</w:t>
      </w:r>
      <w:r w:rsidRPr="00F1429D">
        <w:rPr>
          <w:rFonts w:eastAsia="標楷體"/>
          <w:color w:val="000000" w:themeColor="text1"/>
          <w:sz w:val="22"/>
          <w:szCs w:val="22"/>
        </w:rPr>
        <w:t>4</w:t>
      </w:r>
      <w:r w:rsidRPr="00F1429D">
        <w:rPr>
          <w:rFonts w:eastAsia="標楷體"/>
          <w:color w:val="000000" w:themeColor="text1"/>
          <w:sz w:val="22"/>
          <w:szCs w:val="22"/>
        </w:rPr>
        <w:t>日，放假日依「紀念日及節日實施辦法」規定）、勞動節（</w:t>
      </w:r>
      <w:r w:rsidRPr="00F1429D">
        <w:rPr>
          <w:rFonts w:eastAsia="標楷體"/>
          <w:color w:val="000000" w:themeColor="text1"/>
          <w:sz w:val="22"/>
          <w:szCs w:val="22"/>
        </w:rPr>
        <w:t>5</w:t>
      </w:r>
      <w:r w:rsidRPr="00F1429D">
        <w:rPr>
          <w:rFonts w:eastAsia="標楷體"/>
          <w:color w:val="000000" w:themeColor="text1"/>
          <w:sz w:val="22"/>
          <w:szCs w:val="22"/>
        </w:rPr>
        <w:t>月</w:t>
      </w:r>
      <w:r w:rsidRPr="00F1429D">
        <w:rPr>
          <w:rFonts w:eastAsia="標楷體"/>
          <w:color w:val="000000" w:themeColor="text1"/>
          <w:sz w:val="22"/>
          <w:szCs w:val="22"/>
        </w:rPr>
        <w:t>1</w:t>
      </w:r>
      <w:r w:rsidRPr="00F1429D">
        <w:rPr>
          <w:rFonts w:eastAsia="標楷體"/>
          <w:color w:val="000000" w:themeColor="text1"/>
          <w:sz w:val="22"/>
          <w:szCs w:val="22"/>
        </w:rPr>
        <w:t>日）、國慶日（</w:t>
      </w:r>
      <w:r w:rsidRPr="00F1429D">
        <w:rPr>
          <w:rFonts w:eastAsia="標楷體"/>
          <w:color w:val="000000" w:themeColor="text1"/>
          <w:sz w:val="22"/>
          <w:szCs w:val="22"/>
        </w:rPr>
        <w:t>10</w:t>
      </w:r>
      <w:r w:rsidRPr="00F1429D">
        <w:rPr>
          <w:rFonts w:eastAsia="標楷體"/>
          <w:color w:val="000000" w:themeColor="text1"/>
          <w:sz w:val="22"/>
          <w:szCs w:val="22"/>
        </w:rPr>
        <w:t>月</w:t>
      </w:r>
      <w:r w:rsidRPr="00F1429D">
        <w:rPr>
          <w:rFonts w:eastAsia="標楷體"/>
          <w:color w:val="000000" w:themeColor="text1"/>
          <w:sz w:val="22"/>
          <w:szCs w:val="22"/>
        </w:rPr>
        <w:t>10</w:t>
      </w:r>
      <w:r w:rsidRPr="00F1429D">
        <w:rPr>
          <w:rFonts w:eastAsia="標楷體"/>
          <w:color w:val="000000" w:themeColor="text1"/>
          <w:sz w:val="22"/>
          <w:szCs w:val="22"/>
        </w:rPr>
        <w:t>日）。</w:t>
      </w:r>
    </w:p>
    <w:p w14:paraId="4356A8CD" w14:textId="77777777" w:rsidR="004C4EAC" w:rsidRPr="00F1429D" w:rsidRDefault="004C4EAC" w:rsidP="004C4EAC">
      <w:pPr>
        <w:spacing w:line="240" w:lineRule="atLeast"/>
        <w:ind w:left="794"/>
        <w:rPr>
          <w:rFonts w:eastAsia="標楷體"/>
          <w:b/>
          <w:color w:val="000000" w:themeColor="text1"/>
          <w:sz w:val="22"/>
          <w:szCs w:val="22"/>
        </w:rPr>
      </w:pPr>
    </w:p>
    <w:p w14:paraId="6321C52D" w14:textId="4B70D98C" w:rsidR="00714BC0" w:rsidRPr="00F1429D" w:rsidRDefault="00714BC0" w:rsidP="001E1A29">
      <w:pPr>
        <w:numPr>
          <w:ilvl w:val="0"/>
          <w:numId w:val="87"/>
        </w:numPr>
        <w:spacing w:line="240" w:lineRule="atLeast"/>
        <w:rPr>
          <w:rFonts w:eastAsia="標楷體"/>
          <w:b/>
          <w:color w:val="000000" w:themeColor="text1"/>
          <w:sz w:val="22"/>
          <w:szCs w:val="22"/>
        </w:rPr>
      </w:pPr>
      <w:r w:rsidRPr="00F1429D">
        <w:rPr>
          <w:rFonts w:eastAsia="標楷體"/>
          <w:color w:val="000000" w:themeColor="text1"/>
          <w:sz w:val="22"/>
          <w:szCs w:val="22"/>
        </w:rPr>
        <w:t>勞動節之補假（依勞動部規定）。</w:t>
      </w:r>
    </w:p>
    <w:p w14:paraId="219634CE" w14:textId="77777777" w:rsidR="00714BC0" w:rsidRPr="00F1429D" w:rsidRDefault="00714BC0" w:rsidP="001E1A29">
      <w:pPr>
        <w:numPr>
          <w:ilvl w:val="0"/>
          <w:numId w:val="87"/>
        </w:numPr>
        <w:spacing w:line="240" w:lineRule="atLeast"/>
        <w:rPr>
          <w:rFonts w:eastAsia="標楷體"/>
          <w:b/>
          <w:color w:val="000000" w:themeColor="text1"/>
          <w:sz w:val="22"/>
          <w:szCs w:val="22"/>
        </w:rPr>
      </w:pPr>
      <w:r w:rsidRPr="00F1429D">
        <w:rPr>
          <w:rFonts w:eastAsia="標楷體"/>
          <w:color w:val="000000" w:themeColor="text1"/>
          <w:sz w:val="22"/>
          <w:szCs w:val="22"/>
        </w:rPr>
        <w:t>農曆除夕及補假、春節及補假、民族掃墓節、端午節、中秋節。</w:t>
      </w:r>
    </w:p>
    <w:p w14:paraId="1A747411" w14:textId="77777777" w:rsidR="00714BC0" w:rsidRPr="00F1429D" w:rsidRDefault="00714BC0" w:rsidP="001E1A29">
      <w:pPr>
        <w:numPr>
          <w:ilvl w:val="0"/>
          <w:numId w:val="87"/>
        </w:numPr>
        <w:spacing w:line="240" w:lineRule="atLeast"/>
        <w:rPr>
          <w:rFonts w:eastAsia="標楷體"/>
          <w:b/>
          <w:color w:val="000000" w:themeColor="text1"/>
          <w:sz w:val="22"/>
          <w:szCs w:val="22"/>
        </w:rPr>
      </w:pPr>
      <w:r w:rsidRPr="00F1429D">
        <w:rPr>
          <w:rFonts w:eastAsia="標楷體"/>
          <w:color w:val="000000" w:themeColor="text1"/>
          <w:sz w:val="22"/>
          <w:szCs w:val="22"/>
        </w:rPr>
        <w:t>行政院人事行政總處公布之調整放假日及補假。</w:t>
      </w:r>
    </w:p>
    <w:p w14:paraId="0095709E" w14:textId="77777777" w:rsidR="00714BC0" w:rsidRPr="00F1429D" w:rsidRDefault="00714BC0" w:rsidP="001E1A29">
      <w:pPr>
        <w:numPr>
          <w:ilvl w:val="0"/>
          <w:numId w:val="87"/>
        </w:numPr>
        <w:spacing w:line="240" w:lineRule="atLeast"/>
        <w:rPr>
          <w:rFonts w:eastAsia="標楷體"/>
          <w:b/>
          <w:color w:val="000000" w:themeColor="text1"/>
          <w:sz w:val="22"/>
          <w:szCs w:val="22"/>
        </w:rPr>
      </w:pPr>
      <w:r w:rsidRPr="00F1429D">
        <w:rPr>
          <w:rFonts w:eastAsia="標楷體"/>
          <w:color w:val="000000" w:themeColor="text1"/>
          <w:sz w:val="22"/>
          <w:szCs w:val="22"/>
        </w:rPr>
        <w:t>全國性選舉投票日及行政院所屬中央各業務主管機關公告放假者。</w:t>
      </w:r>
    </w:p>
    <w:p w14:paraId="000E18F8" w14:textId="77777777" w:rsidR="00917045" w:rsidRPr="00F1429D" w:rsidRDefault="00917045" w:rsidP="001E1A29">
      <w:pPr>
        <w:numPr>
          <w:ilvl w:val="0"/>
          <w:numId w:val="33"/>
        </w:numPr>
        <w:spacing w:line="240" w:lineRule="atLeast"/>
        <w:rPr>
          <w:rFonts w:eastAsia="標楷體"/>
          <w:b/>
          <w:color w:val="000000" w:themeColor="text1"/>
          <w:sz w:val="22"/>
          <w:szCs w:val="22"/>
        </w:rPr>
      </w:pPr>
      <w:r w:rsidRPr="00F1429D">
        <w:rPr>
          <w:rFonts w:eastAsia="標楷體"/>
          <w:color w:val="000000" w:themeColor="text1"/>
          <w:sz w:val="22"/>
          <w:szCs w:val="22"/>
        </w:rPr>
        <w:t>除天災、事變等不可抗力外，立約商不得以任何理由要求延長履約期限。但非可歸責於立約商之事由，經招標機關認可者，不在此限。</w:t>
      </w:r>
    </w:p>
    <w:p w14:paraId="37E0A515" w14:textId="77777777" w:rsidR="002458ED" w:rsidRPr="00F1429D" w:rsidRDefault="002458ED" w:rsidP="001E1A29">
      <w:pPr>
        <w:numPr>
          <w:ilvl w:val="0"/>
          <w:numId w:val="33"/>
        </w:numPr>
        <w:spacing w:line="240" w:lineRule="atLeast"/>
        <w:rPr>
          <w:rFonts w:eastAsia="標楷體"/>
          <w:b/>
          <w:color w:val="000000" w:themeColor="text1"/>
          <w:sz w:val="22"/>
          <w:szCs w:val="22"/>
        </w:rPr>
      </w:pPr>
      <w:r w:rsidRPr="00F1429D">
        <w:rPr>
          <w:rFonts w:eastAsia="標楷體"/>
          <w:color w:val="000000" w:themeColor="text1"/>
          <w:sz w:val="22"/>
          <w:szCs w:val="22"/>
        </w:rPr>
        <w:t>履約期間之起算及末日，</w:t>
      </w:r>
      <w:r w:rsidR="00917045" w:rsidRPr="00F1429D">
        <w:rPr>
          <w:rFonts w:eastAsia="標楷體"/>
          <w:color w:val="000000" w:themeColor="text1"/>
          <w:sz w:val="22"/>
          <w:szCs w:val="22"/>
        </w:rPr>
        <w:t>除另有規定外，</w:t>
      </w:r>
      <w:r w:rsidRPr="00F1429D">
        <w:rPr>
          <w:rFonts w:eastAsia="標楷體"/>
          <w:color w:val="000000" w:themeColor="text1"/>
          <w:sz w:val="22"/>
          <w:szCs w:val="22"/>
        </w:rPr>
        <w:t>依下列規定：</w:t>
      </w:r>
    </w:p>
    <w:p w14:paraId="4029E471" w14:textId="77777777" w:rsidR="00917045" w:rsidRPr="00F1429D" w:rsidRDefault="00917045" w:rsidP="002458ED">
      <w:pPr>
        <w:spacing w:line="240" w:lineRule="atLeast"/>
        <w:ind w:left="480"/>
        <w:rPr>
          <w:rFonts w:eastAsia="標楷體"/>
          <w:b/>
          <w:color w:val="000000" w:themeColor="text1"/>
          <w:sz w:val="22"/>
          <w:szCs w:val="22"/>
        </w:rPr>
      </w:pPr>
      <w:r w:rsidRPr="00F1429D">
        <w:rPr>
          <w:rFonts w:eastAsia="標楷體"/>
          <w:color w:val="000000" w:themeColor="text1"/>
          <w:sz w:val="22"/>
          <w:szCs w:val="22"/>
        </w:rPr>
        <w:t>履約期間自指定之日起算者</w:t>
      </w:r>
      <w:r w:rsidRPr="00F1429D">
        <w:rPr>
          <w:rFonts w:eastAsia="標楷體"/>
          <w:bCs/>
          <w:color w:val="000000" w:themeColor="text1"/>
          <w:sz w:val="22"/>
          <w:szCs w:val="22"/>
        </w:rPr>
        <w:t>，</w:t>
      </w:r>
      <w:r w:rsidRPr="00F1429D">
        <w:rPr>
          <w:rFonts w:eastAsia="標楷體"/>
          <w:color w:val="000000" w:themeColor="text1"/>
          <w:sz w:val="22"/>
          <w:szCs w:val="22"/>
        </w:rPr>
        <w:t>應將</w:t>
      </w:r>
      <w:r w:rsidRPr="00F1429D">
        <w:rPr>
          <w:rFonts w:eastAsia="標楷體"/>
          <w:bCs/>
          <w:color w:val="000000" w:themeColor="text1"/>
          <w:sz w:val="22"/>
          <w:szCs w:val="22"/>
        </w:rPr>
        <w:t>當</w:t>
      </w:r>
      <w:r w:rsidRPr="00F1429D">
        <w:rPr>
          <w:rFonts w:eastAsia="標楷體"/>
          <w:color w:val="000000" w:themeColor="text1"/>
          <w:sz w:val="22"/>
          <w:szCs w:val="22"/>
        </w:rPr>
        <w:t>日算入；履約期間自指定之日後起算者</w:t>
      </w:r>
      <w:r w:rsidRPr="00F1429D">
        <w:rPr>
          <w:rFonts w:eastAsia="標楷體"/>
          <w:bCs/>
          <w:color w:val="000000" w:themeColor="text1"/>
          <w:sz w:val="22"/>
          <w:szCs w:val="22"/>
        </w:rPr>
        <w:t>，</w:t>
      </w:r>
      <w:r w:rsidRPr="00F1429D">
        <w:rPr>
          <w:rFonts w:eastAsia="標楷體"/>
          <w:color w:val="000000" w:themeColor="text1"/>
          <w:sz w:val="22"/>
          <w:szCs w:val="22"/>
        </w:rPr>
        <w:t>當日不計入。</w:t>
      </w:r>
      <w:r w:rsidR="0034773F" w:rsidRPr="00F1429D">
        <w:rPr>
          <w:rFonts w:eastAsia="標楷體"/>
          <w:color w:val="000000" w:themeColor="text1"/>
          <w:sz w:val="22"/>
          <w:szCs w:val="22"/>
        </w:rPr>
        <w:br/>
      </w:r>
      <w:r w:rsidRPr="00F1429D">
        <w:rPr>
          <w:rFonts w:eastAsia="標楷體"/>
          <w:color w:val="000000" w:themeColor="text1"/>
          <w:sz w:val="22"/>
          <w:szCs w:val="22"/>
        </w:rPr>
        <w:t>履約期間之末日，以招標機關當日下班時間為期間末日之終止。當日為招標機關之</w:t>
      </w:r>
      <w:proofErr w:type="gramStart"/>
      <w:r w:rsidRPr="00F1429D">
        <w:rPr>
          <w:rFonts w:eastAsia="標楷體"/>
          <w:color w:val="000000" w:themeColor="text1"/>
          <w:sz w:val="22"/>
          <w:szCs w:val="22"/>
        </w:rPr>
        <w:t>放假日者</w:t>
      </w:r>
      <w:proofErr w:type="gramEnd"/>
      <w:r w:rsidRPr="00F1429D">
        <w:rPr>
          <w:rFonts w:eastAsia="標楷體"/>
          <w:color w:val="000000" w:themeColor="text1"/>
          <w:sz w:val="22"/>
          <w:szCs w:val="22"/>
        </w:rPr>
        <w:t>，或為招標機關之</w:t>
      </w:r>
      <w:proofErr w:type="gramStart"/>
      <w:r w:rsidRPr="00F1429D">
        <w:rPr>
          <w:rFonts w:eastAsia="標楷體"/>
          <w:color w:val="000000" w:themeColor="text1"/>
          <w:sz w:val="22"/>
          <w:szCs w:val="22"/>
        </w:rPr>
        <w:t>辦公日但招標</w:t>
      </w:r>
      <w:proofErr w:type="gramEnd"/>
      <w:r w:rsidRPr="00F1429D">
        <w:rPr>
          <w:rFonts w:eastAsia="標楷體"/>
          <w:color w:val="000000" w:themeColor="text1"/>
          <w:sz w:val="22"/>
          <w:szCs w:val="22"/>
        </w:rPr>
        <w:t>機關因故停止辦公致未達原定截止時間者，以次一辦公日之同一截止時間代之。</w:t>
      </w:r>
    </w:p>
    <w:p w14:paraId="222D8D28" w14:textId="77777777" w:rsidR="00714BC0" w:rsidRPr="00F1429D" w:rsidRDefault="00714BC0" w:rsidP="001E1A29">
      <w:pPr>
        <w:numPr>
          <w:ilvl w:val="0"/>
          <w:numId w:val="33"/>
        </w:numPr>
        <w:spacing w:line="240" w:lineRule="atLeast"/>
        <w:rPr>
          <w:rFonts w:eastAsia="標楷體"/>
          <w:b/>
          <w:color w:val="000000" w:themeColor="text1"/>
          <w:sz w:val="22"/>
          <w:szCs w:val="22"/>
        </w:rPr>
      </w:pPr>
      <w:r w:rsidRPr="00F1429D">
        <w:rPr>
          <w:rFonts w:eastAsia="標楷體"/>
          <w:color w:val="000000" w:themeColor="text1"/>
          <w:sz w:val="22"/>
          <w:szCs w:val="22"/>
        </w:rPr>
        <w:t>契約如需辦理變更，其履約標的項目或數量有增減時，變更部分之履約期限由雙方視實際需要議定增減之。不受增減項目或數量影響之部分，契約原約定之履約期限不予變更。</w:t>
      </w:r>
    </w:p>
    <w:p w14:paraId="488D03A8" w14:textId="77777777" w:rsidR="00917045" w:rsidRPr="00F1429D" w:rsidRDefault="00917045" w:rsidP="00917045">
      <w:pPr>
        <w:spacing w:line="240" w:lineRule="atLeast"/>
        <w:rPr>
          <w:rFonts w:eastAsia="標楷體"/>
          <w:b/>
          <w:color w:val="000000" w:themeColor="text1"/>
          <w:sz w:val="22"/>
          <w:szCs w:val="22"/>
        </w:rPr>
      </w:pPr>
    </w:p>
    <w:p w14:paraId="397B3B23" w14:textId="77777777" w:rsidR="004C4EAC" w:rsidRDefault="004C4EAC" w:rsidP="00917045">
      <w:pPr>
        <w:spacing w:line="240" w:lineRule="atLeast"/>
        <w:rPr>
          <w:rFonts w:eastAsia="標楷體"/>
          <w:b/>
          <w:color w:val="000000" w:themeColor="text1"/>
          <w:sz w:val="22"/>
          <w:szCs w:val="22"/>
        </w:rPr>
      </w:pPr>
    </w:p>
    <w:p w14:paraId="64D232D9" w14:textId="77777777" w:rsidR="00917045" w:rsidRPr="00F1429D" w:rsidRDefault="00917045" w:rsidP="00FA3994">
      <w:pPr>
        <w:pStyle w:val="10"/>
        <w:ind w:firstLineChars="0" w:firstLine="0"/>
        <w:rPr>
          <w:rFonts w:eastAsia="標楷體"/>
          <w:color w:val="000000" w:themeColor="text1"/>
          <w:sz w:val="24"/>
        </w:rPr>
      </w:pPr>
      <w:bookmarkStart w:id="97" w:name="_Toc375125770"/>
      <w:bookmarkStart w:id="98" w:name="_Toc401826896"/>
      <w:bookmarkStart w:id="99" w:name="_Toc401904210"/>
      <w:bookmarkStart w:id="100" w:name="_Toc401904241"/>
      <w:bookmarkStart w:id="101" w:name="_Toc401904297"/>
      <w:bookmarkStart w:id="102" w:name="_Toc401904398"/>
      <w:r w:rsidRPr="00F1429D">
        <w:rPr>
          <w:rFonts w:eastAsia="標楷體"/>
          <w:color w:val="000000" w:themeColor="text1"/>
          <w:sz w:val="24"/>
        </w:rPr>
        <w:lastRenderedPageBreak/>
        <w:t>伍、保證金</w:t>
      </w:r>
      <w:bookmarkEnd w:id="97"/>
      <w:bookmarkEnd w:id="98"/>
      <w:bookmarkEnd w:id="99"/>
      <w:bookmarkEnd w:id="100"/>
      <w:bookmarkEnd w:id="101"/>
      <w:bookmarkEnd w:id="102"/>
    </w:p>
    <w:p w14:paraId="6EF5A178" w14:textId="77777777" w:rsidR="00917045" w:rsidRPr="00F1429D" w:rsidRDefault="00917045" w:rsidP="001E1A29">
      <w:pPr>
        <w:numPr>
          <w:ilvl w:val="0"/>
          <w:numId w:val="34"/>
        </w:numPr>
        <w:spacing w:line="240" w:lineRule="atLeast"/>
        <w:rPr>
          <w:rFonts w:eastAsia="標楷體"/>
          <w:b/>
          <w:color w:val="000000" w:themeColor="text1"/>
          <w:sz w:val="22"/>
          <w:szCs w:val="22"/>
        </w:rPr>
      </w:pPr>
      <w:r w:rsidRPr="00F1429D">
        <w:rPr>
          <w:rFonts w:eastAsia="標楷體"/>
          <w:color w:val="000000" w:themeColor="text1"/>
          <w:sz w:val="22"/>
          <w:szCs w:val="22"/>
        </w:rPr>
        <w:t>總則</w:t>
      </w:r>
    </w:p>
    <w:p w14:paraId="60407559" w14:textId="77777777" w:rsidR="00917045" w:rsidRPr="00F1429D" w:rsidRDefault="00917045" w:rsidP="001E1A29">
      <w:pPr>
        <w:numPr>
          <w:ilvl w:val="0"/>
          <w:numId w:val="52"/>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除另有規定外，立約商應按本條之規定繳交保證金或提供或</w:t>
      </w:r>
      <w:proofErr w:type="gramStart"/>
      <w:r w:rsidRPr="00F1429D">
        <w:rPr>
          <w:rFonts w:eastAsia="標楷體"/>
          <w:color w:val="000000" w:themeColor="text1"/>
          <w:sz w:val="22"/>
          <w:szCs w:val="22"/>
        </w:rPr>
        <w:t>併</w:t>
      </w:r>
      <w:proofErr w:type="gramEnd"/>
      <w:r w:rsidRPr="00F1429D">
        <w:rPr>
          <w:rFonts w:eastAsia="標楷體"/>
          <w:color w:val="000000" w:themeColor="text1"/>
          <w:sz w:val="22"/>
          <w:szCs w:val="22"/>
        </w:rPr>
        <w:t>提供擔保。</w:t>
      </w:r>
    </w:p>
    <w:p w14:paraId="23E2C1CF" w14:textId="77777777" w:rsidR="00917045" w:rsidRPr="00F1429D" w:rsidRDefault="00917045" w:rsidP="001E1A29">
      <w:pPr>
        <w:numPr>
          <w:ilvl w:val="0"/>
          <w:numId w:val="52"/>
        </w:numPr>
        <w:spacing w:line="240" w:lineRule="atLeast"/>
        <w:rPr>
          <w:rFonts w:eastAsia="標楷體"/>
          <w:b/>
          <w:color w:val="000000" w:themeColor="text1"/>
          <w:sz w:val="22"/>
          <w:szCs w:val="22"/>
        </w:rPr>
      </w:pPr>
      <w:r w:rsidRPr="00F1429D">
        <w:rPr>
          <w:rFonts w:eastAsia="標楷體"/>
          <w:color w:val="000000" w:themeColor="text1"/>
          <w:sz w:val="22"/>
          <w:szCs w:val="22"/>
        </w:rPr>
        <w:t>本條之用辭</w:t>
      </w:r>
      <w:proofErr w:type="gramStart"/>
      <w:r w:rsidRPr="00F1429D">
        <w:rPr>
          <w:rFonts w:eastAsia="標楷體"/>
          <w:color w:val="000000" w:themeColor="text1"/>
          <w:sz w:val="22"/>
          <w:szCs w:val="22"/>
        </w:rPr>
        <w:t>定義均依政府採購法</w:t>
      </w:r>
      <w:proofErr w:type="gramEnd"/>
      <w:r w:rsidRPr="00F1429D">
        <w:rPr>
          <w:rFonts w:eastAsia="標楷體"/>
          <w:color w:val="000000" w:themeColor="text1"/>
          <w:sz w:val="22"/>
          <w:szCs w:val="22"/>
        </w:rPr>
        <w:t>及其相關法令之規定。</w:t>
      </w:r>
    </w:p>
    <w:p w14:paraId="4D31D9F2" w14:textId="77777777" w:rsidR="00917045" w:rsidRPr="00F1429D" w:rsidRDefault="00917045" w:rsidP="001E1A29">
      <w:pPr>
        <w:numPr>
          <w:ilvl w:val="0"/>
          <w:numId w:val="52"/>
        </w:numPr>
        <w:spacing w:line="240" w:lineRule="atLeast"/>
        <w:rPr>
          <w:rFonts w:eastAsia="標楷體"/>
          <w:b/>
          <w:color w:val="000000" w:themeColor="text1"/>
          <w:sz w:val="22"/>
          <w:szCs w:val="22"/>
        </w:rPr>
      </w:pPr>
      <w:r w:rsidRPr="00F1429D">
        <w:rPr>
          <w:rFonts w:eastAsia="標楷體"/>
          <w:color w:val="000000" w:themeColor="text1"/>
          <w:sz w:val="22"/>
          <w:szCs w:val="22"/>
        </w:rPr>
        <w:t>保證金或其他擔保之繳納，外國廠商得以等值之外幣繳納。其折算匯率依繳納日前一辦公日臺灣銀行外匯交易收盤即期買入匯率為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0C82F827" w14:textId="77777777" w:rsidR="00FF7558" w:rsidRPr="00F1429D" w:rsidRDefault="00FF7558" w:rsidP="00FF7558">
      <w:pPr>
        <w:numPr>
          <w:ilvl w:val="0"/>
          <w:numId w:val="52"/>
        </w:numPr>
        <w:spacing w:line="240" w:lineRule="atLeast"/>
        <w:rPr>
          <w:rFonts w:eastAsia="標楷體"/>
          <w:color w:val="000000" w:themeColor="text1"/>
          <w:sz w:val="22"/>
          <w:szCs w:val="22"/>
        </w:rPr>
      </w:pPr>
      <w:bookmarkStart w:id="103" w:name="_Hlk144804486"/>
      <w:r w:rsidRPr="00F1429D">
        <w:rPr>
          <w:rFonts w:eastAsia="標楷體"/>
          <w:color w:val="000000" w:themeColor="text1"/>
          <w:sz w:val="22"/>
          <w:szCs w:val="22"/>
        </w:rPr>
        <w:t>保證書有效期之延長：</w:t>
      </w:r>
    </w:p>
    <w:p w14:paraId="17769E7A" w14:textId="77777777" w:rsidR="00DD5B26" w:rsidRPr="00F1429D" w:rsidRDefault="00FF7558" w:rsidP="004F61DE">
      <w:pPr>
        <w:spacing w:line="240" w:lineRule="atLeast"/>
        <w:ind w:left="794"/>
        <w:rPr>
          <w:rFonts w:eastAsia="標楷體"/>
          <w:color w:val="000000" w:themeColor="text1"/>
          <w:sz w:val="22"/>
          <w:szCs w:val="22"/>
        </w:rPr>
      </w:pPr>
      <w:r w:rsidRPr="00F1429D">
        <w:rPr>
          <w:rFonts w:eastAsia="標楷體"/>
          <w:color w:val="000000" w:themeColor="text1"/>
          <w:sz w:val="22"/>
          <w:szCs w:val="22"/>
        </w:rPr>
        <w:t>立約商未能依契約規定期限履約或因可歸責於立約商之事由，致無法於保證書、保險單或信用狀有效期內完成履約</w:t>
      </w:r>
      <w:r w:rsidR="009F401C" w:rsidRPr="00F1429D">
        <w:rPr>
          <w:rFonts w:eastAsia="標楷體"/>
          <w:color w:val="000000" w:themeColor="text1"/>
          <w:sz w:val="22"/>
          <w:szCs w:val="22"/>
        </w:rPr>
        <w:t>之虞</w:t>
      </w:r>
      <w:r w:rsidRPr="00F1429D">
        <w:rPr>
          <w:rFonts w:eastAsia="標楷體"/>
          <w:color w:val="000000" w:themeColor="text1"/>
          <w:sz w:val="22"/>
          <w:szCs w:val="22"/>
        </w:rPr>
        <w:t>，或招標機關無法於</w:t>
      </w:r>
      <w:r w:rsidR="009F401C" w:rsidRPr="00F1429D">
        <w:rPr>
          <w:rFonts w:eastAsia="標楷體"/>
          <w:color w:val="000000" w:themeColor="text1"/>
          <w:sz w:val="22"/>
          <w:szCs w:val="22"/>
        </w:rPr>
        <w:t>保證書、保險單或信用狀</w:t>
      </w:r>
      <w:r w:rsidRPr="00F1429D">
        <w:rPr>
          <w:rFonts w:eastAsia="標楷體"/>
          <w:color w:val="000000" w:themeColor="text1"/>
          <w:sz w:val="22"/>
          <w:szCs w:val="22"/>
        </w:rPr>
        <w:t>有效期內完成驗收者，該保證書、保險單或信用狀之有效期應按遲延期間延長之。立約商未依招標機關之通知辦理</w:t>
      </w:r>
      <w:proofErr w:type="gramStart"/>
      <w:r w:rsidRPr="00F1429D">
        <w:rPr>
          <w:rFonts w:eastAsia="標楷體"/>
          <w:color w:val="000000" w:themeColor="text1"/>
          <w:sz w:val="22"/>
          <w:szCs w:val="22"/>
        </w:rPr>
        <w:t>展延者</w:t>
      </w:r>
      <w:proofErr w:type="gramEnd"/>
      <w:r w:rsidRPr="00F1429D">
        <w:rPr>
          <w:rFonts w:eastAsia="標楷體"/>
          <w:color w:val="000000" w:themeColor="text1"/>
          <w:sz w:val="22"/>
          <w:szCs w:val="22"/>
        </w:rPr>
        <w:t>，招標機關將於有效期屆滿</w:t>
      </w:r>
      <w:proofErr w:type="gramStart"/>
      <w:r w:rsidRPr="00F1429D">
        <w:rPr>
          <w:rFonts w:eastAsia="標楷體"/>
          <w:color w:val="000000" w:themeColor="text1"/>
          <w:sz w:val="22"/>
          <w:szCs w:val="22"/>
        </w:rPr>
        <w:t>前扣收</w:t>
      </w:r>
      <w:r w:rsidR="00DD5B26" w:rsidRPr="00F1429D">
        <w:rPr>
          <w:rFonts w:eastAsia="標楷體"/>
          <w:color w:val="000000" w:themeColor="text1"/>
          <w:sz w:val="22"/>
          <w:szCs w:val="22"/>
        </w:rPr>
        <w:t>該</w:t>
      </w:r>
      <w:proofErr w:type="gramEnd"/>
      <w:r w:rsidR="00DD5B26" w:rsidRPr="00F1429D">
        <w:rPr>
          <w:rFonts w:eastAsia="標楷體"/>
          <w:color w:val="000000" w:themeColor="text1"/>
          <w:sz w:val="22"/>
          <w:szCs w:val="22"/>
        </w:rPr>
        <w:t>保證書、保險單或信用狀之金額</w:t>
      </w:r>
      <w:r w:rsidRPr="00F1429D">
        <w:rPr>
          <w:rFonts w:eastAsia="標楷體"/>
          <w:color w:val="000000" w:themeColor="text1"/>
          <w:sz w:val="22"/>
          <w:szCs w:val="22"/>
        </w:rPr>
        <w:t>並暫予保管。</w:t>
      </w:r>
      <w:proofErr w:type="gramStart"/>
      <w:r w:rsidRPr="00F1429D">
        <w:rPr>
          <w:rFonts w:eastAsia="標楷體"/>
          <w:color w:val="000000" w:themeColor="text1"/>
          <w:sz w:val="22"/>
          <w:szCs w:val="22"/>
        </w:rPr>
        <w:t>扣</w:t>
      </w:r>
      <w:r w:rsidR="009F401C" w:rsidRPr="00F1429D">
        <w:rPr>
          <w:rFonts w:eastAsia="標楷體"/>
          <w:color w:val="000000" w:themeColor="text1"/>
          <w:sz w:val="22"/>
          <w:szCs w:val="22"/>
        </w:rPr>
        <w:t>收該</w:t>
      </w:r>
      <w:proofErr w:type="gramEnd"/>
      <w:r w:rsidR="009F401C" w:rsidRPr="00F1429D">
        <w:rPr>
          <w:rFonts w:eastAsia="標楷體"/>
          <w:color w:val="000000" w:themeColor="text1"/>
          <w:sz w:val="22"/>
          <w:szCs w:val="22"/>
        </w:rPr>
        <w:t>保證書、保險單或信用狀</w:t>
      </w:r>
      <w:r w:rsidRPr="00F1429D">
        <w:rPr>
          <w:rFonts w:eastAsia="標楷體"/>
          <w:color w:val="000000" w:themeColor="text1"/>
          <w:sz w:val="22"/>
          <w:szCs w:val="22"/>
        </w:rPr>
        <w:t>所發生之費用由立約商負擔，</w:t>
      </w:r>
      <w:proofErr w:type="gramStart"/>
      <w:r w:rsidRPr="00F1429D">
        <w:rPr>
          <w:rFonts w:eastAsia="標楷體"/>
          <w:color w:val="000000" w:themeColor="text1"/>
          <w:sz w:val="22"/>
          <w:szCs w:val="22"/>
        </w:rPr>
        <w:t>其須返還</w:t>
      </w:r>
      <w:proofErr w:type="gramEnd"/>
      <w:r w:rsidRPr="00F1429D">
        <w:rPr>
          <w:rFonts w:eastAsia="標楷體"/>
          <w:color w:val="000000" w:themeColor="text1"/>
          <w:sz w:val="22"/>
          <w:szCs w:val="22"/>
        </w:rPr>
        <w:t>而有費用或匯率損失者，亦同。</w:t>
      </w:r>
      <w:proofErr w:type="gramStart"/>
      <w:r w:rsidRPr="00F1429D">
        <w:rPr>
          <w:rFonts w:eastAsia="標楷體"/>
          <w:color w:val="000000" w:themeColor="text1"/>
          <w:sz w:val="22"/>
          <w:szCs w:val="22"/>
        </w:rPr>
        <w:t>於扣收</w:t>
      </w:r>
      <w:proofErr w:type="gramEnd"/>
      <w:r w:rsidRPr="00F1429D">
        <w:rPr>
          <w:rFonts w:eastAsia="標楷體"/>
          <w:color w:val="000000" w:themeColor="text1"/>
          <w:sz w:val="22"/>
          <w:szCs w:val="22"/>
        </w:rPr>
        <w:t>必要之賠償金及費用後，將該</w:t>
      </w:r>
      <w:r w:rsidR="00DD5B26" w:rsidRPr="00F1429D">
        <w:rPr>
          <w:rFonts w:eastAsia="標楷體"/>
          <w:color w:val="000000" w:themeColor="text1"/>
          <w:sz w:val="22"/>
          <w:szCs w:val="22"/>
        </w:rPr>
        <w:t>保證書、保險單或信用狀</w:t>
      </w:r>
      <w:r w:rsidRPr="00F1429D">
        <w:rPr>
          <w:rFonts w:eastAsia="標楷體"/>
          <w:color w:val="000000" w:themeColor="text1"/>
          <w:sz w:val="22"/>
          <w:szCs w:val="22"/>
        </w:rPr>
        <w:t>餘款無息發還立約商</w:t>
      </w:r>
      <w:r w:rsidR="00DD5B26" w:rsidRPr="00F1429D">
        <w:rPr>
          <w:rFonts w:eastAsia="標楷體"/>
          <w:color w:val="000000" w:themeColor="text1"/>
          <w:sz w:val="22"/>
          <w:szCs w:val="22"/>
        </w:rPr>
        <w:t>。</w:t>
      </w:r>
    </w:p>
    <w:bookmarkEnd w:id="103"/>
    <w:p w14:paraId="3CAA6B8A" w14:textId="77777777" w:rsidR="00917045" w:rsidRPr="00F1429D" w:rsidRDefault="00917045" w:rsidP="001E1A29">
      <w:pPr>
        <w:numPr>
          <w:ilvl w:val="0"/>
          <w:numId w:val="34"/>
        </w:numPr>
        <w:spacing w:line="240" w:lineRule="atLeast"/>
        <w:rPr>
          <w:rFonts w:eastAsia="標楷體"/>
          <w:b/>
          <w:color w:val="000000" w:themeColor="text1"/>
          <w:sz w:val="22"/>
          <w:szCs w:val="22"/>
        </w:rPr>
      </w:pPr>
      <w:r w:rsidRPr="00F1429D">
        <w:rPr>
          <w:rFonts w:eastAsia="標楷體"/>
          <w:color w:val="000000" w:themeColor="text1"/>
          <w:sz w:val="22"/>
          <w:szCs w:val="22"/>
        </w:rPr>
        <w:t>保證金繳納方式</w:t>
      </w:r>
    </w:p>
    <w:p w14:paraId="70EC4FF7" w14:textId="77777777" w:rsidR="002458ED" w:rsidRPr="00F1429D" w:rsidRDefault="00917045" w:rsidP="001E1A29">
      <w:pPr>
        <w:numPr>
          <w:ilvl w:val="0"/>
          <w:numId w:val="53"/>
        </w:numPr>
        <w:spacing w:line="240" w:lineRule="atLeast"/>
        <w:rPr>
          <w:rFonts w:eastAsia="標楷體"/>
          <w:b/>
          <w:color w:val="000000" w:themeColor="text1"/>
          <w:sz w:val="22"/>
          <w:szCs w:val="22"/>
        </w:rPr>
      </w:pPr>
      <w:r w:rsidRPr="00F1429D">
        <w:rPr>
          <w:rFonts w:eastAsia="標楷體"/>
          <w:color w:val="000000" w:themeColor="text1"/>
          <w:sz w:val="22"/>
          <w:szCs w:val="22"/>
        </w:rPr>
        <w:t>立約商得以現金</w:t>
      </w:r>
      <w:r w:rsidR="00AB4BDC" w:rsidRPr="00F1429D">
        <w:rPr>
          <w:rFonts w:eastAsia="標楷體"/>
          <w:color w:val="000000" w:themeColor="text1"/>
          <w:sz w:val="22"/>
          <w:szCs w:val="22"/>
        </w:rPr>
        <w:t>（含電匯）</w:t>
      </w:r>
      <w:r w:rsidRPr="00F1429D">
        <w:rPr>
          <w:rFonts w:eastAsia="標楷體"/>
          <w:color w:val="000000" w:themeColor="text1"/>
          <w:sz w:val="22"/>
          <w:szCs w:val="22"/>
        </w:rPr>
        <w:t>、金融機構簽發之本票或支票、保付支票、郵政匯票、政府公債，設定質權之金融機構定期存款單（或無記名可轉讓定期存款單）、銀行開發或</w:t>
      </w:r>
      <w:proofErr w:type="gramStart"/>
      <w:r w:rsidRPr="00F1429D">
        <w:rPr>
          <w:rFonts w:eastAsia="標楷體"/>
          <w:color w:val="000000" w:themeColor="text1"/>
          <w:sz w:val="22"/>
          <w:szCs w:val="22"/>
        </w:rPr>
        <w:t>保兌之</w:t>
      </w:r>
      <w:proofErr w:type="gramEnd"/>
      <w:r w:rsidRPr="00F1429D">
        <w:rPr>
          <w:rFonts w:eastAsia="標楷體"/>
          <w:color w:val="000000" w:themeColor="text1"/>
          <w:sz w:val="22"/>
          <w:szCs w:val="22"/>
        </w:rPr>
        <w:t>不可撤銷擔保信用狀繳納，或取具銀行之書面連帶保證或保險公司之連帶保證保險單繳納。</w:t>
      </w:r>
      <w:r w:rsidRPr="00F1429D">
        <w:rPr>
          <w:rFonts w:eastAsia="標楷體"/>
          <w:color w:val="000000" w:themeColor="text1"/>
          <w:sz w:val="22"/>
          <w:szCs w:val="22"/>
        </w:rPr>
        <w:t xml:space="preserve">           </w:t>
      </w:r>
    </w:p>
    <w:p w14:paraId="34C4B7D5" w14:textId="77777777" w:rsidR="00917045" w:rsidRPr="00F1429D" w:rsidRDefault="00917045" w:rsidP="002458ED">
      <w:pPr>
        <w:spacing w:line="240" w:lineRule="atLeast"/>
        <w:ind w:left="794"/>
        <w:rPr>
          <w:rFonts w:eastAsia="標楷體"/>
          <w:color w:val="000000" w:themeColor="text1"/>
          <w:sz w:val="22"/>
          <w:szCs w:val="22"/>
        </w:rPr>
      </w:pPr>
      <w:r w:rsidRPr="00F1429D">
        <w:rPr>
          <w:rFonts w:eastAsia="標楷體"/>
          <w:color w:val="000000" w:themeColor="text1"/>
          <w:sz w:val="22"/>
          <w:szCs w:val="22"/>
        </w:rPr>
        <w:t>立約商得以主管機關核定之電子化方式繳納。</w:t>
      </w:r>
      <w:r w:rsidRPr="00F1429D">
        <w:rPr>
          <w:rFonts w:eastAsia="標楷體"/>
          <w:color w:val="000000" w:themeColor="text1"/>
          <w:sz w:val="22"/>
          <w:szCs w:val="22"/>
        </w:rPr>
        <w:t xml:space="preserve">                                                    </w:t>
      </w:r>
      <w:r w:rsidR="00B067C3" w:rsidRPr="00F1429D">
        <w:rPr>
          <w:rFonts w:eastAsia="標楷體"/>
          <w:color w:val="000000" w:themeColor="text1"/>
          <w:sz w:val="22"/>
          <w:szCs w:val="22"/>
        </w:rPr>
        <w:t>立約商得以</w:t>
      </w:r>
      <w:r w:rsidR="00240CB3" w:rsidRPr="00F1429D">
        <w:rPr>
          <w:rFonts w:eastAsia="標楷體"/>
          <w:color w:val="000000" w:themeColor="text1"/>
          <w:sz w:val="22"/>
          <w:szCs w:val="22"/>
        </w:rPr>
        <w:t>上述</w:t>
      </w:r>
      <w:r w:rsidR="00240CB3" w:rsidRPr="00F1429D">
        <w:rPr>
          <w:rFonts w:eastAsia="標楷體"/>
          <w:color w:val="000000" w:themeColor="text1"/>
          <w:sz w:val="22"/>
          <w:szCs w:val="22"/>
        </w:rPr>
        <w:t>2</w:t>
      </w:r>
      <w:r w:rsidR="00240CB3" w:rsidRPr="00F1429D">
        <w:rPr>
          <w:rFonts w:eastAsia="標楷體"/>
          <w:color w:val="000000" w:themeColor="text1"/>
          <w:sz w:val="22"/>
          <w:szCs w:val="22"/>
        </w:rPr>
        <w:t>種以上</w:t>
      </w:r>
      <w:r w:rsidR="00B067C3" w:rsidRPr="00F1429D">
        <w:rPr>
          <w:rFonts w:eastAsia="標楷體"/>
          <w:color w:val="000000" w:themeColor="text1"/>
          <w:sz w:val="22"/>
          <w:szCs w:val="22"/>
        </w:rPr>
        <w:t>之方式繳納。</w:t>
      </w:r>
      <w:r w:rsidRPr="00F1429D">
        <w:rPr>
          <w:rFonts w:eastAsia="標楷體"/>
          <w:color w:val="000000" w:themeColor="text1"/>
          <w:sz w:val="22"/>
          <w:szCs w:val="22"/>
        </w:rPr>
        <w:t xml:space="preserve">                                                              </w:t>
      </w:r>
      <w:r w:rsidRPr="00F1429D">
        <w:rPr>
          <w:rFonts w:eastAsia="標楷體"/>
          <w:color w:val="000000" w:themeColor="text1"/>
          <w:sz w:val="22"/>
          <w:szCs w:val="22"/>
        </w:rPr>
        <w:t>保證金應以立約商名義繳納。</w:t>
      </w:r>
      <w:r w:rsidRPr="00F1429D">
        <w:rPr>
          <w:rFonts w:eastAsia="標楷體"/>
          <w:color w:val="000000" w:themeColor="text1"/>
          <w:sz w:val="22"/>
          <w:szCs w:val="22"/>
        </w:rPr>
        <w:t xml:space="preserve"> </w:t>
      </w:r>
      <w:r w:rsidRPr="00F1429D">
        <w:rPr>
          <w:rFonts w:eastAsia="標楷體"/>
          <w:color w:val="000000" w:themeColor="text1"/>
          <w:sz w:val="22"/>
          <w:szCs w:val="22"/>
        </w:rPr>
        <w:t>如係由第三者代立約商繳納者，須註明立約商及代繳者之名稱及地址。</w:t>
      </w:r>
    </w:p>
    <w:p w14:paraId="79CD3F04" w14:textId="77777777" w:rsidR="00240CB3" w:rsidRPr="00F1429D" w:rsidRDefault="00240CB3" w:rsidP="002458ED">
      <w:pPr>
        <w:spacing w:line="240" w:lineRule="atLeast"/>
        <w:ind w:left="794"/>
        <w:rPr>
          <w:rFonts w:eastAsia="標楷體"/>
          <w:b/>
          <w:color w:val="000000" w:themeColor="text1"/>
          <w:sz w:val="22"/>
          <w:szCs w:val="22"/>
        </w:rPr>
      </w:pPr>
      <w:r w:rsidRPr="00F1429D">
        <w:rPr>
          <w:rFonts w:eastAsia="標楷體"/>
          <w:color w:val="000000" w:themeColor="text1"/>
          <w:sz w:val="22"/>
          <w:szCs w:val="22"/>
        </w:rPr>
        <w:t>前述第三者不可為同案之其他投標廠商。</w:t>
      </w:r>
    </w:p>
    <w:p w14:paraId="51F77816" w14:textId="77777777" w:rsidR="00917045" w:rsidRPr="00F1429D" w:rsidRDefault="00AB4BDC" w:rsidP="001E1A29">
      <w:pPr>
        <w:numPr>
          <w:ilvl w:val="0"/>
          <w:numId w:val="53"/>
        </w:numPr>
        <w:spacing w:line="240" w:lineRule="atLeast"/>
        <w:rPr>
          <w:rFonts w:eastAsia="標楷體"/>
          <w:b/>
          <w:color w:val="000000" w:themeColor="text1"/>
          <w:sz w:val="22"/>
          <w:szCs w:val="22"/>
        </w:rPr>
      </w:pPr>
      <w:r w:rsidRPr="00F1429D">
        <w:rPr>
          <w:rFonts w:eastAsia="標楷體"/>
          <w:color w:val="000000" w:themeColor="text1"/>
          <w:sz w:val="22"/>
          <w:szCs w:val="22"/>
        </w:rPr>
        <w:t>保證金以現金（含</w:t>
      </w:r>
      <w:r w:rsidR="00917045" w:rsidRPr="00F1429D">
        <w:rPr>
          <w:rFonts w:eastAsia="標楷體"/>
          <w:color w:val="000000" w:themeColor="text1"/>
          <w:sz w:val="22"/>
          <w:szCs w:val="22"/>
        </w:rPr>
        <w:t>電匯</w:t>
      </w:r>
      <w:r w:rsidRPr="00F1429D">
        <w:rPr>
          <w:rFonts w:eastAsia="標楷體"/>
          <w:color w:val="000000" w:themeColor="text1"/>
          <w:sz w:val="22"/>
          <w:szCs w:val="22"/>
        </w:rPr>
        <w:t>）</w:t>
      </w:r>
      <w:r w:rsidR="00917045" w:rsidRPr="00F1429D">
        <w:rPr>
          <w:rFonts w:eastAsia="標楷體"/>
          <w:color w:val="000000" w:themeColor="text1"/>
          <w:sz w:val="22"/>
          <w:szCs w:val="22"/>
        </w:rPr>
        <w:t>方式繳納者，應匯入指定之金融機構帳號。</w:t>
      </w:r>
    </w:p>
    <w:p w14:paraId="2068FABB" w14:textId="77777777" w:rsidR="004C4EAC" w:rsidRPr="00F1429D" w:rsidRDefault="004C4EAC" w:rsidP="004C4EAC">
      <w:pPr>
        <w:spacing w:line="240" w:lineRule="atLeast"/>
        <w:ind w:left="794"/>
        <w:rPr>
          <w:rFonts w:eastAsia="標楷體"/>
          <w:b/>
          <w:color w:val="000000" w:themeColor="text1"/>
          <w:sz w:val="22"/>
          <w:szCs w:val="22"/>
        </w:rPr>
      </w:pPr>
    </w:p>
    <w:p w14:paraId="1DC6B2BF" w14:textId="6E968B40" w:rsidR="00917045" w:rsidRPr="00F1429D" w:rsidRDefault="00917045" w:rsidP="001E1A29">
      <w:pPr>
        <w:numPr>
          <w:ilvl w:val="0"/>
          <w:numId w:val="53"/>
        </w:numPr>
        <w:spacing w:line="240" w:lineRule="atLeast"/>
        <w:rPr>
          <w:rFonts w:eastAsia="標楷體"/>
          <w:b/>
          <w:color w:val="000000" w:themeColor="text1"/>
          <w:sz w:val="22"/>
          <w:szCs w:val="22"/>
        </w:rPr>
      </w:pPr>
      <w:r w:rsidRPr="00F1429D">
        <w:rPr>
          <w:rFonts w:eastAsia="標楷體"/>
          <w:color w:val="000000" w:themeColor="text1"/>
          <w:sz w:val="22"/>
          <w:szCs w:val="22"/>
        </w:rPr>
        <w:t>保證金以金融機構本票、支票、保付支票或郵政匯</w:t>
      </w:r>
      <w:r w:rsidR="00B067C3" w:rsidRPr="00F1429D">
        <w:rPr>
          <w:rFonts w:eastAsia="標楷體"/>
          <w:color w:val="000000" w:themeColor="text1"/>
          <w:sz w:val="22"/>
          <w:szCs w:val="22"/>
        </w:rPr>
        <w:t>票繳納者，應為即期並以招標機關為受款人。未填寫受款人者，以</w:t>
      </w:r>
      <w:r w:rsidRPr="00F1429D">
        <w:rPr>
          <w:rFonts w:eastAsia="標楷體"/>
          <w:color w:val="000000" w:themeColor="text1"/>
          <w:sz w:val="22"/>
          <w:szCs w:val="22"/>
        </w:rPr>
        <w:t>招標機關為受款人。</w:t>
      </w:r>
    </w:p>
    <w:p w14:paraId="6AC3F930" w14:textId="77777777" w:rsidR="00917045" w:rsidRPr="00F1429D" w:rsidRDefault="00917045" w:rsidP="001E1A29">
      <w:pPr>
        <w:numPr>
          <w:ilvl w:val="0"/>
          <w:numId w:val="53"/>
        </w:numPr>
        <w:spacing w:line="240" w:lineRule="atLeast"/>
        <w:rPr>
          <w:rFonts w:eastAsia="標楷體"/>
          <w:b/>
          <w:color w:val="000000" w:themeColor="text1"/>
          <w:sz w:val="22"/>
          <w:szCs w:val="22"/>
        </w:rPr>
      </w:pPr>
      <w:r w:rsidRPr="00F1429D">
        <w:rPr>
          <w:rFonts w:eastAsia="標楷體"/>
          <w:color w:val="000000" w:themeColor="text1"/>
          <w:sz w:val="22"/>
          <w:szCs w:val="22"/>
        </w:rPr>
        <w:t>保證金以設定質權之金融機構定期存款單繳納者，應以招標機關為質權人。應先至招標機關取得質權設定通知書後辦理，其有關質權文件之格式實質內容，依</w:t>
      </w:r>
      <w:proofErr w:type="gramStart"/>
      <w:r w:rsidRPr="00F1429D">
        <w:rPr>
          <w:rFonts w:eastAsia="標楷體"/>
          <w:color w:val="000000" w:themeColor="text1"/>
          <w:sz w:val="22"/>
          <w:szCs w:val="22"/>
        </w:rPr>
        <w:t>主管機關於押標金</w:t>
      </w:r>
      <w:proofErr w:type="gramEnd"/>
      <w:r w:rsidRPr="00F1429D">
        <w:rPr>
          <w:rFonts w:eastAsia="標楷體"/>
          <w:color w:val="000000" w:themeColor="text1"/>
          <w:sz w:val="22"/>
          <w:szCs w:val="22"/>
        </w:rPr>
        <w:t>保證金暨其他擔保作業辦法所</w:t>
      </w:r>
      <w:proofErr w:type="gramStart"/>
      <w:r w:rsidRPr="00F1429D">
        <w:rPr>
          <w:rFonts w:eastAsia="標楷體"/>
          <w:color w:val="000000" w:themeColor="text1"/>
          <w:sz w:val="22"/>
          <w:szCs w:val="22"/>
        </w:rPr>
        <w:t>訂者為準</w:t>
      </w:r>
      <w:proofErr w:type="gramEnd"/>
      <w:r w:rsidRPr="00F1429D">
        <w:rPr>
          <w:rFonts w:eastAsia="標楷體"/>
          <w:color w:val="000000" w:themeColor="text1"/>
          <w:sz w:val="22"/>
          <w:szCs w:val="22"/>
        </w:rPr>
        <w:t>。</w:t>
      </w:r>
    </w:p>
    <w:p w14:paraId="7B3BA24A" w14:textId="77777777" w:rsidR="00917045" w:rsidRPr="00F1429D" w:rsidRDefault="00917045" w:rsidP="001E1A29">
      <w:pPr>
        <w:numPr>
          <w:ilvl w:val="0"/>
          <w:numId w:val="53"/>
        </w:numPr>
        <w:spacing w:line="240" w:lineRule="atLeast"/>
        <w:rPr>
          <w:rFonts w:eastAsia="標楷體"/>
          <w:b/>
          <w:color w:val="000000" w:themeColor="text1"/>
          <w:sz w:val="22"/>
          <w:szCs w:val="22"/>
        </w:rPr>
      </w:pPr>
      <w:r w:rsidRPr="00F1429D">
        <w:rPr>
          <w:rFonts w:eastAsia="標楷體"/>
          <w:color w:val="000000" w:themeColor="text1"/>
          <w:sz w:val="22"/>
          <w:szCs w:val="22"/>
        </w:rPr>
        <w:t>保證金以不可撤銷擔保信用狀繳納者，應以招標機關為受益人，該信用狀必須經由銀行開發或</w:t>
      </w:r>
      <w:proofErr w:type="gramStart"/>
      <w:r w:rsidRPr="00F1429D">
        <w:rPr>
          <w:rFonts w:eastAsia="標楷體"/>
          <w:color w:val="000000" w:themeColor="text1"/>
          <w:sz w:val="22"/>
          <w:szCs w:val="22"/>
        </w:rPr>
        <w:t>保兌方</w:t>
      </w:r>
      <w:proofErr w:type="gramEnd"/>
      <w:r w:rsidRPr="00F1429D">
        <w:rPr>
          <w:rFonts w:eastAsia="標楷體"/>
          <w:color w:val="000000" w:themeColor="text1"/>
          <w:sz w:val="22"/>
          <w:szCs w:val="22"/>
        </w:rPr>
        <w:t>可接受。</w:t>
      </w:r>
    </w:p>
    <w:p w14:paraId="39CDFAC0" w14:textId="77777777" w:rsidR="00917045" w:rsidRPr="00F1429D" w:rsidRDefault="00917045" w:rsidP="001E1A29">
      <w:pPr>
        <w:numPr>
          <w:ilvl w:val="0"/>
          <w:numId w:val="53"/>
        </w:numPr>
        <w:spacing w:line="240" w:lineRule="atLeast"/>
        <w:rPr>
          <w:rFonts w:eastAsia="標楷體"/>
          <w:b/>
          <w:color w:val="000000" w:themeColor="text1"/>
          <w:sz w:val="22"/>
          <w:szCs w:val="22"/>
        </w:rPr>
      </w:pPr>
      <w:r w:rsidRPr="00F1429D">
        <w:rPr>
          <w:rFonts w:eastAsia="標楷體"/>
          <w:color w:val="000000" w:themeColor="text1"/>
          <w:sz w:val="22"/>
          <w:szCs w:val="22"/>
        </w:rPr>
        <w:t>保證金以銀行之書面連帶保證或保險公司之連帶保證保險單繳納者，應以招標機關為被保證人或被保險人，並須由銀行或保險公司開發，方可接受。</w:t>
      </w:r>
    </w:p>
    <w:p w14:paraId="2E1979FB" w14:textId="77777777" w:rsidR="00917045" w:rsidRPr="00F1429D" w:rsidRDefault="00917045" w:rsidP="001E1A29">
      <w:pPr>
        <w:numPr>
          <w:ilvl w:val="0"/>
          <w:numId w:val="34"/>
        </w:numPr>
        <w:spacing w:line="240" w:lineRule="atLeast"/>
        <w:rPr>
          <w:rFonts w:eastAsia="標楷體"/>
          <w:b/>
          <w:color w:val="000000" w:themeColor="text1"/>
          <w:sz w:val="22"/>
          <w:szCs w:val="22"/>
        </w:rPr>
      </w:pPr>
      <w:r w:rsidRPr="00F1429D">
        <w:rPr>
          <w:rFonts w:eastAsia="標楷體"/>
          <w:color w:val="000000" w:themeColor="text1"/>
          <w:sz w:val="22"/>
          <w:szCs w:val="22"/>
        </w:rPr>
        <w:t>保證金之退還方式</w:t>
      </w:r>
      <w:r w:rsidR="0034773F" w:rsidRPr="00F1429D">
        <w:rPr>
          <w:rFonts w:eastAsia="標楷體"/>
          <w:color w:val="000000" w:themeColor="text1"/>
          <w:sz w:val="22"/>
          <w:szCs w:val="22"/>
        </w:rPr>
        <w:br/>
      </w:r>
      <w:r w:rsidRPr="00F1429D">
        <w:rPr>
          <w:rFonts w:eastAsia="標楷體"/>
          <w:color w:val="000000" w:themeColor="text1"/>
          <w:sz w:val="22"/>
          <w:szCs w:val="22"/>
        </w:rPr>
        <w:t>立約商保證金可予發還時，將按下列原則並參考立約商要求之方式辦理：</w:t>
      </w:r>
    </w:p>
    <w:p w14:paraId="2269710C" w14:textId="77777777" w:rsidR="00917045" w:rsidRDefault="00917045" w:rsidP="006E601C">
      <w:pPr>
        <w:numPr>
          <w:ilvl w:val="0"/>
          <w:numId w:val="56"/>
        </w:numPr>
        <w:spacing w:line="240" w:lineRule="atLeast"/>
        <w:rPr>
          <w:rFonts w:eastAsia="標楷體"/>
          <w:color w:val="000000" w:themeColor="text1"/>
          <w:sz w:val="22"/>
          <w:szCs w:val="22"/>
        </w:rPr>
      </w:pPr>
      <w:r w:rsidRPr="00F1429D">
        <w:rPr>
          <w:rFonts w:eastAsia="標楷體"/>
          <w:color w:val="000000" w:themeColor="text1"/>
          <w:sz w:val="22"/>
          <w:szCs w:val="22"/>
        </w:rPr>
        <w:t>以現金（含匯款）、或</w:t>
      </w:r>
      <w:r w:rsidR="00B067C3" w:rsidRPr="00F1429D">
        <w:rPr>
          <w:rFonts w:eastAsia="標楷體"/>
          <w:color w:val="000000" w:themeColor="text1"/>
          <w:sz w:val="22"/>
          <w:szCs w:val="22"/>
        </w:rPr>
        <w:t>金融機構</w:t>
      </w:r>
      <w:r w:rsidRPr="00F1429D">
        <w:rPr>
          <w:rFonts w:eastAsia="標楷體"/>
          <w:color w:val="000000" w:themeColor="text1"/>
          <w:sz w:val="22"/>
          <w:szCs w:val="22"/>
        </w:rPr>
        <w:t>票據繳納者，立約商應提出招標機關開給之正式收據申請後，以記載原繳納人為受款人之禁止背書轉讓即期支票無息發還</w:t>
      </w:r>
      <w:r w:rsidR="00DB1E64" w:rsidRPr="00F1429D">
        <w:rPr>
          <w:rFonts w:eastAsia="標楷體"/>
          <w:color w:val="000000" w:themeColor="text1"/>
          <w:sz w:val="22"/>
          <w:szCs w:val="22"/>
        </w:rPr>
        <w:t>，或得以匯款方式退還。</w:t>
      </w:r>
    </w:p>
    <w:p w14:paraId="42228B30" w14:textId="77777777" w:rsidR="006E601C" w:rsidRPr="00F1429D" w:rsidRDefault="00917045" w:rsidP="006E601C">
      <w:pPr>
        <w:numPr>
          <w:ilvl w:val="0"/>
          <w:numId w:val="56"/>
        </w:numPr>
        <w:spacing w:line="240" w:lineRule="atLeast"/>
        <w:rPr>
          <w:rFonts w:eastAsia="標楷體"/>
          <w:color w:val="000000" w:themeColor="text1"/>
          <w:sz w:val="22"/>
          <w:szCs w:val="22"/>
        </w:rPr>
      </w:pPr>
      <w:r w:rsidRPr="00F1429D">
        <w:rPr>
          <w:rFonts w:eastAsia="標楷體"/>
          <w:color w:val="000000" w:themeColor="text1"/>
          <w:sz w:val="22"/>
          <w:szCs w:val="22"/>
        </w:rPr>
        <w:lastRenderedPageBreak/>
        <w:t>以</w:t>
      </w:r>
      <w:r w:rsidR="00037561" w:rsidRPr="00F1429D">
        <w:rPr>
          <w:rFonts w:eastAsia="標楷體"/>
          <w:color w:val="000000" w:themeColor="text1"/>
          <w:sz w:val="22"/>
          <w:szCs w:val="22"/>
        </w:rPr>
        <w:t>無記名</w:t>
      </w:r>
      <w:r w:rsidRPr="00F1429D">
        <w:rPr>
          <w:rFonts w:eastAsia="標楷體"/>
          <w:color w:val="000000" w:themeColor="text1"/>
          <w:sz w:val="22"/>
          <w:szCs w:val="22"/>
        </w:rPr>
        <w:t>政府公債繳納者，發還原繳納人</w:t>
      </w:r>
      <w:r w:rsidR="00037561" w:rsidRPr="00F1429D">
        <w:rPr>
          <w:rFonts w:eastAsia="標楷體"/>
          <w:color w:val="000000" w:themeColor="text1"/>
          <w:sz w:val="22"/>
          <w:szCs w:val="22"/>
        </w:rPr>
        <w:t>；以記名政府公債繳納者，同意</w:t>
      </w:r>
      <w:proofErr w:type="gramStart"/>
      <w:r w:rsidR="00037561" w:rsidRPr="00F1429D">
        <w:rPr>
          <w:rFonts w:eastAsia="標楷體"/>
          <w:color w:val="000000" w:themeColor="text1"/>
          <w:sz w:val="22"/>
          <w:szCs w:val="22"/>
        </w:rPr>
        <w:t>塗銷質權</w:t>
      </w:r>
      <w:proofErr w:type="gramEnd"/>
      <w:r w:rsidR="00037561" w:rsidRPr="00F1429D">
        <w:rPr>
          <w:rFonts w:eastAsia="標楷體"/>
          <w:color w:val="000000" w:themeColor="text1"/>
          <w:sz w:val="22"/>
          <w:szCs w:val="22"/>
        </w:rPr>
        <w:t>登記或公務保證登記</w:t>
      </w:r>
      <w:r w:rsidRPr="00F1429D">
        <w:rPr>
          <w:rFonts w:eastAsia="標楷體"/>
          <w:color w:val="000000" w:themeColor="text1"/>
          <w:sz w:val="22"/>
          <w:szCs w:val="22"/>
        </w:rPr>
        <w:t>。</w:t>
      </w:r>
    </w:p>
    <w:p w14:paraId="42428242" w14:textId="77777777" w:rsidR="00917045" w:rsidRPr="00F1429D" w:rsidRDefault="00917045" w:rsidP="006E601C">
      <w:pPr>
        <w:numPr>
          <w:ilvl w:val="0"/>
          <w:numId w:val="56"/>
        </w:numPr>
        <w:spacing w:line="240" w:lineRule="atLeast"/>
        <w:rPr>
          <w:rFonts w:eastAsia="標楷體"/>
          <w:color w:val="000000" w:themeColor="text1"/>
          <w:sz w:val="22"/>
          <w:szCs w:val="22"/>
        </w:rPr>
      </w:pPr>
      <w:r w:rsidRPr="00F1429D">
        <w:rPr>
          <w:rFonts w:eastAsia="標楷體"/>
          <w:color w:val="000000" w:themeColor="text1"/>
          <w:sz w:val="22"/>
          <w:szCs w:val="22"/>
        </w:rPr>
        <w:t>以設定質權之</w:t>
      </w:r>
      <w:bookmarkStart w:id="104" w:name="_Hlk142469922"/>
      <w:r w:rsidR="00532B0B" w:rsidRPr="00F1429D">
        <w:rPr>
          <w:rFonts w:eastAsia="標楷體"/>
          <w:color w:val="000000" w:themeColor="text1"/>
          <w:sz w:val="22"/>
          <w:szCs w:val="22"/>
        </w:rPr>
        <w:t>金融機構</w:t>
      </w:r>
      <w:bookmarkEnd w:id="104"/>
      <w:r w:rsidRPr="00F1429D">
        <w:rPr>
          <w:rFonts w:eastAsia="標楷體"/>
          <w:color w:val="000000" w:themeColor="text1"/>
          <w:sz w:val="22"/>
          <w:szCs w:val="22"/>
        </w:rPr>
        <w:t>定期存款單繳納者，招標機關</w:t>
      </w:r>
      <w:proofErr w:type="gramStart"/>
      <w:r w:rsidRPr="00F1429D">
        <w:rPr>
          <w:rFonts w:eastAsia="標楷體"/>
          <w:color w:val="000000" w:themeColor="text1"/>
          <w:sz w:val="22"/>
          <w:szCs w:val="22"/>
        </w:rPr>
        <w:t>併</w:t>
      </w:r>
      <w:proofErr w:type="gramEnd"/>
      <w:r w:rsidRPr="00F1429D">
        <w:rPr>
          <w:rFonts w:eastAsia="標楷體"/>
          <w:color w:val="000000" w:themeColor="text1"/>
          <w:sz w:val="22"/>
          <w:szCs w:val="22"/>
        </w:rPr>
        <w:t>質權消滅通知書發還原繳納人。</w:t>
      </w:r>
    </w:p>
    <w:p w14:paraId="0C8C054E" w14:textId="77777777" w:rsidR="00917045" w:rsidRPr="00F1429D" w:rsidRDefault="00917045" w:rsidP="001E1A29">
      <w:pPr>
        <w:numPr>
          <w:ilvl w:val="0"/>
          <w:numId w:val="56"/>
        </w:numPr>
        <w:spacing w:line="240" w:lineRule="atLeast"/>
        <w:rPr>
          <w:rFonts w:eastAsia="標楷體"/>
          <w:b/>
          <w:color w:val="000000" w:themeColor="text1"/>
          <w:sz w:val="22"/>
          <w:szCs w:val="22"/>
        </w:rPr>
      </w:pPr>
      <w:r w:rsidRPr="00F1429D">
        <w:rPr>
          <w:rFonts w:eastAsia="標楷體"/>
          <w:color w:val="000000" w:themeColor="text1"/>
          <w:sz w:val="22"/>
          <w:szCs w:val="22"/>
        </w:rPr>
        <w:t>以不可撤銷擔保信用狀繳納者，發還開狀、</w:t>
      </w:r>
      <w:proofErr w:type="gramStart"/>
      <w:r w:rsidRPr="00F1429D">
        <w:rPr>
          <w:rFonts w:eastAsia="標楷體"/>
          <w:color w:val="000000" w:themeColor="text1"/>
          <w:sz w:val="22"/>
          <w:szCs w:val="22"/>
        </w:rPr>
        <w:t>保兌銀行</w:t>
      </w:r>
      <w:proofErr w:type="gramEnd"/>
      <w:r w:rsidRPr="00F1429D">
        <w:rPr>
          <w:rFonts w:eastAsia="標楷體"/>
          <w:color w:val="000000" w:themeColor="text1"/>
          <w:sz w:val="22"/>
          <w:szCs w:val="22"/>
        </w:rPr>
        <w:t>或立約商。</w:t>
      </w:r>
    </w:p>
    <w:p w14:paraId="72B44751" w14:textId="77777777" w:rsidR="00917045" w:rsidRPr="00F1429D" w:rsidRDefault="00917045" w:rsidP="001E1A29">
      <w:pPr>
        <w:numPr>
          <w:ilvl w:val="0"/>
          <w:numId w:val="56"/>
        </w:numPr>
        <w:spacing w:line="240" w:lineRule="atLeast"/>
        <w:rPr>
          <w:rFonts w:eastAsia="標楷體"/>
          <w:b/>
          <w:color w:val="000000" w:themeColor="text1"/>
          <w:sz w:val="22"/>
          <w:szCs w:val="22"/>
        </w:rPr>
      </w:pPr>
      <w:r w:rsidRPr="00F1429D">
        <w:rPr>
          <w:rFonts w:eastAsia="標楷體"/>
          <w:color w:val="000000" w:themeColor="text1"/>
          <w:spacing w:val="-4"/>
          <w:sz w:val="22"/>
          <w:szCs w:val="22"/>
        </w:rPr>
        <w:t>以銀行之書面連帶保證或保險公司之連帶保證保險單繳納者，發還保證銀行、保險公司或立約商。</w:t>
      </w:r>
    </w:p>
    <w:p w14:paraId="0920E14B" w14:textId="77777777" w:rsidR="00917045" w:rsidRPr="00F1429D" w:rsidRDefault="00917045" w:rsidP="001E1A29">
      <w:pPr>
        <w:numPr>
          <w:ilvl w:val="0"/>
          <w:numId w:val="34"/>
        </w:numPr>
        <w:spacing w:line="240" w:lineRule="atLeast"/>
        <w:rPr>
          <w:rFonts w:eastAsia="標楷體"/>
          <w:b/>
          <w:color w:val="000000" w:themeColor="text1"/>
          <w:sz w:val="22"/>
          <w:szCs w:val="22"/>
        </w:rPr>
      </w:pPr>
      <w:r w:rsidRPr="00F1429D">
        <w:rPr>
          <w:rFonts w:eastAsia="標楷體"/>
          <w:color w:val="000000" w:themeColor="text1"/>
          <w:sz w:val="22"/>
          <w:szCs w:val="22"/>
        </w:rPr>
        <w:t>履約保證金，差額保證金或保固保證金依契約規定不予發還者，除另有規定外，兼屬懲罰性及損害賠償性質。招標機關因立約商違約而致之損害逾保證金額度時，仍得向立約商請求損害賠償。</w:t>
      </w:r>
    </w:p>
    <w:p w14:paraId="4D6FBF41" w14:textId="77777777" w:rsidR="00917045" w:rsidRPr="00F1429D" w:rsidRDefault="00917045" w:rsidP="001E1A29">
      <w:pPr>
        <w:numPr>
          <w:ilvl w:val="0"/>
          <w:numId w:val="34"/>
        </w:numPr>
        <w:spacing w:line="240" w:lineRule="atLeast"/>
        <w:rPr>
          <w:rFonts w:eastAsia="標楷體"/>
          <w:b/>
          <w:color w:val="000000" w:themeColor="text1"/>
          <w:sz w:val="22"/>
          <w:szCs w:val="22"/>
        </w:rPr>
      </w:pPr>
      <w:r w:rsidRPr="00F1429D">
        <w:rPr>
          <w:rFonts w:eastAsia="標楷體"/>
          <w:color w:val="000000" w:themeColor="text1"/>
          <w:sz w:val="22"/>
          <w:szCs w:val="22"/>
        </w:rPr>
        <w:t>履約保證金</w:t>
      </w:r>
    </w:p>
    <w:p w14:paraId="5309059E" w14:textId="77777777" w:rsidR="00917045" w:rsidRPr="00F1429D" w:rsidRDefault="00917045" w:rsidP="001E1A29">
      <w:pPr>
        <w:numPr>
          <w:ilvl w:val="0"/>
          <w:numId w:val="54"/>
        </w:numPr>
        <w:spacing w:line="240" w:lineRule="atLeast"/>
        <w:rPr>
          <w:rFonts w:eastAsia="標楷體"/>
          <w:b/>
          <w:color w:val="000000" w:themeColor="text1"/>
          <w:sz w:val="22"/>
          <w:szCs w:val="22"/>
        </w:rPr>
      </w:pPr>
      <w:r w:rsidRPr="00F1429D">
        <w:rPr>
          <w:rFonts w:eastAsia="標楷體"/>
          <w:color w:val="000000" w:themeColor="text1"/>
          <w:sz w:val="22"/>
          <w:szCs w:val="22"/>
        </w:rPr>
        <w:t>履約保證金繳納：</w:t>
      </w:r>
    </w:p>
    <w:p w14:paraId="1C29528C" w14:textId="77777777" w:rsidR="00917045" w:rsidRPr="00F1429D" w:rsidRDefault="00917045" w:rsidP="001E1A29">
      <w:pPr>
        <w:numPr>
          <w:ilvl w:val="0"/>
          <w:numId w:val="55"/>
        </w:numPr>
        <w:spacing w:line="240" w:lineRule="atLeast"/>
        <w:rPr>
          <w:rFonts w:eastAsia="標楷體"/>
          <w:b/>
          <w:color w:val="000000" w:themeColor="text1"/>
          <w:sz w:val="22"/>
          <w:szCs w:val="22"/>
        </w:rPr>
      </w:pPr>
      <w:r w:rsidRPr="00F1429D">
        <w:rPr>
          <w:rFonts w:eastAsia="標楷體"/>
          <w:color w:val="000000" w:themeColor="text1"/>
          <w:sz w:val="22"/>
          <w:szCs w:val="22"/>
        </w:rPr>
        <w:t>契約規定須繳納履約保證金者，除另有規定外，立約商應依投標須知附加條款之規定於決標之次日起</w:t>
      </w:r>
      <w:r w:rsidRPr="00F1429D">
        <w:rPr>
          <w:rFonts w:eastAsia="標楷體"/>
          <w:color w:val="000000" w:themeColor="text1"/>
          <w:sz w:val="22"/>
          <w:szCs w:val="22"/>
        </w:rPr>
        <w:t>18</w:t>
      </w:r>
      <w:r w:rsidRPr="00F1429D">
        <w:rPr>
          <w:rFonts w:eastAsia="標楷體"/>
          <w:color w:val="000000" w:themeColor="text1"/>
          <w:sz w:val="22"/>
          <w:szCs w:val="22"/>
        </w:rPr>
        <w:t>天內繳納履約保證金。</w:t>
      </w:r>
    </w:p>
    <w:p w14:paraId="785077A8" w14:textId="77777777" w:rsidR="00917045" w:rsidRPr="00F1429D" w:rsidRDefault="00917045" w:rsidP="001E1A29">
      <w:pPr>
        <w:numPr>
          <w:ilvl w:val="0"/>
          <w:numId w:val="55"/>
        </w:numPr>
        <w:spacing w:line="240" w:lineRule="atLeast"/>
        <w:rPr>
          <w:rFonts w:eastAsia="標楷體"/>
          <w:b/>
          <w:color w:val="000000" w:themeColor="text1"/>
          <w:sz w:val="22"/>
          <w:szCs w:val="22"/>
        </w:rPr>
      </w:pPr>
      <w:r w:rsidRPr="00F1429D">
        <w:rPr>
          <w:rFonts w:eastAsia="標楷體"/>
          <w:color w:val="000000" w:themeColor="text1"/>
          <w:sz w:val="22"/>
          <w:szCs w:val="22"/>
        </w:rPr>
        <w:t>優良廠商應繳納之履約保證金，除另有規定外，得予減收，其額度以</w:t>
      </w:r>
      <w:proofErr w:type="gramStart"/>
      <w:r w:rsidRPr="00F1429D">
        <w:rPr>
          <w:rFonts w:eastAsia="標楷體"/>
          <w:color w:val="000000" w:themeColor="text1"/>
          <w:sz w:val="22"/>
          <w:szCs w:val="22"/>
        </w:rPr>
        <w:t>不</w:t>
      </w:r>
      <w:proofErr w:type="gramEnd"/>
      <w:r w:rsidRPr="00F1429D">
        <w:rPr>
          <w:rFonts w:eastAsia="標楷體"/>
          <w:color w:val="000000" w:themeColor="text1"/>
          <w:sz w:val="22"/>
          <w:szCs w:val="22"/>
        </w:rPr>
        <w:t>逾招標文件所定應繳總額之</w:t>
      </w:r>
      <w:r w:rsidRPr="00F1429D">
        <w:rPr>
          <w:rFonts w:eastAsia="標楷體"/>
          <w:color w:val="000000" w:themeColor="text1"/>
          <w:sz w:val="22"/>
          <w:szCs w:val="22"/>
        </w:rPr>
        <w:t>50%</w:t>
      </w:r>
      <w:r w:rsidRPr="00F1429D">
        <w:rPr>
          <w:rFonts w:eastAsia="標楷體"/>
          <w:color w:val="000000" w:themeColor="text1"/>
          <w:sz w:val="22"/>
          <w:szCs w:val="22"/>
        </w:rPr>
        <w:t>為限。招標機關需要時得通知</w:t>
      </w:r>
      <w:proofErr w:type="gramStart"/>
      <w:r w:rsidRPr="00F1429D">
        <w:rPr>
          <w:rFonts w:eastAsia="標楷體"/>
          <w:color w:val="000000" w:themeColor="text1"/>
          <w:sz w:val="22"/>
          <w:szCs w:val="22"/>
        </w:rPr>
        <w:t>立約商提送</w:t>
      </w:r>
      <w:proofErr w:type="gramEnd"/>
      <w:r w:rsidRPr="00F1429D">
        <w:rPr>
          <w:rFonts w:eastAsia="標楷體"/>
          <w:color w:val="000000" w:themeColor="text1"/>
          <w:sz w:val="22"/>
          <w:szCs w:val="22"/>
        </w:rPr>
        <w:t>優良廠商證明文件影本。繳納後方為優良廠商者，</w:t>
      </w:r>
      <w:proofErr w:type="gramStart"/>
      <w:r w:rsidRPr="00F1429D">
        <w:rPr>
          <w:rFonts w:eastAsia="標楷體"/>
          <w:color w:val="000000" w:themeColor="text1"/>
          <w:sz w:val="22"/>
          <w:szCs w:val="22"/>
        </w:rPr>
        <w:t>不</w:t>
      </w:r>
      <w:proofErr w:type="gramEnd"/>
      <w:r w:rsidRPr="00F1429D">
        <w:rPr>
          <w:rFonts w:eastAsia="標楷體"/>
          <w:color w:val="000000" w:themeColor="text1"/>
          <w:sz w:val="22"/>
          <w:szCs w:val="22"/>
        </w:rPr>
        <w:t>溯及適用減收規定；減收後獎勵期間屆滿者，</w:t>
      </w:r>
      <w:proofErr w:type="gramStart"/>
      <w:r w:rsidRPr="00F1429D">
        <w:rPr>
          <w:rFonts w:eastAsia="標楷體"/>
          <w:color w:val="000000" w:themeColor="text1"/>
          <w:sz w:val="22"/>
          <w:szCs w:val="22"/>
        </w:rPr>
        <w:t>免補繳</w:t>
      </w:r>
      <w:proofErr w:type="gramEnd"/>
      <w:r w:rsidRPr="00F1429D">
        <w:rPr>
          <w:rFonts w:eastAsia="標楷體"/>
          <w:color w:val="000000" w:themeColor="text1"/>
          <w:sz w:val="22"/>
          <w:szCs w:val="22"/>
        </w:rPr>
        <w:t>減收之金額。</w:t>
      </w:r>
    </w:p>
    <w:p w14:paraId="420B6E14" w14:textId="77777777" w:rsidR="0045756E" w:rsidRPr="00F1429D" w:rsidRDefault="006D5BA6" w:rsidP="001E1A29">
      <w:pPr>
        <w:numPr>
          <w:ilvl w:val="0"/>
          <w:numId w:val="55"/>
        </w:numPr>
        <w:spacing w:line="240" w:lineRule="atLeast"/>
        <w:rPr>
          <w:rFonts w:eastAsia="標楷體"/>
          <w:b/>
          <w:color w:val="000000" w:themeColor="text1"/>
          <w:sz w:val="22"/>
          <w:szCs w:val="22"/>
        </w:rPr>
      </w:pPr>
      <w:r w:rsidRPr="00F1429D">
        <w:rPr>
          <w:rFonts w:eastAsia="標楷體"/>
          <w:color w:val="000000" w:themeColor="text1"/>
          <w:sz w:val="22"/>
          <w:szCs w:val="22"/>
        </w:rPr>
        <w:t>招標機關辦理</w:t>
      </w:r>
      <w:r w:rsidR="00A72813" w:rsidRPr="00F1429D">
        <w:rPr>
          <w:rFonts w:eastAsia="標楷體"/>
          <w:color w:val="000000" w:themeColor="text1"/>
          <w:sz w:val="22"/>
          <w:szCs w:val="22"/>
        </w:rPr>
        <w:t>非條約協定之採購，全球化廠商應繳納之履約保證金，除另有規定外，得予減收，其額度以</w:t>
      </w:r>
      <w:proofErr w:type="gramStart"/>
      <w:r w:rsidR="00A72813" w:rsidRPr="00F1429D">
        <w:rPr>
          <w:rFonts w:eastAsia="標楷體"/>
          <w:color w:val="000000" w:themeColor="text1"/>
          <w:sz w:val="22"/>
          <w:szCs w:val="22"/>
        </w:rPr>
        <w:t>不</w:t>
      </w:r>
      <w:proofErr w:type="gramEnd"/>
      <w:r w:rsidR="00A72813" w:rsidRPr="00F1429D">
        <w:rPr>
          <w:rFonts w:eastAsia="標楷體"/>
          <w:color w:val="000000" w:themeColor="text1"/>
          <w:sz w:val="22"/>
          <w:szCs w:val="22"/>
        </w:rPr>
        <w:t>逾招標文件所定應繳總額之</w:t>
      </w:r>
      <w:r w:rsidR="00A72813" w:rsidRPr="00F1429D">
        <w:rPr>
          <w:rFonts w:eastAsia="標楷體"/>
          <w:color w:val="000000" w:themeColor="text1"/>
          <w:sz w:val="22"/>
          <w:szCs w:val="22"/>
        </w:rPr>
        <w:t>30%</w:t>
      </w:r>
      <w:r w:rsidR="00A72813" w:rsidRPr="00F1429D">
        <w:rPr>
          <w:rFonts w:eastAsia="標楷體"/>
          <w:color w:val="000000" w:themeColor="text1"/>
          <w:sz w:val="22"/>
          <w:szCs w:val="22"/>
        </w:rPr>
        <w:t>為限，且</w:t>
      </w:r>
      <w:proofErr w:type="gramStart"/>
      <w:r w:rsidR="00A72813" w:rsidRPr="00F1429D">
        <w:rPr>
          <w:rFonts w:eastAsia="標楷體"/>
          <w:color w:val="000000" w:themeColor="text1"/>
          <w:sz w:val="22"/>
          <w:szCs w:val="22"/>
        </w:rPr>
        <w:t>不</w:t>
      </w:r>
      <w:proofErr w:type="gramEnd"/>
      <w:r w:rsidR="00A72813" w:rsidRPr="00F1429D">
        <w:rPr>
          <w:rFonts w:eastAsia="標楷體"/>
          <w:color w:val="000000" w:themeColor="text1"/>
          <w:sz w:val="22"/>
          <w:szCs w:val="22"/>
        </w:rPr>
        <w:t>併入優良廠商減收額度計算。招標機關需要時得通知</w:t>
      </w:r>
      <w:proofErr w:type="gramStart"/>
      <w:r w:rsidR="00A72813" w:rsidRPr="00F1429D">
        <w:rPr>
          <w:rFonts w:eastAsia="標楷體"/>
          <w:color w:val="000000" w:themeColor="text1"/>
          <w:sz w:val="22"/>
          <w:szCs w:val="22"/>
        </w:rPr>
        <w:t>立約商提送</w:t>
      </w:r>
      <w:proofErr w:type="gramEnd"/>
      <w:r w:rsidR="00A72813" w:rsidRPr="00F1429D">
        <w:rPr>
          <w:rFonts w:eastAsia="標楷體"/>
          <w:color w:val="000000" w:themeColor="text1"/>
          <w:sz w:val="22"/>
          <w:szCs w:val="22"/>
        </w:rPr>
        <w:t>全球化廠商證明文件影本。繳納後方為全球化廠商者，</w:t>
      </w:r>
      <w:proofErr w:type="gramStart"/>
      <w:r w:rsidR="00A72813" w:rsidRPr="00F1429D">
        <w:rPr>
          <w:rFonts w:eastAsia="標楷體"/>
          <w:color w:val="000000" w:themeColor="text1"/>
          <w:sz w:val="22"/>
          <w:szCs w:val="22"/>
        </w:rPr>
        <w:t>不</w:t>
      </w:r>
      <w:proofErr w:type="gramEnd"/>
      <w:r w:rsidR="00A72813" w:rsidRPr="00F1429D">
        <w:rPr>
          <w:rFonts w:eastAsia="標楷體"/>
          <w:color w:val="000000" w:themeColor="text1"/>
          <w:sz w:val="22"/>
          <w:szCs w:val="22"/>
        </w:rPr>
        <w:t>溯及適用減收規定；減收後獎勵期間屆滿者，</w:t>
      </w:r>
      <w:proofErr w:type="gramStart"/>
      <w:r w:rsidR="00A72813" w:rsidRPr="00F1429D">
        <w:rPr>
          <w:rFonts w:eastAsia="標楷體"/>
          <w:color w:val="000000" w:themeColor="text1"/>
          <w:sz w:val="22"/>
          <w:szCs w:val="22"/>
        </w:rPr>
        <w:t>免補繳</w:t>
      </w:r>
      <w:proofErr w:type="gramEnd"/>
      <w:r w:rsidR="00A72813" w:rsidRPr="00F1429D">
        <w:rPr>
          <w:rFonts w:eastAsia="標楷體"/>
          <w:color w:val="000000" w:themeColor="text1"/>
          <w:sz w:val="22"/>
          <w:szCs w:val="22"/>
        </w:rPr>
        <w:t>減收之金額。</w:t>
      </w:r>
    </w:p>
    <w:p w14:paraId="4B8ACD75" w14:textId="77777777" w:rsidR="00917045" w:rsidRPr="00F1429D" w:rsidRDefault="00917045" w:rsidP="001E1A29">
      <w:pPr>
        <w:numPr>
          <w:ilvl w:val="0"/>
          <w:numId w:val="55"/>
        </w:numPr>
        <w:spacing w:line="240" w:lineRule="atLeast"/>
        <w:rPr>
          <w:rFonts w:eastAsia="標楷體"/>
          <w:b/>
          <w:color w:val="000000" w:themeColor="text1"/>
          <w:sz w:val="22"/>
          <w:szCs w:val="22"/>
        </w:rPr>
      </w:pPr>
      <w:r w:rsidRPr="00F1429D">
        <w:rPr>
          <w:rFonts w:eastAsia="標楷體"/>
          <w:color w:val="000000" w:themeColor="text1"/>
          <w:sz w:val="22"/>
          <w:szCs w:val="22"/>
        </w:rPr>
        <w:t>契約金額於履約期間有增減時，履約保證金之金額依增減比率調整之。增加者，立約商應於招標機關通知期限內補繳，逾期未繳者，招標機關得</w:t>
      </w:r>
      <w:proofErr w:type="gramStart"/>
      <w:r w:rsidRPr="00F1429D">
        <w:rPr>
          <w:rFonts w:eastAsia="標楷體"/>
          <w:color w:val="000000" w:themeColor="text1"/>
          <w:sz w:val="22"/>
          <w:szCs w:val="22"/>
        </w:rPr>
        <w:t>扣收原</w:t>
      </w:r>
      <w:proofErr w:type="gramEnd"/>
      <w:r w:rsidRPr="00F1429D">
        <w:rPr>
          <w:rFonts w:eastAsia="標楷體"/>
          <w:color w:val="000000" w:themeColor="text1"/>
          <w:sz w:val="22"/>
          <w:szCs w:val="22"/>
        </w:rPr>
        <w:t>繳履約保證金並暫予保管，所發生之費用由立約商負擔，其因而造成原履約保證金不足者，仍應由立約商於招標機關通知期限內負責補足；減少者，立約商得請求發還該減少部分之履約保證金。</w:t>
      </w:r>
    </w:p>
    <w:p w14:paraId="26F8D354" w14:textId="77777777" w:rsidR="00917045" w:rsidRPr="00F1429D" w:rsidRDefault="00917045" w:rsidP="001E1A29">
      <w:pPr>
        <w:numPr>
          <w:ilvl w:val="0"/>
          <w:numId w:val="54"/>
        </w:numPr>
        <w:spacing w:line="240" w:lineRule="atLeast"/>
        <w:rPr>
          <w:rFonts w:eastAsia="標楷體"/>
          <w:b/>
          <w:color w:val="000000" w:themeColor="text1"/>
          <w:sz w:val="22"/>
          <w:szCs w:val="22"/>
        </w:rPr>
      </w:pPr>
      <w:r w:rsidRPr="00F1429D">
        <w:rPr>
          <w:rFonts w:eastAsia="標楷體"/>
          <w:color w:val="000000" w:themeColor="text1"/>
          <w:sz w:val="22"/>
          <w:szCs w:val="22"/>
        </w:rPr>
        <w:t>履約保證金以定期存款單、連帶保證書、連帶保證保險單或擔保信用狀繳納者，其繳納文件之格式實質內容，依</w:t>
      </w:r>
      <w:proofErr w:type="gramStart"/>
      <w:r w:rsidRPr="00F1429D">
        <w:rPr>
          <w:rFonts w:eastAsia="標楷體"/>
          <w:color w:val="000000" w:themeColor="text1"/>
          <w:sz w:val="22"/>
          <w:szCs w:val="22"/>
        </w:rPr>
        <w:t>主管機關於押標金</w:t>
      </w:r>
      <w:proofErr w:type="gramEnd"/>
      <w:r w:rsidRPr="00F1429D">
        <w:rPr>
          <w:rFonts w:eastAsia="標楷體"/>
          <w:color w:val="000000" w:themeColor="text1"/>
          <w:sz w:val="22"/>
          <w:szCs w:val="22"/>
        </w:rPr>
        <w:t>保證金暨其他擔保作業辦法所</w:t>
      </w:r>
      <w:proofErr w:type="gramStart"/>
      <w:r w:rsidRPr="00F1429D">
        <w:rPr>
          <w:rFonts w:eastAsia="標楷體"/>
          <w:color w:val="000000" w:themeColor="text1"/>
          <w:sz w:val="22"/>
          <w:szCs w:val="22"/>
        </w:rPr>
        <w:t>訂者為準</w:t>
      </w:r>
      <w:proofErr w:type="gramEnd"/>
      <w:r w:rsidRPr="00F1429D">
        <w:rPr>
          <w:rFonts w:eastAsia="標楷體"/>
          <w:color w:val="000000" w:themeColor="text1"/>
          <w:sz w:val="22"/>
          <w:szCs w:val="22"/>
        </w:rPr>
        <w:t>。</w:t>
      </w:r>
    </w:p>
    <w:p w14:paraId="32CFFE7B" w14:textId="06F381DA" w:rsidR="00917045" w:rsidRPr="006352B3" w:rsidRDefault="00917045" w:rsidP="004A704D">
      <w:pPr>
        <w:numPr>
          <w:ilvl w:val="0"/>
          <w:numId w:val="54"/>
        </w:numPr>
        <w:spacing w:line="240" w:lineRule="atLeast"/>
        <w:rPr>
          <w:rFonts w:eastAsia="標楷體"/>
          <w:b/>
          <w:color w:val="000000" w:themeColor="text1"/>
          <w:sz w:val="22"/>
          <w:szCs w:val="22"/>
        </w:rPr>
      </w:pPr>
      <w:r w:rsidRPr="00F1429D">
        <w:rPr>
          <w:rFonts w:eastAsia="標楷體"/>
          <w:color w:val="000000" w:themeColor="text1"/>
          <w:sz w:val="22"/>
          <w:szCs w:val="22"/>
        </w:rPr>
        <w:t>立約商以銀行開發或</w:t>
      </w:r>
      <w:proofErr w:type="gramStart"/>
      <w:r w:rsidRPr="00F1429D">
        <w:rPr>
          <w:rFonts w:eastAsia="標楷體"/>
          <w:color w:val="000000" w:themeColor="text1"/>
          <w:sz w:val="22"/>
          <w:szCs w:val="22"/>
        </w:rPr>
        <w:t>保兌之</w:t>
      </w:r>
      <w:proofErr w:type="gramEnd"/>
      <w:r w:rsidRPr="00F1429D">
        <w:rPr>
          <w:rFonts w:eastAsia="標楷體"/>
          <w:color w:val="000000" w:themeColor="text1"/>
          <w:sz w:val="22"/>
          <w:szCs w:val="22"/>
        </w:rPr>
        <w:t>不可撤銷擔保信用狀、銀行之書面連帶保證或保險公司之連帶保證保險單繳納履約保證金者，除另有規定外，其有效期應較契約規定之最後履約</w:t>
      </w:r>
      <w:r w:rsidRPr="00F1429D">
        <w:rPr>
          <w:rFonts w:eastAsia="標楷體"/>
          <w:color w:val="000000" w:themeColor="text1"/>
          <w:sz w:val="22"/>
          <w:szCs w:val="22"/>
        </w:rPr>
        <w:t>(</w:t>
      </w:r>
      <w:r w:rsidRPr="00F1429D">
        <w:rPr>
          <w:rFonts w:eastAsia="標楷體"/>
          <w:color w:val="000000" w:themeColor="text1"/>
          <w:sz w:val="22"/>
          <w:szCs w:val="22"/>
        </w:rPr>
        <w:t>施工、供應或安裝</w:t>
      </w:r>
      <w:r w:rsidRPr="00F1429D">
        <w:rPr>
          <w:rFonts w:eastAsia="標楷體"/>
          <w:color w:val="000000" w:themeColor="text1"/>
          <w:sz w:val="22"/>
          <w:szCs w:val="22"/>
        </w:rPr>
        <w:t>)</w:t>
      </w:r>
      <w:r w:rsidRPr="00F1429D">
        <w:rPr>
          <w:rFonts w:eastAsia="標楷體"/>
          <w:color w:val="000000" w:themeColor="text1"/>
          <w:sz w:val="22"/>
          <w:szCs w:val="22"/>
        </w:rPr>
        <w:t>期限長</w:t>
      </w:r>
      <w:r w:rsidRPr="00F1429D">
        <w:rPr>
          <w:rFonts w:eastAsia="標楷體"/>
          <w:color w:val="000000" w:themeColor="text1"/>
          <w:sz w:val="22"/>
          <w:szCs w:val="22"/>
        </w:rPr>
        <w:t>90</w:t>
      </w:r>
      <w:r w:rsidRPr="00F1429D">
        <w:rPr>
          <w:rFonts w:eastAsia="標楷體"/>
          <w:color w:val="000000" w:themeColor="text1"/>
          <w:sz w:val="22"/>
          <w:szCs w:val="22"/>
        </w:rPr>
        <w:t>天。</w:t>
      </w:r>
      <w:r w:rsidR="004A704D" w:rsidRPr="00F1429D">
        <w:rPr>
          <w:rFonts w:eastAsia="標楷體"/>
          <w:color w:val="000000" w:themeColor="text1"/>
          <w:sz w:val="22"/>
          <w:szCs w:val="22"/>
        </w:rPr>
        <w:t>但立約商以銀行開立之不可撤銷擔保信用狀或銀行之書面連帶保證繳納，有效期未能立即涵蓋上述有效期，須先以較短有效期繳納者，除另有規定外，其有效期每次至少</w:t>
      </w:r>
      <w:r w:rsidR="004A704D" w:rsidRPr="00F1429D">
        <w:rPr>
          <w:rFonts w:eastAsia="標楷體"/>
          <w:color w:val="000000" w:themeColor="text1"/>
          <w:sz w:val="22"/>
          <w:szCs w:val="22"/>
        </w:rPr>
        <w:t>3</w:t>
      </w:r>
      <w:r w:rsidR="004A704D" w:rsidRPr="00F1429D">
        <w:rPr>
          <w:rFonts w:eastAsia="標楷體"/>
          <w:color w:val="000000" w:themeColor="text1"/>
          <w:sz w:val="22"/>
          <w:szCs w:val="22"/>
        </w:rPr>
        <w:t>年。除另有規定外，立約商應於有效期屆滿前</w:t>
      </w:r>
      <w:r w:rsidR="004A704D" w:rsidRPr="00F1429D">
        <w:rPr>
          <w:rFonts w:eastAsia="標楷體"/>
          <w:color w:val="000000" w:themeColor="text1"/>
          <w:sz w:val="22"/>
          <w:szCs w:val="22"/>
        </w:rPr>
        <w:t>30</w:t>
      </w:r>
      <w:r w:rsidR="004A704D" w:rsidRPr="00F1429D">
        <w:rPr>
          <w:rFonts w:eastAsia="標楷體"/>
          <w:color w:val="000000" w:themeColor="text1"/>
          <w:sz w:val="22"/>
          <w:szCs w:val="22"/>
        </w:rPr>
        <w:t>日辦理完成繳交符合契約約定額度之保證金。</w:t>
      </w:r>
      <w:r w:rsidRPr="00F1429D">
        <w:rPr>
          <w:rFonts w:eastAsia="標楷體"/>
          <w:color w:val="000000" w:themeColor="text1"/>
          <w:sz w:val="22"/>
          <w:szCs w:val="22"/>
        </w:rPr>
        <w:t>如契約敘明招標機關保留增購權利者，於辦理增購時，立約商應僅就增購部分補繳金額並</w:t>
      </w:r>
      <w:r w:rsidR="004C4EAC" w:rsidRPr="00F1429D">
        <w:rPr>
          <w:rFonts w:eastAsia="標楷體" w:hint="eastAsia"/>
          <w:color w:val="000000" w:themeColor="text1"/>
          <w:sz w:val="22"/>
          <w:szCs w:val="22"/>
        </w:rPr>
        <w:t>視需要</w:t>
      </w:r>
      <w:r w:rsidRPr="00F1429D">
        <w:rPr>
          <w:rFonts w:eastAsia="標楷體"/>
          <w:color w:val="000000" w:themeColor="text1"/>
          <w:sz w:val="22"/>
          <w:szCs w:val="22"/>
        </w:rPr>
        <w:t>辦理展期。</w:t>
      </w:r>
      <w:r w:rsidR="00CE020C" w:rsidRPr="00F1429D">
        <w:rPr>
          <w:rFonts w:eastAsia="標楷體"/>
          <w:color w:val="000000" w:themeColor="text1"/>
          <w:sz w:val="22"/>
          <w:szCs w:val="22"/>
        </w:rPr>
        <w:t xml:space="preserve">                                                            </w:t>
      </w:r>
      <w:r w:rsidR="00C40B68" w:rsidRPr="00F1429D">
        <w:rPr>
          <w:rFonts w:eastAsia="標楷體"/>
          <w:color w:val="000000" w:themeColor="text1"/>
          <w:sz w:val="22"/>
          <w:szCs w:val="22"/>
        </w:rPr>
        <w:br/>
      </w:r>
      <w:r w:rsidR="00CE020C" w:rsidRPr="00F1429D">
        <w:rPr>
          <w:rFonts w:eastAsia="標楷體"/>
          <w:color w:val="000000" w:themeColor="text1"/>
          <w:sz w:val="22"/>
          <w:szCs w:val="22"/>
        </w:rPr>
        <w:t>立約商如以銀行之書面連帶保證或開發或</w:t>
      </w:r>
      <w:proofErr w:type="gramStart"/>
      <w:r w:rsidR="00CE020C" w:rsidRPr="00F1429D">
        <w:rPr>
          <w:rFonts w:eastAsia="標楷體"/>
          <w:color w:val="000000" w:themeColor="text1"/>
          <w:sz w:val="22"/>
          <w:szCs w:val="22"/>
        </w:rPr>
        <w:t>保兌之</w:t>
      </w:r>
      <w:proofErr w:type="gramEnd"/>
      <w:r w:rsidR="00CE020C" w:rsidRPr="00F1429D">
        <w:rPr>
          <w:rFonts w:eastAsia="標楷體"/>
          <w:color w:val="000000" w:themeColor="text1"/>
          <w:sz w:val="22"/>
          <w:szCs w:val="22"/>
        </w:rPr>
        <w:t>不可撤銷擔保信用狀繳納履約保證金者，機關得視該銀行之債信、過去履行連帶保證之紀錄等，經機關審核後始予接受。立約商以押標金轉換為履約保證金時，亦同。</w:t>
      </w:r>
    </w:p>
    <w:p w14:paraId="6245D441" w14:textId="77777777" w:rsidR="006352B3" w:rsidRDefault="006352B3" w:rsidP="006352B3">
      <w:pPr>
        <w:spacing w:line="240" w:lineRule="atLeast"/>
        <w:rPr>
          <w:rFonts w:eastAsia="標楷體"/>
          <w:color w:val="000000" w:themeColor="text1"/>
          <w:sz w:val="22"/>
          <w:szCs w:val="22"/>
        </w:rPr>
      </w:pPr>
    </w:p>
    <w:p w14:paraId="32AC596E" w14:textId="77777777" w:rsidR="006352B3" w:rsidRDefault="006352B3" w:rsidP="006352B3">
      <w:pPr>
        <w:spacing w:line="240" w:lineRule="atLeast"/>
        <w:rPr>
          <w:rFonts w:eastAsia="標楷體"/>
          <w:color w:val="000000" w:themeColor="text1"/>
          <w:sz w:val="22"/>
          <w:szCs w:val="22"/>
        </w:rPr>
      </w:pPr>
    </w:p>
    <w:p w14:paraId="70627AAA" w14:textId="77777777" w:rsidR="00917045" w:rsidRPr="00F1429D" w:rsidRDefault="00917045" w:rsidP="001E1A29">
      <w:pPr>
        <w:numPr>
          <w:ilvl w:val="0"/>
          <w:numId w:val="54"/>
        </w:numPr>
        <w:spacing w:line="240" w:lineRule="atLeast"/>
        <w:rPr>
          <w:rFonts w:eastAsia="標楷體"/>
          <w:b/>
          <w:color w:val="000000" w:themeColor="text1"/>
          <w:sz w:val="22"/>
          <w:szCs w:val="22"/>
        </w:rPr>
      </w:pPr>
      <w:bookmarkStart w:id="105" w:name="_Hlk144714160"/>
      <w:r w:rsidRPr="00F1429D">
        <w:rPr>
          <w:rFonts w:eastAsia="標楷體"/>
          <w:color w:val="000000" w:themeColor="text1"/>
          <w:sz w:val="22"/>
          <w:szCs w:val="22"/>
        </w:rPr>
        <w:lastRenderedPageBreak/>
        <w:t>立約商未能依契約規定期限履約或因可歸責於立約商之事由，致無法於前項履約保證金有效期內完成履約驗收者，或招標機關</w:t>
      </w:r>
      <w:r w:rsidR="00B067C3" w:rsidRPr="00F1429D">
        <w:rPr>
          <w:rFonts w:eastAsia="標楷體"/>
          <w:color w:val="000000" w:themeColor="text1"/>
          <w:sz w:val="22"/>
          <w:szCs w:val="22"/>
        </w:rPr>
        <w:t>無法於前項有效期內完成驗收者，該履約保證金之有效期應按遲延期間</w:t>
      </w:r>
      <w:r w:rsidRPr="00F1429D">
        <w:rPr>
          <w:rFonts w:eastAsia="標楷體"/>
          <w:color w:val="000000" w:themeColor="text1"/>
          <w:sz w:val="22"/>
          <w:szCs w:val="22"/>
        </w:rPr>
        <w:t>延</w:t>
      </w:r>
      <w:r w:rsidR="00B067C3" w:rsidRPr="00F1429D">
        <w:rPr>
          <w:rFonts w:eastAsia="標楷體"/>
          <w:color w:val="000000" w:themeColor="text1"/>
          <w:sz w:val="22"/>
          <w:szCs w:val="22"/>
        </w:rPr>
        <w:t>長</w:t>
      </w:r>
      <w:r w:rsidRPr="00F1429D">
        <w:rPr>
          <w:rFonts w:eastAsia="標楷體"/>
          <w:color w:val="000000" w:themeColor="text1"/>
          <w:sz w:val="22"/>
          <w:szCs w:val="22"/>
        </w:rPr>
        <w:t>之。立約商未依招標機關之通知辦理</w:t>
      </w:r>
      <w:proofErr w:type="gramStart"/>
      <w:r w:rsidRPr="00F1429D">
        <w:rPr>
          <w:rFonts w:eastAsia="標楷體"/>
          <w:color w:val="000000" w:themeColor="text1"/>
          <w:sz w:val="22"/>
          <w:szCs w:val="22"/>
        </w:rPr>
        <w:t>展延者</w:t>
      </w:r>
      <w:proofErr w:type="gramEnd"/>
      <w:r w:rsidRPr="00F1429D">
        <w:rPr>
          <w:rFonts w:eastAsia="標楷體"/>
          <w:color w:val="000000" w:themeColor="text1"/>
          <w:sz w:val="22"/>
          <w:szCs w:val="22"/>
        </w:rPr>
        <w:t>，招標機關將於有效期屆滿</w:t>
      </w:r>
      <w:proofErr w:type="gramStart"/>
      <w:r w:rsidRPr="00F1429D">
        <w:rPr>
          <w:rFonts w:eastAsia="標楷體"/>
          <w:color w:val="000000" w:themeColor="text1"/>
          <w:sz w:val="22"/>
          <w:szCs w:val="22"/>
        </w:rPr>
        <w:t>前扣收該</w:t>
      </w:r>
      <w:proofErr w:type="gramEnd"/>
      <w:r w:rsidRPr="00F1429D">
        <w:rPr>
          <w:rFonts w:eastAsia="標楷體"/>
          <w:color w:val="000000" w:themeColor="text1"/>
          <w:sz w:val="22"/>
          <w:szCs w:val="22"/>
        </w:rPr>
        <w:t>履約保證金並暫予保管。</w:t>
      </w:r>
      <w:proofErr w:type="gramStart"/>
      <w:r w:rsidRPr="00F1429D">
        <w:rPr>
          <w:rFonts w:eastAsia="標楷體"/>
          <w:color w:val="000000" w:themeColor="text1"/>
          <w:sz w:val="22"/>
          <w:szCs w:val="22"/>
        </w:rPr>
        <w:t>扣收該</w:t>
      </w:r>
      <w:proofErr w:type="gramEnd"/>
      <w:r w:rsidRPr="00F1429D">
        <w:rPr>
          <w:rFonts w:eastAsia="標楷體"/>
          <w:color w:val="000000" w:themeColor="text1"/>
          <w:sz w:val="22"/>
          <w:szCs w:val="22"/>
        </w:rPr>
        <w:t>履約保證金所發生之費用由立約商負擔，</w:t>
      </w:r>
      <w:bookmarkStart w:id="106" w:name="_Hlk144804517"/>
      <w:proofErr w:type="gramStart"/>
      <w:r w:rsidR="00D92B01" w:rsidRPr="00F1429D">
        <w:rPr>
          <w:rFonts w:eastAsia="標楷體"/>
          <w:color w:val="000000" w:themeColor="text1"/>
          <w:sz w:val="22"/>
          <w:szCs w:val="22"/>
        </w:rPr>
        <w:t>其須返還</w:t>
      </w:r>
      <w:proofErr w:type="gramEnd"/>
      <w:r w:rsidR="00D92B01" w:rsidRPr="00F1429D">
        <w:rPr>
          <w:rFonts w:eastAsia="標楷體"/>
          <w:color w:val="000000" w:themeColor="text1"/>
          <w:sz w:val="22"/>
          <w:szCs w:val="22"/>
        </w:rPr>
        <w:t>而有費用或匯率損失者，亦同</w:t>
      </w:r>
      <w:bookmarkEnd w:id="106"/>
      <w:r w:rsidR="00D92B01" w:rsidRPr="00F1429D">
        <w:rPr>
          <w:rFonts w:eastAsia="標楷體"/>
          <w:color w:val="000000" w:themeColor="text1"/>
          <w:sz w:val="22"/>
          <w:szCs w:val="22"/>
        </w:rPr>
        <w:t>。</w:t>
      </w:r>
      <w:proofErr w:type="gramStart"/>
      <w:r w:rsidRPr="00F1429D">
        <w:rPr>
          <w:rFonts w:eastAsia="標楷體"/>
          <w:color w:val="000000" w:themeColor="text1"/>
          <w:sz w:val="22"/>
          <w:szCs w:val="22"/>
        </w:rPr>
        <w:t>於扣收</w:t>
      </w:r>
      <w:proofErr w:type="gramEnd"/>
      <w:r w:rsidRPr="00F1429D">
        <w:rPr>
          <w:rFonts w:eastAsia="標楷體"/>
          <w:color w:val="000000" w:themeColor="text1"/>
          <w:sz w:val="22"/>
          <w:szCs w:val="22"/>
        </w:rPr>
        <w:t>必要之賠償金及費用後，將該履約保證金之餘款無息發還立約商。</w:t>
      </w:r>
    </w:p>
    <w:bookmarkEnd w:id="105"/>
    <w:p w14:paraId="0D08BEA0" w14:textId="77777777" w:rsidR="00917045" w:rsidRPr="00F1429D" w:rsidRDefault="00917045" w:rsidP="001E1A29">
      <w:pPr>
        <w:numPr>
          <w:ilvl w:val="0"/>
          <w:numId w:val="54"/>
        </w:numPr>
        <w:spacing w:line="240" w:lineRule="atLeast"/>
        <w:rPr>
          <w:rFonts w:eastAsia="標楷體"/>
          <w:b/>
          <w:color w:val="000000" w:themeColor="text1"/>
          <w:sz w:val="22"/>
          <w:szCs w:val="22"/>
        </w:rPr>
      </w:pPr>
      <w:r w:rsidRPr="00F1429D">
        <w:rPr>
          <w:rFonts w:eastAsia="標楷體"/>
          <w:color w:val="000000" w:themeColor="text1"/>
          <w:sz w:val="22"/>
          <w:szCs w:val="22"/>
        </w:rPr>
        <w:t>履約保證金於有效期屆滿前，如全部契約標的（增購部分除外）經招標機關收受並驗收合格，或在履約保證金有效期屆滿時無待解決之事項者，招標機關將予發還。如到貨後經驗收不合格或有待解決之事項者，招標機關將暫</w:t>
      </w:r>
      <w:proofErr w:type="gramStart"/>
      <w:r w:rsidRPr="00F1429D">
        <w:rPr>
          <w:rFonts w:eastAsia="標楷體"/>
          <w:color w:val="000000" w:themeColor="text1"/>
          <w:sz w:val="22"/>
          <w:szCs w:val="22"/>
        </w:rPr>
        <w:t>予扣收履約</w:t>
      </w:r>
      <w:proofErr w:type="gramEnd"/>
      <w:r w:rsidRPr="00F1429D">
        <w:rPr>
          <w:rFonts w:eastAsia="標楷體"/>
          <w:color w:val="000000" w:themeColor="text1"/>
          <w:sz w:val="22"/>
          <w:szCs w:val="22"/>
        </w:rPr>
        <w:t>保證金，</w:t>
      </w:r>
      <w:proofErr w:type="gramStart"/>
      <w:r w:rsidRPr="00F1429D">
        <w:rPr>
          <w:rFonts w:eastAsia="標楷體"/>
          <w:color w:val="000000" w:themeColor="text1"/>
          <w:sz w:val="22"/>
          <w:szCs w:val="22"/>
        </w:rPr>
        <w:t>俟</w:t>
      </w:r>
      <w:proofErr w:type="gramEnd"/>
      <w:r w:rsidRPr="00F1429D">
        <w:rPr>
          <w:rFonts w:eastAsia="標楷體"/>
          <w:color w:val="000000" w:themeColor="text1"/>
          <w:sz w:val="22"/>
          <w:szCs w:val="22"/>
        </w:rPr>
        <w:t>有關損失索賠圓滿解決後始予發還。</w:t>
      </w:r>
    </w:p>
    <w:p w14:paraId="2385C523" w14:textId="77777777" w:rsidR="00917045" w:rsidRPr="00F1429D" w:rsidRDefault="00427BB3" w:rsidP="001E1A29">
      <w:pPr>
        <w:numPr>
          <w:ilvl w:val="0"/>
          <w:numId w:val="54"/>
        </w:numPr>
        <w:spacing w:line="240" w:lineRule="atLeast"/>
        <w:rPr>
          <w:rFonts w:eastAsia="標楷體"/>
          <w:b/>
          <w:color w:val="000000" w:themeColor="text1"/>
          <w:sz w:val="22"/>
          <w:szCs w:val="22"/>
        </w:rPr>
      </w:pPr>
      <w:r w:rsidRPr="00F1429D">
        <w:rPr>
          <w:rFonts w:eastAsia="標楷體"/>
          <w:color w:val="000000" w:themeColor="text1"/>
          <w:sz w:val="22"/>
          <w:szCs w:val="22"/>
        </w:rPr>
        <w:t>因不可歸責於立約商之事由，致全部終止或解除契約，或暫停履約逾</w:t>
      </w:r>
      <w:r w:rsidRPr="00F1429D">
        <w:rPr>
          <w:rFonts w:eastAsia="標楷體"/>
          <w:color w:val="000000" w:themeColor="text1"/>
          <w:sz w:val="22"/>
          <w:szCs w:val="22"/>
        </w:rPr>
        <w:t>6</w:t>
      </w:r>
      <w:r w:rsidRPr="00F1429D">
        <w:rPr>
          <w:rFonts w:eastAsia="標楷體"/>
          <w:color w:val="000000" w:themeColor="text1"/>
          <w:sz w:val="22"/>
          <w:szCs w:val="22"/>
        </w:rPr>
        <w:t>個月者，應提前發還履約保證金。但屬暫停履約者，於暫停原因消滅後應重新繳納履約保證金。因可歸責於招標機關之事由而暫停履約，其需延長履約保證金有效期之合理必要費用，由招標機關負擔。</w:t>
      </w:r>
    </w:p>
    <w:p w14:paraId="5DE88E5A" w14:textId="77777777" w:rsidR="00917045" w:rsidRPr="00F1429D" w:rsidRDefault="00917045" w:rsidP="001E1A29">
      <w:pPr>
        <w:numPr>
          <w:ilvl w:val="0"/>
          <w:numId w:val="54"/>
        </w:numPr>
        <w:spacing w:line="240" w:lineRule="atLeast"/>
        <w:rPr>
          <w:rFonts w:eastAsia="標楷體"/>
          <w:b/>
          <w:color w:val="000000" w:themeColor="text1"/>
          <w:sz w:val="22"/>
          <w:szCs w:val="22"/>
        </w:rPr>
      </w:pPr>
      <w:r w:rsidRPr="00F1429D">
        <w:rPr>
          <w:rFonts w:eastAsia="標楷體"/>
          <w:color w:val="000000" w:themeColor="text1"/>
          <w:sz w:val="22"/>
          <w:szCs w:val="22"/>
        </w:rPr>
        <w:t>立約商有下列情形之一，其所繳納之履約保證金及其孳息得部分或全部不予發還。</w:t>
      </w:r>
    </w:p>
    <w:p w14:paraId="3DAA0D34" w14:textId="77777777" w:rsidR="00917045" w:rsidRPr="00F1429D" w:rsidRDefault="00917045" w:rsidP="001E1A29">
      <w:pPr>
        <w:numPr>
          <w:ilvl w:val="0"/>
          <w:numId w:val="57"/>
        </w:numPr>
        <w:spacing w:line="240" w:lineRule="atLeast"/>
        <w:rPr>
          <w:rFonts w:eastAsia="標楷體"/>
          <w:b/>
          <w:color w:val="000000" w:themeColor="text1"/>
          <w:sz w:val="22"/>
          <w:szCs w:val="22"/>
        </w:rPr>
      </w:pPr>
      <w:r w:rsidRPr="00F1429D">
        <w:rPr>
          <w:rFonts w:eastAsia="標楷體"/>
          <w:color w:val="000000" w:themeColor="text1"/>
          <w:sz w:val="22"/>
          <w:szCs w:val="22"/>
        </w:rPr>
        <w:t>有政府採購法第</w:t>
      </w:r>
      <w:r w:rsidRPr="00F1429D">
        <w:rPr>
          <w:rFonts w:eastAsia="標楷體"/>
          <w:color w:val="000000" w:themeColor="text1"/>
          <w:sz w:val="22"/>
          <w:szCs w:val="22"/>
        </w:rPr>
        <w:t>50</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項第</w:t>
      </w:r>
      <w:r w:rsidRPr="00F1429D">
        <w:rPr>
          <w:rFonts w:eastAsia="標楷體"/>
          <w:color w:val="000000" w:themeColor="text1"/>
          <w:sz w:val="22"/>
          <w:szCs w:val="22"/>
        </w:rPr>
        <w:t>3</w:t>
      </w:r>
      <w:r w:rsidRPr="00F1429D">
        <w:rPr>
          <w:rFonts w:eastAsia="標楷體"/>
          <w:color w:val="000000" w:themeColor="text1"/>
          <w:sz w:val="22"/>
          <w:szCs w:val="22"/>
        </w:rPr>
        <w:t>款至第</w:t>
      </w:r>
      <w:r w:rsidRPr="00F1429D">
        <w:rPr>
          <w:rFonts w:eastAsia="標楷體"/>
          <w:color w:val="000000" w:themeColor="text1"/>
          <w:sz w:val="22"/>
          <w:szCs w:val="22"/>
        </w:rPr>
        <w:t>5</w:t>
      </w:r>
      <w:r w:rsidRPr="00F1429D">
        <w:rPr>
          <w:rFonts w:eastAsia="標楷體"/>
          <w:color w:val="000000" w:themeColor="text1"/>
          <w:sz w:val="22"/>
          <w:szCs w:val="22"/>
        </w:rPr>
        <w:t>款</w:t>
      </w:r>
      <w:r w:rsidR="0045756E" w:rsidRPr="00F1429D">
        <w:rPr>
          <w:rFonts w:eastAsia="標楷體"/>
          <w:color w:val="000000" w:themeColor="text1"/>
          <w:sz w:val="22"/>
          <w:szCs w:val="22"/>
        </w:rPr>
        <w:t>、第</w:t>
      </w:r>
      <w:r w:rsidR="0045756E" w:rsidRPr="00F1429D">
        <w:rPr>
          <w:rFonts w:eastAsia="標楷體"/>
          <w:color w:val="000000" w:themeColor="text1"/>
          <w:sz w:val="22"/>
          <w:szCs w:val="22"/>
        </w:rPr>
        <w:t>7</w:t>
      </w:r>
      <w:r w:rsidR="00A72813" w:rsidRPr="00F1429D">
        <w:rPr>
          <w:rFonts w:eastAsia="標楷體"/>
          <w:color w:val="000000" w:themeColor="text1"/>
          <w:sz w:val="22"/>
          <w:szCs w:val="22"/>
        </w:rPr>
        <w:t>款</w:t>
      </w:r>
      <w:r w:rsidRPr="00F1429D">
        <w:rPr>
          <w:rFonts w:eastAsia="標楷體"/>
          <w:color w:val="000000" w:themeColor="text1"/>
          <w:sz w:val="22"/>
          <w:szCs w:val="22"/>
        </w:rPr>
        <w:t>情形之一，而依同條第</w:t>
      </w:r>
      <w:r w:rsidRPr="00F1429D">
        <w:rPr>
          <w:rFonts w:eastAsia="標楷體"/>
          <w:color w:val="000000" w:themeColor="text1"/>
          <w:sz w:val="22"/>
          <w:szCs w:val="22"/>
        </w:rPr>
        <w:t>2</w:t>
      </w:r>
      <w:r w:rsidRPr="00F1429D">
        <w:rPr>
          <w:rFonts w:eastAsia="標楷體"/>
          <w:color w:val="000000" w:themeColor="text1"/>
          <w:sz w:val="22"/>
          <w:szCs w:val="22"/>
        </w:rPr>
        <w:t>項</w:t>
      </w:r>
      <w:proofErr w:type="gramStart"/>
      <w:r w:rsidRPr="00F1429D">
        <w:rPr>
          <w:rFonts w:eastAsia="標楷體"/>
          <w:color w:val="000000" w:themeColor="text1"/>
          <w:sz w:val="22"/>
          <w:szCs w:val="22"/>
        </w:rPr>
        <w:t>前段得追</w:t>
      </w:r>
      <w:proofErr w:type="gramEnd"/>
      <w:r w:rsidRPr="00F1429D">
        <w:rPr>
          <w:rFonts w:eastAsia="標楷體"/>
          <w:color w:val="000000" w:themeColor="text1"/>
          <w:sz w:val="22"/>
          <w:szCs w:val="22"/>
        </w:rPr>
        <w:t>償損失者，與追償金額相等之保證金。</w:t>
      </w:r>
    </w:p>
    <w:p w14:paraId="3FC95D0E" w14:textId="77777777" w:rsidR="00917045" w:rsidRPr="00F1429D" w:rsidRDefault="00917045" w:rsidP="001E1A29">
      <w:pPr>
        <w:numPr>
          <w:ilvl w:val="0"/>
          <w:numId w:val="57"/>
        </w:numPr>
        <w:spacing w:line="240" w:lineRule="atLeast"/>
        <w:rPr>
          <w:rFonts w:eastAsia="標楷體"/>
          <w:b/>
          <w:color w:val="000000" w:themeColor="text1"/>
          <w:sz w:val="22"/>
          <w:szCs w:val="22"/>
        </w:rPr>
      </w:pPr>
      <w:r w:rsidRPr="00F1429D">
        <w:rPr>
          <w:rFonts w:eastAsia="標楷體"/>
          <w:color w:val="000000" w:themeColor="text1"/>
          <w:sz w:val="22"/>
          <w:szCs w:val="22"/>
        </w:rPr>
        <w:t>違反政府採購法第</w:t>
      </w:r>
      <w:r w:rsidRPr="00F1429D">
        <w:rPr>
          <w:rFonts w:eastAsia="標楷體"/>
          <w:color w:val="000000" w:themeColor="text1"/>
          <w:sz w:val="22"/>
          <w:szCs w:val="22"/>
        </w:rPr>
        <w:t>65</w:t>
      </w:r>
      <w:r w:rsidRPr="00F1429D">
        <w:rPr>
          <w:rFonts w:eastAsia="標楷體"/>
          <w:color w:val="000000" w:themeColor="text1"/>
          <w:sz w:val="22"/>
          <w:szCs w:val="22"/>
        </w:rPr>
        <w:t>條規定</w:t>
      </w:r>
      <w:proofErr w:type="gramStart"/>
      <w:r w:rsidRPr="00F1429D">
        <w:rPr>
          <w:rFonts w:eastAsia="標楷體"/>
          <w:color w:val="000000" w:themeColor="text1"/>
          <w:sz w:val="22"/>
          <w:szCs w:val="22"/>
        </w:rPr>
        <w:t>轉包者</w:t>
      </w:r>
      <w:proofErr w:type="gramEnd"/>
      <w:r w:rsidRPr="00F1429D">
        <w:rPr>
          <w:rFonts w:eastAsia="標楷體"/>
          <w:color w:val="000000" w:themeColor="text1"/>
          <w:sz w:val="22"/>
          <w:szCs w:val="22"/>
        </w:rPr>
        <w:t>，全部保證金。</w:t>
      </w:r>
    </w:p>
    <w:p w14:paraId="2B03C1C5" w14:textId="77777777" w:rsidR="00917045" w:rsidRPr="00F1429D" w:rsidRDefault="00917045" w:rsidP="001E1A29">
      <w:pPr>
        <w:numPr>
          <w:ilvl w:val="0"/>
          <w:numId w:val="57"/>
        </w:numPr>
        <w:spacing w:line="240" w:lineRule="atLeast"/>
        <w:rPr>
          <w:rFonts w:eastAsia="標楷體"/>
          <w:b/>
          <w:color w:val="000000" w:themeColor="text1"/>
          <w:sz w:val="22"/>
          <w:szCs w:val="22"/>
        </w:rPr>
      </w:pPr>
      <w:r w:rsidRPr="00F1429D">
        <w:rPr>
          <w:rFonts w:eastAsia="標楷體"/>
          <w:color w:val="000000" w:themeColor="text1"/>
          <w:sz w:val="22"/>
          <w:szCs w:val="22"/>
        </w:rPr>
        <w:t>擅自減省工料，其減省工料及所造成損失之金額，自待付契約價</w:t>
      </w:r>
      <w:proofErr w:type="gramStart"/>
      <w:r w:rsidRPr="00F1429D">
        <w:rPr>
          <w:rFonts w:eastAsia="標楷體"/>
          <w:color w:val="000000" w:themeColor="text1"/>
          <w:sz w:val="22"/>
          <w:szCs w:val="22"/>
        </w:rPr>
        <w:t>金扣抵仍</w:t>
      </w:r>
      <w:proofErr w:type="gramEnd"/>
      <w:r w:rsidRPr="00F1429D">
        <w:rPr>
          <w:rFonts w:eastAsia="標楷體"/>
          <w:color w:val="000000" w:themeColor="text1"/>
          <w:sz w:val="22"/>
          <w:szCs w:val="22"/>
        </w:rPr>
        <w:t>有不足者，與該不足金額相等之保證金。</w:t>
      </w:r>
    </w:p>
    <w:p w14:paraId="4A2D7AAF" w14:textId="77777777" w:rsidR="00917045" w:rsidRPr="00F1429D" w:rsidRDefault="00917045" w:rsidP="001E1A29">
      <w:pPr>
        <w:numPr>
          <w:ilvl w:val="0"/>
          <w:numId w:val="57"/>
        </w:numPr>
        <w:spacing w:line="240" w:lineRule="atLeast"/>
        <w:rPr>
          <w:rFonts w:eastAsia="標楷體"/>
          <w:b/>
          <w:color w:val="000000" w:themeColor="text1"/>
          <w:sz w:val="22"/>
          <w:szCs w:val="22"/>
        </w:rPr>
      </w:pPr>
      <w:r w:rsidRPr="00F1429D">
        <w:rPr>
          <w:rFonts w:eastAsia="標楷體"/>
          <w:color w:val="000000" w:themeColor="text1"/>
          <w:sz w:val="22"/>
          <w:szCs w:val="22"/>
        </w:rPr>
        <w:t>因可歸責於立約商之事由，致部分終止或解除契約者，依該部分所占契約金額比率計算之保證金；全部終止或解除契約者，全部保證金。</w:t>
      </w:r>
    </w:p>
    <w:p w14:paraId="4DC8566D" w14:textId="77777777" w:rsidR="00917045" w:rsidRPr="00F1429D" w:rsidRDefault="00917045" w:rsidP="001E1A29">
      <w:pPr>
        <w:numPr>
          <w:ilvl w:val="0"/>
          <w:numId w:val="57"/>
        </w:numPr>
        <w:spacing w:line="240" w:lineRule="atLeast"/>
        <w:rPr>
          <w:rFonts w:eastAsia="標楷體"/>
          <w:b/>
          <w:color w:val="000000" w:themeColor="text1"/>
          <w:sz w:val="22"/>
          <w:szCs w:val="22"/>
        </w:rPr>
      </w:pPr>
      <w:r w:rsidRPr="00F1429D">
        <w:rPr>
          <w:rFonts w:eastAsia="標楷體"/>
          <w:color w:val="000000" w:themeColor="text1"/>
          <w:sz w:val="22"/>
          <w:szCs w:val="22"/>
        </w:rPr>
        <w:t>查驗或驗收不合格，且未於通知期限內依規定辦理，其不合格部分及所造成損失、額外費用或懲罰性違約金之金額，自待付契約價</w:t>
      </w:r>
      <w:proofErr w:type="gramStart"/>
      <w:r w:rsidRPr="00F1429D">
        <w:rPr>
          <w:rFonts w:eastAsia="標楷體"/>
          <w:color w:val="000000" w:themeColor="text1"/>
          <w:sz w:val="22"/>
          <w:szCs w:val="22"/>
        </w:rPr>
        <w:t>金扣抵仍</w:t>
      </w:r>
      <w:proofErr w:type="gramEnd"/>
      <w:r w:rsidRPr="00F1429D">
        <w:rPr>
          <w:rFonts w:eastAsia="標楷體"/>
          <w:color w:val="000000" w:themeColor="text1"/>
          <w:sz w:val="22"/>
          <w:szCs w:val="22"/>
        </w:rPr>
        <w:t>有不足者，與該不足金額相等之保證金。</w:t>
      </w:r>
    </w:p>
    <w:p w14:paraId="19A87F0C" w14:textId="77777777" w:rsidR="00917045" w:rsidRPr="00F1429D" w:rsidRDefault="00917045" w:rsidP="001E1A29">
      <w:pPr>
        <w:numPr>
          <w:ilvl w:val="0"/>
          <w:numId w:val="57"/>
        </w:numPr>
        <w:spacing w:line="240" w:lineRule="atLeast"/>
        <w:rPr>
          <w:rFonts w:eastAsia="標楷體"/>
          <w:b/>
          <w:color w:val="000000" w:themeColor="text1"/>
          <w:sz w:val="22"/>
          <w:szCs w:val="22"/>
        </w:rPr>
      </w:pPr>
      <w:r w:rsidRPr="00F1429D">
        <w:rPr>
          <w:rFonts w:eastAsia="標楷體"/>
          <w:color w:val="000000" w:themeColor="text1"/>
          <w:sz w:val="22"/>
          <w:szCs w:val="22"/>
        </w:rPr>
        <w:t>未依契約規定期限或招標機關同意之延長期限履行契約之一部或全部，其逾期違約金之金額，自待付契約價</w:t>
      </w:r>
      <w:proofErr w:type="gramStart"/>
      <w:r w:rsidRPr="00F1429D">
        <w:rPr>
          <w:rFonts w:eastAsia="標楷體"/>
          <w:color w:val="000000" w:themeColor="text1"/>
          <w:sz w:val="22"/>
          <w:szCs w:val="22"/>
        </w:rPr>
        <w:t>金扣抵仍</w:t>
      </w:r>
      <w:proofErr w:type="gramEnd"/>
      <w:r w:rsidRPr="00F1429D">
        <w:rPr>
          <w:rFonts w:eastAsia="標楷體"/>
          <w:color w:val="000000" w:themeColor="text1"/>
          <w:sz w:val="22"/>
          <w:szCs w:val="22"/>
        </w:rPr>
        <w:t>有不足者，與該不足金額相等之保證金。</w:t>
      </w:r>
    </w:p>
    <w:p w14:paraId="701EB4F7" w14:textId="77777777" w:rsidR="00917045" w:rsidRPr="00F1429D" w:rsidRDefault="00917045" w:rsidP="001E1A29">
      <w:pPr>
        <w:numPr>
          <w:ilvl w:val="0"/>
          <w:numId w:val="57"/>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須返還</w:t>
      </w:r>
      <w:proofErr w:type="gramEnd"/>
      <w:r w:rsidRPr="00F1429D">
        <w:rPr>
          <w:rFonts w:eastAsia="標楷體"/>
          <w:color w:val="000000" w:themeColor="text1"/>
          <w:sz w:val="22"/>
          <w:szCs w:val="22"/>
        </w:rPr>
        <w:t>已支領之契約價金而未返還者，與未返還金額相等之保證金。</w:t>
      </w:r>
    </w:p>
    <w:p w14:paraId="65115E1D" w14:textId="77777777" w:rsidR="00917045" w:rsidRPr="00F1429D" w:rsidRDefault="00917045" w:rsidP="001E1A29">
      <w:pPr>
        <w:numPr>
          <w:ilvl w:val="0"/>
          <w:numId w:val="57"/>
        </w:numPr>
        <w:spacing w:line="240" w:lineRule="atLeast"/>
        <w:rPr>
          <w:rFonts w:eastAsia="標楷體"/>
          <w:b/>
          <w:color w:val="000000" w:themeColor="text1"/>
          <w:sz w:val="22"/>
          <w:szCs w:val="22"/>
        </w:rPr>
      </w:pPr>
      <w:r w:rsidRPr="00F1429D">
        <w:rPr>
          <w:rFonts w:eastAsia="標楷體"/>
          <w:color w:val="000000" w:themeColor="text1"/>
          <w:sz w:val="22"/>
          <w:szCs w:val="22"/>
        </w:rPr>
        <w:t>未依契約規定延長履約保證金之有效期者，其應延長之保證金。</w:t>
      </w:r>
    </w:p>
    <w:p w14:paraId="66547E70" w14:textId="77777777" w:rsidR="00917045" w:rsidRPr="00F1429D" w:rsidRDefault="00917045" w:rsidP="001E1A29">
      <w:pPr>
        <w:numPr>
          <w:ilvl w:val="0"/>
          <w:numId w:val="57"/>
        </w:numPr>
        <w:spacing w:line="240" w:lineRule="atLeast"/>
        <w:rPr>
          <w:rFonts w:eastAsia="標楷體"/>
          <w:b/>
          <w:color w:val="000000" w:themeColor="text1"/>
          <w:sz w:val="22"/>
          <w:szCs w:val="22"/>
        </w:rPr>
      </w:pPr>
      <w:r w:rsidRPr="00F1429D">
        <w:rPr>
          <w:rFonts w:eastAsia="標楷體"/>
          <w:color w:val="000000" w:themeColor="text1"/>
          <w:sz w:val="22"/>
          <w:szCs w:val="22"/>
        </w:rPr>
        <w:t>其他因可歸責於立約商之事由，致招標機關遭受損害，其應由立約商賠償而不賠償者，與應賠償金額相等之保證金。</w:t>
      </w:r>
    </w:p>
    <w:p w14:paraId="52836AD9" w14:textId="77777777" w:rsidR="00917045" w:rsidRPr="00F1429D" w:rsidRDefault="00917045" w:rsidP="00917045">
      <w:pPr>
        <w:spacing w:line="240" w:lineRule="atLeast"/>
        <w:ind w:left="650"/>
        <w:rPr>
          <w:rFonts w:eastAsia="標楷體"/>
          <w:b/>
          <w:color w:val="000000" w:themeColor="text1"/>
          <w:sz w:val="22"/>
          <w:szCs w:val="22"/>
        </w:rPr>
      </w:pPr>
      <w:r w:rsidRPr="00F1429D">
        <w:rPr>
          <w:rFonts w:eastAsia="標楷體"/>
          <w:color w:val="000000" w:themeColor="text1"/>
          <w:sz w:val="22"/>
          <w:szCs w:val="22"/>
        </w:rPr>
        <w:t>以上不予發還之保證金，於依契約規定分次發還之情形，得為尚未發還者；不予發還之孳息，為不予發還之履約保證金於繳納後所生者。</w:t>
      </w:r>
      <w:r w:rsidR="0034773F" w:rsidRPr="00F1429D">
        <w:rPr>
          <w:rFonts w:eastAsia="標楷體"/>
          <w:color w:val="000000" w:themeColor="text1"/>
          <w:sz w:val="22"/>
          <w:szCs w:val="22"/>
        </w:rPr>
        <w:br/>
      </w:r>
      <w:r w:rsidR="00427BB3" w:rsidRPr="00F1429D">
        <w:rPr>
          <w:rFonts w:eastAsia="標楷體"/>
          <w:color w:val="000000" w:themeColor="text1"/>
          <w:sz w:val="22"/>
          <w:szCs w:val="22"/>
        </w:rPr>
        <w:t>同一契約有以上不予發還之保證金兩項以上情形者，其不發還之履約保證金及其孳息應分別適用之。但其合計金額逾履約保證金總金額者，以總金額為限。</w:t>
      </w:r>
    </w:p>
    <w:p w14:paraId="20EF500C" w14:textId="77777777" w:rsidR="006352B3" w:rsidRPr="006352B3" w:rsidRDefault="00917045" w:rsidP="001E1A29">
      <w:pPr>
        <w:numPr>
          <w:ilvl w:val="0"/>
          <w:numId w:val="54"/>
        </w:numPr>
        <w:spacing w:line="240" w:lineRule="atLeast"/>
        <w:rPr>
          <w:rFonts w:eastAsia="標楷體"/>
          <w:b/>
          <w:color w:val="000000" w:themeColor="text1"/>
          <w:sz w:val="22"/>
          <w:szCs w:val="22"/>
        </w:rPr>
      </w:pPr>
      <w:r w:rsidRPr="00F1429D">
        <w:rPr>
          <w:rFonts w:eastAsia="標楷體"/>
          <w:color w:val="000000" w:themeColor="text1"/>
          <w:sz w:val="22"/>
          <w:szCs w:val="22"/>
        </w:rPr>
        <w:t>立約商依</w:t>
      </w:r>
      <w:r w:rsidRPr="00F1429D">
        <w:rPr>
          <w:rFonts w:eastAsia="標楷體"/>
          <w:color w:val="000000" w:themeColor="text1"/>
          <w:sz w:val="22"/>
          <w:szCs w:val="22"/>
        </w:rPr>
        <w:t>5.5.1</w:t>
      </w:r>
      <w:r w:rsidRPr="00F1429D">
        <w:rPr>
          <w:rFonts w:eastAsia="標楷體"/>
          <w:color w:val="000000" w:themeColor="text1"/>
          <w:sz w:val="22"/>
          <w:szCs w:val="22"/>
        </w:rPr>
        <w:t>（</w:t>
      </w:r>
      <w:r w:rsidRPr="00F1429D">
        <w:rPr>
          <w:rFonts w:eastAsia="標楷體"/>
          <w:color w:val="000000" w:themeColor="text1"/>
          <w:sz w:val="22"/>
          <w:szCs w:val="22"/>
        </w:rPr>
        <w:t>2</w:t>
      </w:r>
      <w:r w:rsidRPr="00F1429D">
        <w:rPr>
          <w:rFonts w:eastAsia="標楷體"/>
          <w:color w:val="000000" w:themeColor="text1"/>
          <w:sz w:val="22"/>
          <w:szCs w:val="22"/>
        </w:rPr>
        <w:t>）優良廠商減收履約保證金者，其有</w:t>
      </w:r>
      <w:r w:rsidRPr="00F1429D">
        <w:rPr>
          <w:rFonts w:eastAsia="標楷體"/>
          <w:color w:val="000000" w:themeColor="text1"/>
          <w:sz w:val="22"/>
          <w:szCs w:val="22"/>
        </w:rPr>
        <w:t>5.5.7</w:t>
      </w:r>
      <w:r w:rsidRPr="00F1429D">
        <w:rPr>
          <w:rFonts w:eastAsia="標楷體"/>
          <w:color w:val="000000" w:themeColor="text1"/>
          <w:sz w:val="22"/>
          <w:szCs w:val="22"/>
        </w:rPr>
        <w:t>第</w:t>
      </w:r>
      <w:r w:rsidRPr="00F1429D">
        <w:rPr>
          <w:rFonts w:eastAsia="標楷體"/>
          <w:color w:val="000000" w:themeColor="text1"/>
          <w:sz w:val="22"/>
          <w:szCs w:val="22"/>
        </w:rPr>
        <w:t>1</w:t>
      </w:r>
      <w:r w:rsidRPr="00F1429D">
        <w:rPr>
          <w:rFonts w:eastAsia="標楷體"/>
          <w:color w:val="000000" w:themeColor="text1"/>
          <w:sz w:val="22"/>
          <w:szCs w:val="22"/>
        </w:rPr>
        <w:t>項不發還履約保證金情形者，應就不發還金額</w:t>
      </w:r>
      <w:proofErr w:type="gramStart"/>
      <w:r w:rsidRPr="00F1429D">
        <w:rPr>
          <w:rFonts w:eastAsia="標楷體"/>
          <w:color w:val="000000" w:themeColor="text1"/>
          <w:sz w:val="22"/>
          <w:szCs w:val="22"/>
        </w:rPr>
        <w:t>中屬減收</w:t>
      </w:r>
      <w:proofErr w:type="gramEnd"/>
      <w:r w:rsidRPr="00F1429D">
        <w:rPr>
          <w:rFonts w:eastAsia="標楷體"/>
          <w:color w:val="000000" w:themeColor="text1"/>
          <w:sz w:val="22"/>
          <w:szCs w:val="22"/>
        </w:rPr>
        <w:t>之金額補繳之。其經主管機關或相關中央目的事業主管機關取消</w:t>
      </w:r>
    </w:p>
    <w:p w14:paraId="16A6F0B5" w14:textId="0F6130B2" w:rsidR="00917045" w:rsidRPr="00F1429D" w:rsidRDefault="00917045" w:rsidP="006352B3">
      <w:pPr>
        <w:spacing w:line="240" w:lineRule="atLeast"/>
        <w:ind w:left="794"/>
        <w:rPr>
          <w:rFonts w:eastAsia="標楷體"/>
          <w:b/>
          <w:color w:val="000000" w:themeColor="text1"/>
          <w:sz w:val="22"/>
          <w:szCs w:val="22"/>
        </w:rPr>
      </w:pPr>
      <w:r w:rsidRPr="00F1429D">
        <w:rPr>
          <w:rFonts w:eastAsia="標楷體"/>
          <w:color w:val="000000" w:themeColor="text1"/>
          <w:sz w:val="22"/>
          <w:szCs w:val="22"/>
        </w:rPr>
        <w:t>優良廠商資格，或經各機關依政府採購法第</w:t>
      </w:r>
      <w:r w:rsidRPr="00F1429D">
        <w:rPr>
          <w:rFonts w:eastAsia="標楷體"/>
          <w:color w:val="000000" w:themeColor="text1"/>
          <w:sz w:val="22"/>
          <w:szCs w:val="22"/>
        </w:rPr>
        <w:t>102</w:t>
      </w:r>
      <w:r w:rsidRPr="00F1429D">
        <w:rPr>
          <w:rFonts w:eastAsia="標楷體"/>
          <w:color w:val="000000" w:themeColor="text1"/>
          <w:sz w:val="22"/>
          <w:szCs w:val="22"/>
        </w:rPr>
        <w:t>條第</w:t>
      </w:r>
      <w:r w:rsidRPr="00F1429D">
        <w:rPr>
          <w:rFonts w:eastAsia="標楷體"/>
          <w:color w:val="000000" w:themeColor="text1"/>
          <w:sz w:val="22"/>
          <w:szCs w:val="22"/>
        </w:rPr>
        <w:t>3</w:t>
      </w:r>
      <w:r w:rsidRPr="00F1429D">
        <w:rPr>
          <w:rFonts w:eastAsia="標楷體"/>
          <w:color w:val="000000" w:themeColor="text1"/>
          <w:sz w:val="22"/>
          <w:szCs w:val="22"/>
        </w:rPr>
        <w:t>項規定刊登政府採購公報列為拒絕往來廠商且尚在政府採購法第</w:t>
      </w:r>
      <w:r w:rsidRPr="00F1429D">
        <w:rPr>
          <w:rFonts w:eastAsia="標楷體"/>
          <w:color w:val="000000" w:themeColor="text1"/>
          <w:sz w:val="22"/>
          <w:szCs w:val="22"/>
        </w:rPr>
        <w:t>103</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項所定期限內者，亦同。立約商應於招標機關通知繳納期</w:t>
      </w:r>
      <w:r w:rsidRPr="00F1429D">
        <w:rPr>
          <w:rFonts w:eastAsia="標楷體"/>
          <w:color w:val="000000" w:themeColor="text1"/>
          <w:sz w:val="22"/>
          <w:szCs w:val="22"/>
        </w:rPr>
        <w:lastRenderedPageBreak/>
        <w:t>限內補繳，逾期未繳者，招標機關得終止契約。</w:t>
      </w:r>
    </w:p>
    <w:p w14:paraId="1D6D1C7C" w14:textId="77777777" w:rsidR="00ED1164" w:rsidRPr="00F1429D" w:rsidRDefault="00ED1164" w:rsidP="001E1A29">
      <w:pPr>
        <w:numPr>
          <w:ilvl w:val="0"/>
          <w:numId w:val="54"/>
        </w:numPr>
        <w:spacing w:line="240" w:lineRule="atLeast"/>
        <w:rPr>
          <w:rFonts w:eastAsia="標楷體"/>
          <w:b/>
          <w:color w:val="000000" w:themeColor="text1"/>
          <w:sz w:val="22"/>
          <w:szCs w:val="22"/>
        </w:rPr>
      </w:pPr>
      <w:r w:rsidRPr="00F1429D">
        <w:rPr>
          <w:rFonts w:eastAsia="標楷體"/>
          <w:color w:val="000000" w:themeColor="text1"/>
          <w:sz w:val="22"/>
          <w:szCs w:val="22"/>
        </w:rPr>
        <w:t>立約商依</w:t>
      </w:r>
      <w:r w:rsidRPr="00F1429D">
        <w:rPr>
          <w:rFonts w:eastAsia="標楷體"/>
          <w:color w:val="000000" w:themeColor="text1"/>
          <w:sz w:val="22"/>
          <w:szCs w:val="22"/>
        </w:rPr>
        <w:t>5.5.1</w:t>
      </w:r>
      <w:r w:rsidRPr="00F1429D">
        <w:rPr>
          <w:rFonts w:eastAsia="標楷體"/>
          <w:color w:val="000000" w:themeColor="text1"/>
          <w:sz w:val="22"/>
          <w:szCs w:val="22"/>
        </w:rPr>
        <w:t>（</w:t>
      </w:r>
      <w:r w:rsidRPr="00F1429D">
        <w:rPr>
          <w:rFonts w:eastAsia="標楷體"/>
          <w:color w:val="000000" w:themeColor="text1"/>
          <w:sz w:val="22"/>
          <w:szCs w:val="22"/>
        </w:rPr>
        <w:t>3</w:t>
      </w:r>
      <w:r w:rsidRPr="00F1429D">
        <w:rPr>
          <w:rFonts w:eastAsia="標楷體"/>
          <w:color w:val="000000" w:themeColor="text1"/>
          <w:sz w:val="22"/>
          <w:szCs w:val="22"/>
        </w:rPr>
        <w:t>）全球化廠商減收履約保證金者，其有</w:t>
      </w:r>
      <w:r w:rsidRPr="00F1429D">
        <w:rPr>
          <w:rFonts w:eastAsia="標楷體"/>
          <w:color w:val="000000" w:themeColor="text1"/>
          <w:sz w:val="22"/>
          <w:szCs w:val="22"/>
        </w:rPr>
        <w:t>5.5.7</w:t>
      </w:r>
      <w:r w:rsidRPr="00F1429D">
        <w:rPr>
          <w:rFonts w:eastAsia="標楷體"/>
          <w:color w:val="000000" w:themeColor="text1"/>
          <w:sz w:val="22"/>
          <w:szCs w:val="22"/>
        </w:rPr>
        <w:t>第</w:t>
      </w:r>
      <w:r w:rsidRPr="00F1429D">
        <w:rPr>
          <w:rFonts w:eastAsia="標楷體"/>
          <w:color w:val="000000" w:themeColor="text1"/>
          <w:sz w:val="22"/>
          <w:szCs w:val="22"/>
        </w:rPr>
        <w:t>1</w:t>
      </w:r>
      <w:r w:rsidRPr="00F1429D">
        <w:rPr>
          <w:rFonts w:eastAsia="標楷體"/>
          <w:color w:val="000000" w:themeColor="text1"/>
          <w:sz w:val="22"/>
          <w:szCs w:val="22"/>
        </w:rPr>
        <w:t>項不發還履約保證金情形者，應就不發還金額</w:t>
      </w:r>
      <w:proofErr w:type="gramStart"/>
      <w:r w:rsidRPr="00F1429D">
        <w:rPr>
          <w:rFonts w:eastAsia="標楷體"/>
          <w:color w:val="000000" w:themeColor="text1"/>
          <w:sz w:val="22"/>
          <w:szCs w:val="22"/>
        </w:rPr>
        <w:t>中屬減收</w:t>
      </w:r>
      <w:proofErr w:type="gramEnd"/>
      <w:r w:rsidRPr="00F1429D">
        <w:rPr>
          <w:rFonts w:eastAsia="標楷體"/>
          <w:color w:val="000000" w:themeColor="text1"/>
          <w:sz w:val="22"/>
          <w:szCs w:val="22"/>
        </w:rPr>
        <w:t>之金額補繳之。其經相關中央目的事業主管機關因得標我國以外之政府採購標案有重大違約情形而取消全球化廠商資格，或經各機關依政府採購法第</w:t>
      </w:r>
      <w:r w:rsidRPr="00F1429D">
        <w:rPr>
          <w:rFonts w:eastAsia="標楷體"/>
          <w:color w:val="000000" w:themeColor="text1"/>
          <w:sz w:val="22"/>
          <w:szCs w:val="22"/>
        </w:rPr>
        <w:t>102</w:t>
      </w:r>
      <w:r w:rsidRPr="00F1429D">
        <w:rPr>
          <w:rFonts w:eastAsia="標楷體"/>
          <w:color w:val="000000" w:themeColor="text1"/>
          <w:sz w:val="22"/>
          <w:szCs w:val="22"/>
        </w:rPr>
        <w:t>條第</w:t>
      </w:r>
      <w:r w:rsidRPr="00F1429D">
        <w:rPr>
          <w:rFonts w:eastAsia="標楷體"/>
          <w:color w:val="000000" w:themeColor="text1"/>
          <w:sz w:val="22"/>
          <w:szCs w:val="22"/>
        </w:rPr>
        <w:t>3</w:t>
      </w:r>
      <w:r w:rsidRPr="00F1429D">
        <w:rPr>
          <w:rFonts w:eastAsia="標楷體"/>
          <w:color w:val="000000" w:themeColor="text1"/>
          <w:sz w:val="22"/>
          <w:szCs w:val="22"/>
        </w:rPr>
        <w:t>項規定刊登政府採購公報，且尚在政府採購法第</w:t>
      </w:r>
      <w:r w:rsidRPr="00F1429D">
        <w:rPr>
          <w:rFonts w:eastAsia="標楷體"/>
          <w:color w:val="000000" w:themeColor="text1"/>
          <w:sz w:val="22"/>
          <w:szCs w:val="22"/>
        </w:rPr>
        <w:t>103</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項所定期限內者，亦同。立約商應於招標機關通知繳納期限內補繳，逾期未繳者，招標機關得終止契約。</w:t>
      </w:r>
    </w:p>
    <w:p w14:paraId="7DEA7485" w14:textId="77777777" w:rsidR="00917045" w:rsidRPr="00F1429D" w:rsidRDefault="00917045" w:rsidP="001E1A29">
      <w:pPr>
        <w:numPr>
          <w:ilvl w:val="0"/>
          <w:numId w:val="34"/>
        </w:numPr>
        <w:spacing w:line="240" w:lineRule="atLeast"/>
        <w:rPr>
          <w:rFonts w:eastAsia="標楷體"/>
          <w:b/>
          <w:color w:val="000000" w:themeColor="text1"/>
          <w:sz w:val="22"/>
          <w:szCs w:val="22"/>
        </w:rPr>
      </w:pPr>
      <w:r w:rsidRPr="00F1429D">
        <w:rPr>
          <w:rFonts w:eastAsia="標楷體"/>
          <w:color w:val="000000" w:themeColor="text1"/>
          <w:sz w:val="22"/>
          <w:szCs w:val="22"/>
        </w:rPr>
        <w:t>預付款還款保證</w:t>
      </w:r>
    </w:p>
    <w:p w14:paraId="26850A5A" w14:textId="77777777" w:rsidR="00917045" w:rsidRPr="00F1429D" w:rsidRDefault="00917045" w:rsidP="001E1A29">
      <w:pPr>
        <w:numPr>
          <w:ilvl w:val="0"/>
          <w:numId w:val="58"/>
        </w:numPr>
        <w:spacing w:line="240" w:lineRule="atLeast"/>
        <w:rPr>
          <w:rFonts w:eastAsia="標楷體"/>
          <w:b/>
          <w:color w:val="000000" w:themeColor="text1"/>
          <w:sz w:val="22"/>
          <w:szCs w:val="22"/>
        </w:rPr>
      </w:pPr>
      <w:r w:rsidRPr="00F1429D">
        <w:rPr>
          <w:rFonts w:eastAsia="標楷體"/>
          <w:color w:val="000000" w:themeColor="text1"/>
          <w:sz w:val="22"/>
          <w:szCs w:val="22"/>
        </w:rPr>
        <w:t>契約規定立約商得支領預付款者，立約商支領預付款前應先提供</w:t>
      </w:r>
      <w:r w:rsidR="001060E8" w:rsidRPr="00F1429D">
        <w:rPr>
          <w:rFonts w:eastAsia="標楷體"/>
          <w:color w:val="000000" w:themeColor="text1"/>
          <w:sz w:val="22"/>
          <w:szCs w:val="22"/>
        </w:rPr>
        <w:t>與契約相同幣別、</w:t>
      </w:r>
      <w:r w:rsidRPr="00F1429D">
        <w:rPr>
          <w:rFonts w:eastAsia="標楷體"/>
          <w:color w:val="000000" w:themeColor="text1"/>
          <w:sz w:val="22"/>
          <w:szCs w:val="22"/>
        </w:rPr>
        <w:t>同額預付款還款保證。</w:t>
      </w:r>
    </w:p>
    <w:p w14:paraId="58EAF83C" w14:textId="77777777" w:rsidR="00917045" w:rsidRPr="00F1429D" w:rsidRDefault="00917045" w:rsidP="001E1A29">
      <w:pPr>
        <w:numPr>
          <w:ilvl w:val="0"/>
          <w:numId w:val="58"/>
        </w:numPr>
        <w:spacing w:line="240" w:lineRule="atLeast"/>
        <w:rPr>
          <w:rFonts w:eastAsia="標楷體"/>
          <w:b/>
          <w:color w:val="000000" w:themeColor="text1"/>
          <w:sz w:val="22"/>
          <w:szCs w:val="22"/>
        </w:rPr>
      </w:pPr>
      <w:r w:rsidRPr="00F1429D">
        <w:rPr>
          <w:rFonts w:eastAsia="標楷體"/>
          <w:color w:val="000000" w:themeColor="text1"/>
          <w:sz w:val="22"/>
          <w:szCs w:val="22"/>
        </w:rPr>
        <w:t>立約商未依契約規定履約或契約經終止或解除者，招標機關得就預付款還款保證尚未遞減之部分加計年息</w:t>
      </w:r>
      <w:r w:rsidRPr="00F1429D">
        <w:rPr>
          <w:rFonts w:eastAsia="標楷體"/>
          <w:color w:val="000000" w:themeColor="text1"/>
          <w:sz w:val="22"/>
          <w:szCs w:val="22"/>
        </w:rPr>
        <w:t>3%</w:t>
      </w:r>
      <w:r w:rsidRPr="00F1429D">
        <w:rPr>
          <w:rFonts w:eastAsia="標楷體"/>
          <w:color w:val="000000" w:themeColor="text1"/>
          <w:sz w:val="22"/>
          <w:szCs w:val="22"/>
        </w:rPr>
        <w:t>之利息</w:t>
      </w:r>
      <w:r w:rsidR="006308BF" w:rsidRPr="00F1429D">
        <w:rPr>
          <w:rFonts w:eastAsia="標楷體"/>
          <w:color w:val="000000" w:themeColor="text1"/>
          <w:sz w:val="22"/>
          <w:szCs w:val="22"/>
        </w:rPr>
        <w:t>(</w:t>
      </w:r>
      <w:r w:rsidR="006308BF" w:rsidRPr="00F1429D">
        <w:rPr>
          <w:rFonts w:eastAsia="標楷體"/>
          <w:color w:val="000000" w:themeColor="text1"/>
          <w:sz w:val="22"/>
          <w:szCs w:val="22"/>
        </w:rPr>
        <w:t>於非可歸責廠商之事由之情形，免加計利息</w:t>
      </w:r>
      <w:r w:rsidR="006308BF" w:rsidRPr="00F1429D">
        <w:rPr>
          <w:rFonts w:eastAsia="標楷體"/>
          <w:color w:val="000000" w:themeColor="text1"/>
          <w:sz w:val="22"/>
          <w:szCs w:val="22"/>
        </w:rPr>
        <w:t>)</w:t>
      </w:r>
      <w:r w:rsidRPr="00F1429D">
        <w:rPr>
          <w:rFonts w:eastAsia="標楷體"/>
          <w:color w:val="000000" w:themeColor="text1"/>
          <w:sz w:val="22"/>
          <w:szCs w:val="22"/>
        </w:rPr>
        <w:t>，隨時要求</w:t>
      </w:r>
      <w:proofErr w:type="gramStart"/>
      <w:r w:rsidRPr="00F1429D">
        <w:rPr>
          <w:rFonts w:eastAsia="標楷體"/>
          <w:color w:val="000000" w:themeColor="text1"/>
          <w:sz w:val="22"/>
          <w:szCs w:val="22"/>
        </w:rPr>
        <w:t>返還或折</w:t>
      </w:r>
      <w:proofErr w:type="gramEnd"/>
      <w:r w:rsidRPr="00F1429D">
        <w:rPr>
          <w:rFonts w:eastAsia="標楷體"/>
          <w:color w:val="000000" w:themeColor="text1"/>
          <w:sz w:val="22"/>
          <w:szCs w:val="22"/>
        </w:rPr>
        <w:t>抵招標機關尚待支付立約商之價金。</w:t>
      </w:r>
      <w:r w:rsidR="006308BF" w:rsidRPr="00F1429D">
        <w:rPr>
          <w:rFonts w:eastAsia="標楷體"/>
          <w:color w:val="000000" w:themeColor="text1"/>
          <w:sz w:val="22"/>
          <w:szCs w:val="22"/>
        </w:rPr>
        <w:br/>
      </w:r>
      <w:r w:rsidRPr="00F1429D">
        <w:rPr>
          <w:rFonts w:eastAsia="標楷體"/>
          <w:color w:val="000000" w:themeColor="text1"/>
          <w:sz w:val="22"/>
          <w:szCs w:val="22"/>
        </w:rPr>
        <w:t>前項利息之計算，除另有規定外，依據</w:t>
      </w:r>
      <w:r w:rsidRPr="00F1429D">
        <w:rPr>
          <w:rFonts w:eastAsia="標楷體"/>
          <w:color w:val="000000" w:themeColor="text1"/>
          <w:sz w:val="22"/>
          <w:szCs w:val="22"/>
        </w:rPr>
        <w:t>5.6.3.</w:t>
      </w:r>
      <w:r w:rsidRPr="00F1429D">
        <w:rPr>
          <w:rFonts w:eastAsia="標楷體"/>
          <w:color w:val="000000" w:themeColor="text1"/>
          <w:sz w:val="22"/>
          <w:szCs w:val="22"/>
        </w:rPr>
        <w:t>預付款還款保證格式內之計算方式辦理。</w:t>
      </w:r>
    </w:p>
    <w:p w14:paraId="4941F1F5" w14:textId="77777777" w:rsidR="00917045" w:rsidRPr="00F1429D" w:rsidRDefault="00917045" w:rsidP="001E1A29">
      <w:pPr>
        <w:numPr>
          <w:ilvl w:val="0"/>
          <w:numId w:val="58"/>
        </w:numPr>
        <w:spacing w:line="240" w:lineRule="atLeast"/>
        <w:rPr>
          <w:rFonts w:eastAsia="標楷體"/>
          <w:b/>
          <w:color w:val="000000" w:themeColor="text1"/>
          <w:sz w:val="22"/>
          <w:szCs w:val="22"/>
        </w:rPr>
      </w:pPr>
      <w:r w:rsidRPr="00F1429D">
        <w:rPr>
          <w:rFonts w:eastAsia="標楷體"/>
          <w:color w:val="000000" w:themeColor="text1"/>
          <w:sz w:val="22"/>
          <w:szCs w:val="22"/>
        </w:rPr>
        <w:t>預付款還款保證金以定期存款單、</w:t>
      </w:r>
      <w:r w:rsidR="00805C07" w:rsidRPr="00F1429D">
        <w:rPr>
          <w:rFonts w:eastAsia="標楷體"/>
          <w:color w:val="000000" w:themeColor="text1"/>
          <w:sz w:val="22"/>
          <w:szCs w:val="22"/>
        </w:rPr>
        <w:t>連帶保證</w:t>
      </w:r>
      <w:r w:rsidR="00BB4950" w:rsidRPr="00F1429D">
        <w:rPr>
          <w:rFonts w:eastAsia="標楷體"/>
          <w:color w:val="000000" w:themeColor="text1"/>
          <w:sz w:val="22"/>
          <w:szCs w:val="22"/>
        </w:rPr>
        <w:t>書</w:t>
      </w:r>
      <w:r w:rsidRPr="00F1429D">
        <w:rPr>
          <w:rFonts w:eastAsia="標楷體"/>
          <w:color w:val="000000" w:themeColor="text1"/>
          <w:sz w:val="22"/>
          <w:szCs w:val="22"/>
        </w:rPr>
        <w:t>、連帶保證保險單或擔保信用狀繳納者，其繳納文件之格式實質內容</w:t>
      </w:r>
      <w:r w:rsidRPr="00F1429D">
        <w:rPr>
          <w:rFonts w:eastAsia="標楷體"/>
          <w:bCs/>
          <w:color w:val="000000" w:themeColor="text1"/>
          <w:sz w:val="22"/>
          <w:szCs w:val="22"/>
        </w:rPr>
        <w:t>，</w:t>
      </w:r>
      <w:r w:rsidRPr="00F1429D">
        <w:rPr>
          <w:rFonts w:eastAsia="標楷體"/>
          <w:color w:val="000000" w:themeColor="text1"/>
          <w:sz w:val="22"/>
          <w:szCs w:val="22"/>
        </w:rPr>
        <w:t>應依</w:t>
      </w:r>
      <w:proofErr w:type="gramStart"/>
      <w:r w:rsidRPr="00F1429D">
        <w:rPr>
          <w:rFonts w:eastAsia="標楷體"/>
          <w:color w:val="000000" w:themeColor="text1"/>
          <w:sz w:val="22"/>
          <w:szCs w:val="22"/>
        </w:rPr>
        <w:t>主管機關於押標金</w:t>
      </w:r>
      <w:proofErr w:type="gramEnd"/>
      <w:r w:rsidRPr="00F1429D">
        <w:rPr>
          <w:rFonts w:eastAsia="標楷體"/>
          <w:color w:val="000000" w:themeColor="text1"/>
          <w:sz w:val="22"/>
          <w:szCs w:val="22"/>
        </w:rPr>
        <w:t>保證金暨其他擔保作業辦法所</w:t>
      </w:r>
      <w:proofErr w:type="gramStart"/>
      <w:r w:rsidRPr="00F1429D">
        <w:rPr>
          <w:rFonts w:eastAsia="標楷體"/>
          <w:color w:val="000000" w:themeColor="text1"/>
          <w:sz w:val="22"/>
          <w:szCs w:val="22"/>
        </w:rPr>
        <w:t>訂者為準</w:t>
      </w:r>
      <w:proofErr w:type="gramEnd"/>
      <w:r w:rsidRPr="00F1429D">
        <w:rPr>
          <w:rFonts w:eastAsia="標楷體"/>
          <w:color w:val="000000" w:themeColor="text1"/>
          <w:sz w:val="22"/>
          <w:szCs w:val="22"/>
        </w:rPr>
        <w:t>。</w:t>
      </w:r>
    </w:p>
    <w:p w14:paraId="3BDAD928" w14:textId="77777777" w:rsidR="009E0561" w:rsidRPr="00F1429D" w:rsidRDefault="00917045" w:rsidP="001E1A29">
      <w:pPr>
        <w:numPr>
          <w:ilvl w:val="0"/>
          <w:numId w:val="58"/>
        </w:numPr>
        <w:spacing w:line="240" w:lineRule="atLeast"/>
        <w:rPr>
          <w:rFonts w:eastAsia="標楷體"/>
          <w:color w:val="000000" w:themeColor="text1"/>
          <w:sz w:val="22"/>
          <w:szCs w:val="22"/>
          <w:u w:val="single"/>
        </w:rPr>
      </w:pPr>
      <w:r w:rsidRPr="00F1429D">
        <w:rPr>
          <w:rFonts w:eastAsia="標楷體"/>
          <w:color w:val="000000" w:themeColor="text1"/>
          <w:sz w:val="22"/>
          <w:szCs w:val="22"/>
        </w:rPr>
        <w:t>立約商以銀行開發或</w:t>
      </w:r>
      <w:proofErr w:type="gramStart"/>
      <w:r w:rsidRPr="00F1429D">
        <w:rPr>
          <w:rFonts w:eastAsia="標楷體"/>
          <w:color w:val="000000" w:themeColor="text1"/>
          <w:sz w:val="22"/>
          <w:szCs w:val="22"/>
        </w:rPr>
        <w:t>保兌之</w:t>
      </w:r>
      <w:proofErr w:type="gramEnd"/>
      <w:r w:rsidRPr="00F1429D">
        <w:rPr>
          <w:rFonts w:eastAsia="標楷體"/>
          <w:color w:val="000000" w:themeColor="text1"/>
          <w:sz w:val="22"/>
          <w:szCs w:val="22"/>
        </w:rPr>
        <w:t>不可撤銷擔保信用狀、銀行之書面連帶保證或保險公司之連帶保證保險單繳納預付款還款保證者，除招標文件另有規定外，其有效期應較契約規定之最後履約</w:t>
      </w:r>
      <w:r w:rsidRPr="00F1429D">
        <w:rPr>
          <w:rFonts w:eastAsia="標楷體"/>
          <w:color w:val="000000" w:themeColor="text1"/>
          <w:sz w:val="22"/>
          <w:szCs w:val="22"/>
        </w:rPr>
        <w:t>(</w:t>
      </w:r>
      <w:r w:rsidRPr="00F1429D">
        <w:rPr>
          <w:rFonts w:eastAsia="標楷體"/>
          <w:color w:val="000000" w:themeColor="text1"/>
          <w:sz w:val="22"/>
          <w:szCs w:val="22"/>
        </w:rPr>
        <w:t>施工、供應或安裝</w:t>
      </w:r>
      <w:r w:rsidRPr="00F1429D">
        <w:rPr>
          <w:rFonts w:eastAsia="標楷體"/>
          <w:color w:val="000000" w:themeColor="text1"/>
          <w:sz w:val="22"/>
          <w:szCs w:val="22"/>
        </w:rPr>
        <w:t>)</w:t>
      </w:r>
      <w:r w:rsidRPr="00F1429D">
        <w:rPr>
          <w:rFonts w:eastAsia="標楷體"/>
          <w:color w:val="000000" w:themeColor="text1"/>
          <w:sz w:val="22"/>
          <w:szCs w:val="22"/>
        </w:rPr>
        <w:t>期限長</w:t>
      </w:r>
      <w:r w:rsidRPr="00F1429D">
        <w:rPr>
          <w:rFonts w:eastAsia="標楷體"/>
          <w:color w:val="000000" w:themeColor="text1"/>
          <w:sz w:val="22"/>
          <w:szCs w:val="22"/>
        </w:rPr>
        <w:t>90</w:t>
      </w:r>
      <w:r w:rsidRPr="00F1429D">
        <w:rPr>
          <w:rFonts w:eastAsia="標楷體"/>
          <w:color w:val="000000" w:themeColor="text1"/>
          <w:sz w:val="22"/>
          <w:szCs w:val="22"/>
        </w:rPr>
        <w:t>天。</w:t>
      </w:r>
      <w:r w:rsidR="0034773F" w:rsidRPr="00F1429D">
        <w:rPr>
          <w:rFonts w:eastAsia="標楷體"/>
          <w:color w:val="000000" w:themeColor="text1"/>
          <w:sz w:val="22"/>
          <w:szCs w:val="22"/>
        </w:rPr>
        <w:br/>
      </w:r>
      <w:bookmarkStart w:id="107" w:name="_Hlk144804554"/>
      <w:r w:rsidRPr="00F1429D">
        <w:rPr>
          <w:rFonts w:eastAsia="標楷體"/>
          <w:color w:val="000000" w:themeColor="text1"/>
          <w:sz w:val="22"/>
          <w:szCs w:val="22"/>
        </w:rPr>
        <w:t>立約商未能依契約規定期限履約或因可歸責於立約商之事由</w:t>
      </w:r>
      <w:r w:rsidR="00AF66C4" w:rsidRPr="00F1429D">
        <w:rPr>
          <w:rFonts w:eastAsia="標楷體"/>
          <w:color w:val="000000" w:themeColor="text1"/>
          <w:sz w:val="22"/>
          <w:szCs w:val="22"/>
        </w:rPr>
        <w:t>，</w:t>
      </w:r>
      <w:r w:rsidRPr="00F1429D">
        <w:rPr>
          <w:rFonts w:eastAsia="標楷體"/>
          <w:color w:val="000000" w:themeColor="text1"/>
          <w:sz w:val="22"/>
          <w:szCs w:val="22"/>
        </w:rPr>
        <w:t>致無法於</w:t>
      </w:r>
      <w:r w:rsidR="00805C07" w:rsidRPr="00F1429D">
        <w:rPr>
          <w:rFonts w:eastAsia="標楷體"/>
          <w:color w:val="000000" w:themeColor="text1"/>
          <w:sz w:val="22"/>
          <w:szCs w:val="22"/>
        </w:rPr>
        <w:t>前項</w:t>
      </w:r>
      <w:r w:rsidR="00E438C5" w:rsidRPr="00F1429D">
        <w:rPr>
          <w:rFonts w:eastAsia="標楷體"/>
          <w:color w:val="000000" w:themeColor="text1"/>
          <w:sz w:val="22"/>
          <w:szCs w:val="22"/>
        </w:rPr>
        <w:t>預付款還款保證</w:t>
      </w:r>
      <w:r w:rsidR="00805C07" w:rsidRPr="00F1429D">
        <w:rPr>
          <w:rFonts w:eastAsia="標楷體"/>
          <w:color w:val="000000" w:themeColor="text1"/>
          <w:sz w:val="22"/>
          <w:szCs w:val="22"/>
        </w:rPr>
        <w:t>有效期內完成</w:t>
      </w:r>
      <w:r w:rsidR="00AF66C4" w:rsidRPr="00F1429D">
        <w:rPr>
          <w:rFonts w:eastAsia="標楷體"/>
          <w:color w:val="000000" w:themeColor="text1"/>
          <w:sz w:val="22"/>
          <w:szCs w:val="22"/>
        </w:rPr>
        <w:t>履約</w:t>
      </w:r>
      <w:r w:rsidR="00805C07" w:rsidRPr="00F1429D">
        <w:rPr>
          <w:rFonts w:eastAsia="標楷體"/>
          <w:color w:val="000000" w:themeColor="text1"/>
          <w:sz w:val="22"/>
          <w:szCs w:val="22"/>
        </w:rPr>
        <w:t>驗收合格者，</w:t>
      </w:r>
      <w:bookmarkStart w:id="108" w:name="_Hlk142469999"/>
      <w:r w:rsidR="00532B0B" w:rsidRPr="00F1429D">
        <w:rPr>
          <w:rFonts w:eastAsia="標楷體"/>
          <w:color w:val="000000" w:themeColor="text1"/>
          <w:sz w:val="22"/>
          <w:szCs w:val="22"/>
        </w:rPr>
        <w:t>或招標機關無法於前項有效期內完成驗收者，</w:t>
      </w:r>
      <w:bookmarkEnd w:id="108"/>
      <w:r w:rsidR="00E438C5" w:rsidRPr="00F1429D">
        <w:rPr>
          <w:rFonts w:eastAsia="標楷體"/>
          <w:color w:val="000000" w:themeColor="text1"/>
          <w:sz w:val="22"/>
          <w:szCs w:val="22"/>
        </w:rPr>
        <w:t>該</w:t>
      </w:r>
      <w:r w:rsidR="00805C07" w:rsidRPr="00F1429D">
        <w:rPr>
          <w:rFonts w:eastAsia="標楷體"/>
          <w:color w:val="000000" w:themeColor="text1"/>
          <w:sz w:val="22"/>
          <w:szCs w:val="22"/>
        </w:rPr>
        <w:t>預付款還款保證</w:t>
      </w:r>
    </w:p>
    <w:p w14:paraId="348E6CE0" w14:textId="77777777" w:rsidR="009E0561" w:rsidRPr="00F1429D" w:rsidRDefault="009E0561" w:rsidP="009E0561">
      <w:pPr>
        <w:spacing w:line="240" w:lineRule="atLeast"/>
        <w:ind w:left="794"/>
        <w:rPr>
          <w:rFonts w:eastAsia="標楷體"/>
          <w:color w:val="000000" w:themeColor="text1"/>
          <w:sz w:val="22"/>
          <w:szCs w:val="22"/>
          <w:u w:val="single"/>
        </w:rPr>
      </w:pPr>
    </w:p>
    <w:p w14:paraId="01EC2DE2" w14:textId="51657232" w:rsidR="00917045" w:rsidRPr="00F1429D" w:rsidRDefault="00805C07" w:rsidP="009E0561">
      <w:pPr>
        <w:spacing w:line="240" w:lineRule="atLeast"/>
        <w:ind w:left="794"/>
        <w:rPr>
          <w:rFonts w:eastAsia="標楷體"/>
          <w:color w:val="000000" w:themeColor="text1"/>
          <w:sz w:val="22"/>
          <w:szCs w:val="22"/>
          <w:u w:val="single"/>
        </w:rPr>
      </w:pPr>
      <w:r w:rsidRPr="00F1429D">
        <w:rPr>
          <w:rFonts w:eastAsia="標楷體"/>
          <w:color w:val="000000" w:themeColor="text1"/>
          <w:sz w:val="22"/>
          <w:szCs w:val="22"/>
        </w:rPr>
        <w:t>之有效期應按遲延期間</w:t>
      </w:r>
      <w:r w:rsidR="00917045" w:rsidRPr="00F1429D">
        <w:rPr>
          <w:rFonts w:eastAsia="標楷體"/>
          <w:color w:val="000000" w:themeColor="text1"/>
          <w:sz w:val="22"/>
          <w:szCs w:val="22"/>
        </w:rPr>
        <w:t>延</w:t>
      </w:r>
      <w:r w:rsidRPr="00F1429D">
        <w:rPr>
          <w:rFonts w:eastAsia="標楷體"/>
          <w:color w:val="000000" w:themeColor="text1"/>
          <w:sz w:val="22"/>
          <w:szCs w:val="22"/>
        </w:rPr>
        <w:t>長</w:t>
      </w:r>
      <w:r w:rsidR="00917045" w:rsidRPr="00F1429D">
        <w:rPr>
          <w:rFonts w:eastAsia="標楷體"/>
          <w:color w:val="000000" w:themeColor="text1"/>
          <w:sz w:val="22"/>
          <w:szCs w:val="22"/>
        </w:rPr>
        <w:t>之。</w:t>
      </w:r>
      <w:r w:rsidR="00E438C5" w:rsidRPr="00F1429D">
        <w:rPr>
          <w:rFonts w:eastAsia="標楷體"/>
          <w:color w:val="000000" w:themeColor="text1"/>
          <w:sz w:val="22"/>
          <w:szCs w:val="22"/>
        </w:rPr>
        <w:t>立約商未依招標機關之通知辦理</w:t>
      </w:r>
      <w:proofErr w:type="gramStart"/>
      <w:r w:rsidR="00E438C5" w:rsidRPr="00F1429D">
        <w:rPr>
          <w:rFonts w:eastAsia="標楷體"/>
          <w:color w:val="000000" w:themeColor="text1"/>
          <w:sz w:val="22"/>
          <w:szCs w:val="22"/>
        </w:rPr>
        <w:t>展延者</w:t>
      </w:r>
      <w:proofErr w:type="gramEnd"/>
      <w:r w:rsidR="00E438C5" w:rsidRPr="00F1429D">
        <w:rPr>
          <w:rFonts w:eastAsia="標楷體"/>
          <w:color w:val="000000" w:themeColor="text1"/>
          <w:sz w:val="22"/>
          <w:szCs w:val="22"/>
        </w:rPr>
        <w:t>，</w:t>
      </w:r>
      <w:r w:rsidR="00E438C5" w:rsidRPr="00F1429D">
        <w:rPr>
          <w:rFonts w:eastAsia="標楷體"/>
          <w:color w:val="000000" w:themeColor="text1"/>
          <w:sz w:val="22"/>
          <w:szCs w:val="22"/>
        </w:rPr>
        <w:t xml:space="preserve"> </w:t>
      </w:r>
      <w:r w:rsidR="00E438C5" w:rsidRPr="00F1429D">
        <w:rPr>
          <w:rFonts w:eastAsia="標楷體"/>
          <w:color w:val="000000" w:themeColor="text1"/>
          <w:sz w:val="22"/>
          <w:szCs w:val="22"/>
        </w:rPr>
        <w:t>招標機關將於有效期屆滿</w:t>
      </w:r>
      <w:proofErr w:type="gramStart"/>
      <w:r w:rsidR="00E438C5" w:rsidRPr="00F1429D">
        <w:rPr>
          <w:rFonts w:eastAsia="標楷體"/>
          <w:color w:val="000000" w:themeColor="text1"/>
          <w:sz w:val="22"/>
          <w:szCs w:val="22"/>
        </w:rPr>
        <w:t>前扣收該</w:t>
      </w:r>
      <w:proofErr w:type="gramEnd"/>
      <w:r w:rsidR="00E438C5" w:rsidRPr="00F1429D">
        <w:rPr>
          <w:rFonts w:eastAsia="標楷體"/>
          <w:color w:val="000000" w:themeColor="text1"/>
          <w:sz w:val="22"/>
          <w:szCs w:val="22"/>
        </w:rPr>
        <w:t>預付款還款保證</w:t>
      </w:r>
      <w:r w:rsidR="009F401C" w:rsidRPr="00F1429D">
        <w:rPr>
          <w:rFonts w:eastAsia="標楷體"/>
          <w:color w:val="000000" w:themeColor="text1"/>
          <w:sz w:val="22"/>
          <w:szCs w:val="22"/>
        </w:rPr>
        <w:t>之金額</w:t>
      </w:r>
      <w:r w:rsidR="00E438C5" w:rsidRPr="00F1429D">
        <w:rPr>
          <w:rFonts w:eastAsia="標楷體"/>
          <w:color w:val="000000" w:themeColor="text1"/>
          <w:sz w:val="22"/>
          <w:szCs w:val="22"/>
        </w:rPr>
        <w:t>並暫予保管。</w:t>
      </w:r>
      <w:proofErr w:type="gramStart"/>
      <w:r w:rsidR="00E438C5" w:rsidRPr="00F1429D">
        <w:rPr>
          <w:rFonts w:eastAsia="標楷體"/>
          <w:color w:val="000000" w:themeColor="text1"/>
          <w:sz w:val="22"/>
          <w:szCs w:val="22"/>
        </w:rPr>
        <w:t>扣收該</w:t>
      </w:r>
      <w:proofErr w:type="gramEnd"/>
      <w:r w:rsidR="00E438C5" w:rsidRPr="00F1429D">
        <w:rPr>
          <w:rFonts w:eastAsia="標楷體"/>
          <w:color w:val="000000" w:themeColor="text1"/>
          <w:sz w:val="22"/>
          <w:szCs w:val="22"/>
        </w:rPr>
        <w:t>預付款還款保證所發生之費用由立約商負擔，</w:t>
      </w:r>
      <w:proofErr w:type="gramStart"/>
      <w:r w:rsidR="00E438C5" w:rsidRPr="00F1429D">
        <w:rPr>
          <w:rFonts w:eastAsia="標楷體"/>
          <w:color w:val="000000" w:themeColor="text1"/>
          <w:sz w:val="22"/>
          <w:szCs w:val="22"/>
        </w:rPr>
        <w:t>其須返還</w:t>
      </w:r>
      <w:proofErr w:type="gramEnd"/>
      <w:r w:rsidR="00E438C5" w:rsidRPr="00F1429D">
        <w:rPr>
          <w:rFonts w:eastAsia="標楷體"/>
          <w:color w:val="000000" w:themeColor="text1"/>
          <w:sz w:val="22"/>
          <w:szCs w:val="22"/>
        </w:rPr>
        <w:t>而有費用或匯率損失者，亦同。</w:t>
      </w:r>
      <w:proofErr w:type="gramStart"/>
      <w:r w:rsidR="00E438C5" w:rsidRPr="00F1429D">
        <w:rPr>
          <w:rFonts w:eastAsia="標楷體"/>
          <w:color w:val="000000" w:themeColor="text1"/>
          <w:sz w:val="22"/>
          <w:szCs w:val="22"/>
        </w:rPr>
        <w:t>於扣收</w:t>
      </w:r>
      <w:proofErr w:type="gramEnd"/>
      <w:r w:rsidR="00E438C5" w:rsidRPr="00F1429D">
        <w:rPr>
          <w:rFonts w:eastAsia="標楷體"/>
          <w:color w:val="000000" w:themeColor="text1"/>
          <w:sz w:val="22"/>
          <w:szCs w:val="22"/>
        </w:rPr>
        <w:t>必要之賠償金及費用後，將該預付款還款保證之餘款無息發還立約商。</w:t>
      </w:r>
      <w:bookmarkEnd w:id="107"/>
    </w:p>
    <w:p w14:paraId="5CA8DD77" w14:textId="77777777" w:rsidR="00917045" w:rsidRPr="00F1429D" w:rsidRDefault="00917045" w:rsidP="001E1A29">
      <w:pPr>
        <w:numPr>
          <w:ilvl w:val="0"/>
          <w:numId w:val="58"/>
        </w:numPr>
        <w:spacing w:line="240" w:lineRule="atLeast"/>
        <w:rPr>
          <w:rFonts w:eastAsia="標楷體"/>
          <w:b/>
          <w:color w:val="000000" w:themeColor="text1"/>
          <w:sz w:val="22"/>
          <w:szCs w:val="22"/>
        </w:rPr>
      </w:pPr>
      <w:r w:rsidRPr="00F1429D">
        <w:rPr>
          <w:rFonts w:eastAsia="標楷體"/>
          <w:color w:val="000000" w:themeColor="text1"/>
          <w:sz w:val="22"/>
          <w:szCs w:val="22"/>
        </w:rPr>
        <w:t>除另外規定外，預付款還款保證將於履約標的驗收合格後一次發還。</w:t>
      </w:r>
    </w:p>
    <w:p w14:paraId="5544F812" w14:textId="77777777" w:rsidR="00917045" w:rsidRPr="00F1429D" w:rsidRDefault="00917045" w:rsidP="001E1A29">
      <w:pPr>
        <w:numPr>
          <w:ilvl w:val="0"/>
          <w:numId w:val="34"/>
        </w:numPr>
        <w:spacing w:line="240" w:lineRule="atLeast"/>
        <w:rPr>
          <w:rFonts w:eastAsia="標楷體"/>
          <w:b/>
          <w:color w:val="000000" w:themeColor="text1"/>
          <w:sz w:val="22"/>
          <w:szCs w:val="22"/>
        </w:rPr>
      </w:pPr>
      <w:r w:rsidRPr="00F1429D">
        <w:rPr>
          <w:rFonts w:eastAsia="標楷體"/>
          <w:color w:val="000000" w:themeColor="text1"/>
          <w:sz w:val="22"/>
          <w:szCs w:val="22"/>
        </w:rPr>
        <w:t>保固保證金</w:t>
      </w:r>
    </w:p>
    <w:p w14:paraId="45EBE970" w14:textId="77777777" w:rsidR="008162B7" w:rsidRPr="00F1429D" w:rsidRDefault="00917045" w:rsidP="001E1A29">
      <w:pPr>
        <w:numPr>
          <w:ilvl w:val="0"/>
          <w:numId w:val="59"/>
        </w:numPr>
        <w:spacing w:line="240" w:lineRule="atLeast"/>
        <w:rPr>
          <w:rFonts w:eastAsia="標楷體"/>
          <w:b/>
          <w:color w:val="000000" w:themeColor="text1"/>
          <w:sz w:val="22"/>
          <w:szCs w:val="22"/>
        </w:rPr>
      </w:pPr>
      <w:r w:rsidRPr="00F1429D">
        <w:rPr>
          <w:rFonts w:eastAsia="標楷體"/>
          <w:color w:val="000000" w:themeColor="text1"/>
          <w:sz w:val="22"/>
          <w:szCs w:val="22"/>
        </w:rPr>
        <w:t>契約規定須繳納保固保證金者，立約商應於履約標的完成驗收付款前繳納保固保證金。其屬分段起</w:t>
      </w:r>
      <w:proofErr w:type="gramStart"/>
      <w:r w:rsidRPr="00F1429D">
        <w:rPr>
          <w:rFonts w:eastAsia="標楷體"/>
          <w:color w:val="000000" w:themeColor="text1"/>
          <w:sz w:val="22"/>
          <w:szCs w:val="22"/>
        </w:rPr>
        <w:t>算保固期者</w:t>
      </w:r>
      <w:proofErr w:type="gramEnd"/>
      <w:r w:rsidRPr="00F1429D">
        <w:rPr>
          <w:rFonts w:eastAsia="標楷體"/>
          <w:color w:val="000000" w:themeColor="text1"/>
          <w:sz w:val="22"/>
          <w:szCs w:val="22"/>
        </w:rPr>
        <w:t>，並得分段繳納。</w:t>
      </w:r>
      <w:r w:rsidR="0034773F" w:rsidRPr="00F1429D">
        <w:rPr>
          <w:rFonts w:eastAsia="標楷體"/>
          <w:color w:val="000000" w:themeColor="text1"/>
          <w:sz w:val="22"/>
          <w:szCs w:val="22"/>
        </w:rPr>
        <w:br/>
      </w:r>
      <w:r w:rsidRPr="00F1429D">
        <w:rPr>
          <w:rFonts w:eastAsia="標楷體"/>
          <w:color w:val="000000" w:themeColor="text1"/>
          <w:sz w:val="22"/>
          <w:szCs w:val="22"/>
        </w:rPr>
        <w:t>前項保固保證金之額度，除另有規定外，應依投標須知附加條款之規定繳納，並得以相當額度之履約保證金或應付契約價金代之。依投標須知附加條款之規定，如優良廠商</w:t>
      </w:r>
      <w:r w:rsidR="00AF6A66" w:rsidRPr="00F1429D">
        <w:rPr>
          <w:rFonts w:eastAsia="標楷體"/>
          <w:color w:val="000000" w:themeColor="text1"/>
          <w:sz w:val="22"/>
          <w:szCs w:val="22"/>
        </w:rPr>
        <w:t>/</w:t>
      </w:r>
      <w:r w:rsidR="00AF6A66" w:rsidRPr="00F1429D">
        <w:rPr>
          <w:rFonts w:eastAsia="標楷體"/>
          <w:color w:val="000000" w:themeColor="text1"/>
          <w:sz w:val="22"/>
          <w:szCs w:val="22"/>
        </w:rPr>
        <w:t>全球化廠商</w:t>
      </w:r>
      <w:r w:rsidRPr="00F1429D">
        <w:rPr>
          <w:rFonts w:eastAsia="標楷體"/>
          <w:color w:val="000000" w:themeColor="text1"/>
          <w:sz w:val="22"/>
          <w:szCs w:val="22"/>
        </w:rPr>
        <w:t>應繳納之保固保證金得予減收，</w:t>
      </w:r>
      <w:r w:rsidR="00562AA6" w:rsidRPr="00F1429D">
        <w:rPr>
          <w:rFonts w:eastAsia="標楷體"/>
          <w:color w:val="000000" w:themeColor="text1"/>
          <w:sz w:val="22"/>
          <w:szCs w:val="22"/>
        </w:rPr>
        <w:t>其減收之額度互</w:t>
      </w:r>
      <w:proofErr w:type="gramStart"/>
      <w:r w:rsidR="00562AA6" w:rsidRPr="00F1429D">
        <w:rPr>
          <w:rFonts w:eastAsia="標楷體"/>
          <w:color w:val="000000" w:themeColor="text1"/>
          <w:sz w:val="22"/>
          <w:szCs w:val="22"/>
        </w:rPr>
        <w:t>不</w:t>
      </w:r>
      <w:proofErr w:type="gramEnd"/>
      <w:r w:rsidR="00562AA6" w:rsidRPr="00F1429D">
        <w:rPr>
          <w:rFonts w:eastAsia="標楷體"/>
          <w:color w:val="000000" w:themeColor="text1"/>
          <w:sz w:val="22"/>
          <w:szCs w:val="22"/>
        </w:rPr>
        <w:t>併入計算。</w:t>
      </w:r>
      <w:r w:rsidRPr="00F1429D">
        <w:rPr>
          <w:rFonts w:eastAsia="標楷體"/>
          <w:color w:val="000000" w:themeColor="text1"/>
          <w:sz w:val="22"/>
          <w:szCs w:val="22"/>
        </w:rPr>
        <w:t>招標機關需要時得通知</w:t>
      </w:r>
      <w:proofErr w:type="gramStart"/>
      <w:r w:rsidRPr="00F1429D">
        <w:rPr>
          <w:rFonts w:eastAsia="標楷體"/>
          <w:color w:val="000000" w:themeColor="text1"/>
          <w:sz w:val="22"/>
          <w:szCs w:val="22"/>
        </w:rPr>
        <w:t>立約商提送</w:t>
      </w:r>
      <w:proofErr w:type="gramEnd"/>
    </w:p>
    <w:p w14:paraId="5124B62B" w14:textId="77777777" w:rsidR="006352B3" w:rsidRDefault="00917045" w:rsidP="008162B7">
      <w:pPr>
        <w:spacing w:line="240" w:lineRule="atLeast"/>
        <w:ind w:left="794"/>
        <w:rPr>
          <w:rFonts w:eastAsia="標楷體"/>
          <w:color w:val="000000" w:themeColor="text1"/>
          <w:sz w:val="22"/>
          <w:szCs w:val="22"/>
        </w:rPr>
      </w:pPr>
      <w:r w:rsidRPr="00F1429D">
        <w:rPr>
          <w:rFonts w:eastAsia="標楷體"/>
          <w:color w:val="000000" w:themeColor="text1"/>
          <w:sz w:val="22"/>
          <w:szCs w:val="22"/>
        </w:rPr>
        <w:t>優良廠商</w:t>
      </w:r>
      <w:r w:rsidR="00AF6A66" w:rsidRPr="00F1429D">
        <w:rPr>
          <w:rFonts w:eastAsia="標楷體"/>
          <w:color w:val="000000" w:themeColor="text1"/>
          <w:sz w:val="22"/>
          <w:szCs w:val="22"/>
        </w:rPr>
        <w:t>/</w:t>
      </w:r>
      <w:r w:rsidR="00AF6A66" w:rsidRPr="00F1429D">
        <w:rPr>
          <w:rFonts w:eastAsia="標楷體"/>
          <w:color w:val="000000" w:themeColor="text1"/>
          <w:sz w:val="22"/>
          <w:szCs w:val="22"/>
        </w:rPr>
        <w:t>全球化廠商</w:t>
      </w:r>
      <w:r w:rsidRPr="00F1429D">
        <w:rPr>
          <w:rFonts w:eastAsia="標楷體"/>
          <w:color w:val="000000" w:themeColor="text1"/>
          <w:sz w:val="22"/>
          <w:szCs w:val="22"/>
        </w:rPr>
        <w:t>證明文件影本。繳納後方為優良廠商</w:t>
      </w:r>
      <w:r w:rsidR="00AF6A66" w:rsidRPr="00F1429D">
        <w:rPr>
          <w:rFonts w:eastAsia="標楷體"/>
          <w:color w:val="000000" w:themeColor="text1"/>
          <w:sz w:val="22"/>
          <w:szCs w:val="22"/>
        </w:rPr>
        <w:t>/</w:t>
      </w:r>
      <w:r w:rsidR="00AF6A66" w:rsidRPr="00F1429D">
        <w:rPr>
          <w:rFonts w:eastAsia="標楷體"/>
          <w:color w:val="000000" w:themeColor="text1"/>
          <w:sz w:val="22"/>
          <w:szCs w:val="22"/>
        </w:rPr>
        <w:t>全球化廠商</w:t>
      </w:r>
      <w:r w:rsidRPr="00F1429D">
        <w:rPr>
          <w:rFonts w:eastAsia="標楷體"/>
          <w:color w:val="000000" w:themeColor="text1"/>
          <w:sz w:val="22"/>
          <w:szCs w:val="22"/>
        </w:rPr>
        <w:t>者，</w:t>
      </w:r>
      <w:proofErr w:type="gramStart"/>
      <w:r w:rsidRPr="00F1429D">
        <w:rPr>
          <w:rFonts w:eastAsia="標楷體"/>
          <w:color w:val="000000" w:themeColor="text1"/>
          <w:sz w:val="22"/>
          <w:szCs w:val="22"/>
        </w:rPr>
        <w:t>不</w:t>
      </w:r>
      <w:proofErr w:type="gramEnd"/>
      <w:r w:rsidRPr="00F1429D">
        <w:rPr>
          <w:rFonts w:eastAsia="標楷體"/>
          <w:color w:val="000000" w:themeColor="text1"/>
          <w:sz w:val="22"/>
          <w:szCs w:val="22"/>
        </w:rPr>
        <w:t>溯及適用減收規定；減收後獎勵期間屆滿者，</w:t>
      </w:r>
      <w:proofErr w:type="gramStart"/>
      <w:r w:rsidRPr="00F1429D">
        <w:rPr>
          <w:rFonts w:eastAsia="標楷體"/>
          <w:color w:val="000000" w:themeColor="text1"/>
          <w:sz w:val="22"/>
          <w:szCs w:val="22"/>
        </w:rPr>
        <w:t>免補繳</w:t>
      </w:r>
      <w:proofErr w:type="gramEnd"/>
      <w:r w:rsidRPr="00F1429D">
        <w:rPr>
          <w:rFonts w:eastAsia="標楷體"/>
          <w:color w:val="000000" w:themeColor="text1"/>
          <w:sz w:val="22"/>
          <w:szCs w:val="22"/>
        </w:rPr>
        <w:t>減收之金額。</w:t>
      </w:r>
    </w:p>
    <w:p w14:paraId="51EDB337" w14:textId="67F1BD25" w:rsidR="00917045" w:rsidRPr="00F1429D" w:rsidRDefault="00917045" w:rsidP="008162B7">
      <w:pPr>
        <w:spacing w:line="240" w:lineRule="atLeast"/>
        <w:ind w:left="794"/>
        <w:rPr>
          <w:rFonts w:eastAsia="標楷體"/>
          <w:b/>
          <w:color w:val="000000" w:themeColor="text1"/>
          <w:sz w:val="22"/>
          <w:szCs w:val="22"/>
        </w:rPr>
      </w:pPr>
      <w:r w:rsidRPr="00F1429D">
        <w:rPr>
          <w:rFonts w:eastAsia="標楷體"/>
          <w:color w:val="000000" w:themeColor="text1"/>
          <w:sz w:val="22"/>
          <w:szCs w:val="22"/>
        </w:rPr>
        <w:t>立約商依投標須知附加條款之規定，優良廠商</w:t>
      </w:r>
      <w:proofErr w:type="gramStart"/>
      <w:r w:rsidRPr="00F1429D">
        <w:rPr>
          <w:rFonts w:eastAsia="標楷體"/>
          <w:color w:val="000000" w:themeColor="text1"/>
          <w:sz w:val="22"/>
          <w:szCs w:val="22"/>
        </w:rPr>
        <w:t>減收保固</w:t>
      </w:r>
      <w:proofErr w:type="gramEnd"/>
      <w:r w:rsidRPr="00F1429D">
        <w:rPr>
          <w:rFonts w:eastAsia="標楷體"/>
          <w:color w:val="000000" w:themeColor="text1"/>
          <w:sz w:val="22"/>
          <w:szCs w:val="22"/>
        </w:rPr>
        <w:t>保證金者，其有</w:t>
      </w:r>
      <w:r w:rsidRPr="00F1429D">
        <w:rPr>
          <w:rFonts w:eastAsia="標楷體"/>
          <w:color w:val="000000" w:themeColor="text1"/>
          <w:sz w:val="22"/>
          <w:szCs w:val="22"/>
        </w:rPr>
        <w:t>5.7.3</w:t>
      </w:r>
      <w:r w:rsidRPr="00F1429D">
        <w:rPr>
          <w:rFonts w:eastAsia="標楷體"/>
          <w:color w:val="000000" w:themeColor="text1"/>
          <w:sz w:val="22"/>
          <w:szCs w:val="22"/>
        </w:rPr>
        <w:t>第</w:t>
      </w:r>
      <w:r w:rsidRPr="00F1429D">
        <w:rPr>
          <w:rFonts w:eastAsia="標楷體"/>
          <w:color w:val="000000" w:themeColor="text1"/>
          <w:sz w:val="22"/>
          <w:szCs w:val="22"/>
        </w:rPr>
        <w:t>1</w:t>
      </w:r>
      <w:r w:rsidRPr="00F1429D">
        <w:rPr>
          <w:rFonts w:eastAsia="標楷體"/>
          <w:color w:val="000000" w:themeColor="text1"/>
          <w:sz w:val="22"/>
          <w:szCs w:val="22"/>
        </w:rPr>
        <w:t>項不發還保固保證金情形者，應就不發還金額</w:t>
      </w:r>
      <w:proofErr w:type="gramStart"/>
      <w:r w:rsidRPr="00F1429D">
        <w:rPr>
          <w:rFonts w:eastAsia="標楷體"/>
          <w:color w:val="000000" w:themeColor="text1"/>
          <w:sz w:val="22"/>
          <w:szCs w:val="22"/>
        </w:rPr>
        <w:t>中屬減收</w:t>
      </w:r>
      <w:proofErr w:type="gramEnd"/>
      <w:r w:rsidRPr="00F1429D">
        <w:rPr>
          <w:rFonts w:eastAsia="標楷體"/>
          <w:color w:val="000000" w:themeColor="text1"/>
          <w:sz w:val="22"/>
          <w:szCs w:val="22"/>
        </w:rPr>
        <w:t>之金額補繳之。其經主管機關或相關中央目的事業主管機關取消優良廠商資格，或經各機關依政府採購法第</w:t>
      </w:r>
      <w:r w:rsidRPr="00F1429D">
        <w:rPr>
          <w:rFonts w:eastAsia="標楷體"/>
          <w:color w:val="000000" w:themeColor="text1"/>
          <w:sz w:val="22"/>
          <w:szCs w:val="22"/>
        </w:rPr>
        <w:t>102</w:t>
      </w:r>
      <w:r w:rsidRPr="00F1429D">
        <w:rPr>
          <w:rFonts w:eastAsia="標楷體"/>
          <w:color w:val="000000" w:themeColor="text1"/>
          <w:sz w:val="22"/>
          <w:szCs w:val="22"/>
        </w:rPr>
        <w:t>條第</w:t>
      </w:r>
      <w:r w:rsidRPr="00F1429D">
        <w:rPr>
          <w:rFonts w:eastAsia="標楷體"/>
          <w:color w:val="000000" w:themeColor="text1"/>
          <w:sz w:val="22"/>
          <w:szCs w:val="22"/>
        </w:rPr>
        <w:t>3</w:t>
      </w:r>
      <w:r w:rsidRPr="00F1429D">
        <w:rPr>
          <w:rFonts w:eastAsia="標楷體"/>
          <w:color w:val="000000" w:themeColor="text1"/>
          <w:sz w:val="22"/>
          <w:szCs w:val="22"/>
        </w:rPr>
        <w:t>項規定刊登政府採購公報</w:t>
      </w:r>
      <w:r w:rsidRPr="00F1429D">
        <w:rPr>
          <w:rFonts w:eastAsia="標楷體"/>
          <w:color w:val="000000" w:themeColor="text1"/>
          <w:sz w:val="22"/>
          <w:szCs w:val="22"/>
        </w:rPr>
        <w:lastRenderedPageBreak/>
        <w:t>列為拒絕往來廠商且尚在政府採購法第</w:t>
      </w:r>
      <w:r w:rsidRPr="00F1429D">
        <w:rPr>
          <w:rFonts w:eastAsia="標楷體"/>
          <w:color w:val="000000" w:themeColor="text1"/>
          <w:sz w:val="22"/>
          <w:szCs w:val="22"/>
        </w:rPr>
        <w:t>103</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項所定期限內者，亦同。</w:t>
      </w:r>
      <w:r w:rsidR="00D61B28" w:rsidRPr="00F1429D">
        <w:rPr>
          <w:rFonts w:eastAsia="標楷體"/>
          <w:color w:val="000000" w:themeColor="text1"/>
          <w:sz w:val="22"/>
          <w:szCs w:val="22"/>
        </w:rPr>
        <w:br/>
      </w:r>
      <w:r w:rsidR="00F51724" w:rsidRPr="00F1429D">
        <w:rPr>
          <w:rFonts w:eastAsia="標楷體"/>
          <w:color w:val="000000" w:themeColor="text1"/>
          <w:sz w:val="22"/>
          <w:szCs w:val="22"/>
        </w:rPr>
        <w:t>立約商依投標須知附加</w:t>
      </w:r>
      <w:r w:rsidR="006D5BA6" w:rsidRPr="00F1429D">
        <w:rPr>
          <w:rFonts w:eastAsia="標楷體"/>
          <w:color w:val="000000" w:themeColor="text1"/>
          <w:sz w:val="22"/>
          <w:szCs w:val="22"/>
        </w:rPr>
        <w:t>條款之規定</w:t>
      </w:r>
      <w:r w:rsidR="00F51724" w:rsidRPr="00F1429D">
        <w:rPr>
          <w:rFonts w:eastAsia="標楷體"/>
          <w:color w:val="000000" w:themeColor="text1"/>
          <w:sz w:val="22"/>
          <w:szCs w:val="22"/>
        </w:rPr>
        <w:t>全球化廠商</w:t>
      </w:r>
      <w:proofErr w:type="gramStart"/>
      <w:r w:rsidR="00F51724" w:rsidRPr="00F1429D">
        <w:rPr>
          <w:rFonts w:eastAsia="標楷體"/>
          <w:color w:val="000000" w:themeColor="text1"/>
          <w:sz w:val="22"/>
          <w:szCs w:val="22"/>
        </w:rPr>
        <w:t>減收保固</w:t>
      </w:r>
      <w:proofErr w:type="gramEnd"/>
      <w:r w:rsidR="00F51724" w:rsidRPr="00F1429D">
        <w:rPr>
          <w:rFonts w:eastAsia="標楷體"/>
          <w:color w:val="000000" w:themeColor="text1"/>
          <w:sz w:val="22"/>
          <w:szCs w:val="22"/>
        </w:rPr>
        <w:t>保證金者，其有</w:t>
      </w:r>
      <w:r w:rsidR="00F51724" w:rsidRPr="00F1429D">
        <w:rPr>
          <w:rFonts w:eastAsia="標楷體"/>
          <w:color w:val="000000" w:themeColor="text1"/>
          <w:sz w:val="22"/>
          <w:szCs w:val="22"/>
        </w:rPr>
        <w:t>5.7.3</w:t>
      </w:r>
      <w:r w:rsidR="00F51724" w:rsidRPr="00F1429D">
        <w:rPr>
          <w:rFonts w:eastAsia="標楷體"/>
          <w:color w:val="000000" w:themeColor="text1"/>
          <w:sz w:val="22"/>
          <w:szCs w:val="22"/>
        </w:rPr>
        <w:t>第</w:t>
      </w:r>
      <w:r w:rsidR="00F51724" w:rsidRPr="00F1429D">
        <w:rPr>
          <w:rFonts w:eastAsia="標楷體"/>
          <w:color w:val="000000" w:themeColor="text1"/>
          <w:sz w:val="22"/>
          <w:szCs w:val="22"/>
        </w:rPr>
        <w:t>1</w:t>
      </w:r>
      <w:r w:rsidR="00F51724" w:rsidRPr="00F1429D">
        <w:rPr>
          <w:rFonts w:eastAsia="標楷體"/>
          <w:color w:val="000000" w:themeColor="text1"/>
          <w:sz w:val="22"/>
          <w:szCs w:val="22"/>
        </w:rPr>
        <w:t>項不發還保固保證金情形者，應就不發還金額</w:t>
      </w:r>
      <w:proofErr w:type="gramStart"/>
      <w:r w:rsidR="00F51724" w:rsidRPr="00F1429D">
        <w:rPr>
          <w:rFonts w:eastAsia="標楷體"/>
          <w:color w:val="000000" w:themeColor="text1"/>
          <w:sz w:val="22"/>
          <w:szCs w:val="22"/>
        </w:rPr>
        <w:t>中屬減收</w:t>
      </w:r>
      <w:proofErr w:type="gramEnd"/>
      <w:r w:rsidR="00F51724" w:rsidRPr="00F1429D">
        <w:rPr>
          <w:rFonts w:eastAsia="標楷體"/>
          <w:color w:val="000000" w:themeColor="text1"/>
          <w:sz w:val="22"/>
          <w:szCs w:val="22"/>
        </w:rPr>
        <w:t>之金額補繳之。其經相關中央目的事業主管機關因得標我國以外之政府採購標案有重大違約情形而取消全球化廠商資格，或經各機關依政府採購法第</w:t>
      </w:r>
      <w:r w:rsidR="00F51724" w:rsidRPr="00F1429D">
        <w:rPr>
          <w:rFonts w:eastAsia="標楷體"/>
          <w:color w:val="000000" w:themeColor="text1"/>
          <w:sz w:val="22"/>
          <w:szCs w:val="22"/>
        </w:rPr>
        <w:t>102</w:t>
      </w:r>
      <w:r w:rsidR="00F51724" w:rsidRPr="00F1429D">
        <w:rPr>
          <w:rFonts w:eastAsia="標楷體"/>
          <w:color w:val="000000" w:themeColor="text1"/>
          <w:sz w:val="22"/>
          <w:szCs w:val="22"/>
        </w:rPr>
        <w:t>條第</w:t>
      </w:r>
      <w:r w:rsidR="00F51724" w:rsidRPr="00F1429D">
        <w:rPr>
          <w:rFonts w:eastAsia="標楷體"/>
          <w:color w:val="000000" w:themeColor="text1"/>
          <w:sz w:val="22"/>
          <w:szCs w:val="22"/>
        </w:rPr>
        <w:t>3</w:t>
      </w:r>
      <w:r w:rsidR="00F51724" w:rsidRPr="00F1429D">
        <w:rPr>
          <w:rFonts w:eastAsia="標楷體"/>
          <w:color w:val="000000" w:themeColor="text1"/>
          <w:sz w:val="22"/>
          <w:szCs w:val="22"/>
        </w:rPr>
        <w:t>項規定刊登政府採購公報，且尚在政府採購法第</w:t>
      </w:r>
      <w:r w:rsidR="00F51724" w:rsidRPr="00F1429D">
        <w:rPr>
          <w:rFonts w:eastAsia="標楷體"/>
          <w:color w:val="000000" w:themeColor="text1"/>
          <w:sz w:val="22"/>
          <w:szCs w:val="22"/>
        </w:rPr>
        <w:t>103</w:t>
      </w:r>
      <w:r w:rsidR="00F51724" w:rsidRPr="00F1429D">
        <w:rPr>
          <w:rFonts w:eastAsia="標楷體"/>
          <w:color w:val="000000" w:themeColor="text1"/>
          <w:sz w:val="22"/>
          <w:szCs w:val="22"/>
        </w:rPr>
        <w:t>條第</w:t>
      </w:r>
      <w:r w:rsidR="00F51724" w:rsidRPr="00F1429D">
        <w:rPr>
          <w:rFonts w:eastAsia="標楷體"/>
          <w:color w:val="000000" w:themeColor="text1"/>
          <w:sz w:val="22"/>
          <w:szCs w:val="22"/>
        </w:rPr>
        <w:t>1</w:t>
      </w:r>
      <w:r w:rsidR="00F51724" w:rsidRPr="00F1429D">
        <w:rPr>
          <w:rFonts w:eastAsia="標楷體"/>
          <w:color w:val="000000" w:themeColor="text1"/>
          <w:sz w:val="22"/>
          <w:szCs w:val="22"/>
        </w:rPr>
        <w:t>項所定期限內者，亦同。</w:t>
      </w:r>
      <w:r w:rsidR="00C131CA" w:rsidRPr="00F1429D">
        <w:rPr>
          <w:rFonts w:eastAsia="標楷體"/>
          <w:color w:val="000000" w:themeColor="text1"/>
          <w:sz w:val="22"/>
          <w:szCs w:val="22"/>
        </w:rPr>
        <w:t>立約商應於招標機關通知繳納期限內補繳，逾期未繳者，招標機關得終止契約。</w:t>
      </w:r>
    </w:p>
    <w:p w14:paraId="2701154E" w14:textId="77777777" w:rsidR="00917045" w:rsidRPr="00F1429D" w:rsidRDefault="00917045" w:rsidP="001E1A29">
      <w:pPr>
        <w:numPr>
          <w:ilvl w:val="0"/>
          <w:numId w:val="59"/>
        </w:numPr>
        <w:spacing w:line="240" w:lineRule="atLeast"/>
        <w:rPr>
          <w:rFonts w:eastAsia="標楷體"/>
          <w:b/>
          <w:color w:val="000000" w:themeColor="text1"/>
          <w:sz w:val="22"/>
          <w:szCs w:val="22"/>
        </w:rPr>
      </w:pPr>
      <w:r w:rsidRPr="00F1429D">
        <w:rPr>
          <w:rFonts w:eastAsia="標楷體"/>
          <w:color w:val="000000" w:themeColor="text1"/>
          <w:sz w:val="22"/>
          <w:szCs w:val="22"/>
        </w:rPr>
        <w:t>立約商以銀行開發或</w:t>
      </w:r>
      <w:proofErr w:type="gramStart"/>
      <w:r w:rsidRPr="00F1429D">
        <w:rPr>
          <w:rFonts w:eastAsia="標楷體"/>
          <w:color w:val="000000" w:themeColor="text1"/>
          <w:sz w:val="22"/>
          <w:szCs w:val="22"/>
        </w:rPr>
        <w:t>保兌之</w:t>
      </w:r>
      <w:proofErr w:type="gramEnd"/>
      <w:r w:rsidRPr="00F1429D">
        <w:rPr>
          <w:rFonts w:eastAsia="標楷體"/>
          <w:color w:val="000000" w:themeColor="text1"/>
          <w:sz w:val="22"/>
          <w:szCs w:val="22"/>
        </w:rPr>
        <w:t>不可撤銷擔保信用狀、銀行之書面連帶保證或保險公司之連帶保證保險單繳納保固保證金者，除另有規定外，其有效期應較契約規定之保固期限長</w:t>
      </w:r>
      <w:r w:rsidRPr="00F1429D">
        <w:rPr>
          <w:rFonts w:eastAsia="標楷體"/>
          <w:color w:val="000000" w:themeColor="text1"/>
          <w:sz w:val="22"/>
          <w:szCs w:val="22"/>
        </w:rPr>
        <w:t>90</w:t>
      </w:r>
      <w:r w:rsidRPr="00F1429D">
        <w:rPr>
          <w:rFonts w:eastAsia="標楷體"/>
          <w:color w:val="000000" w:themeColor="text1"/>
          <w:sz w:val="22"/>
          <w:szCs w:val="22"/>
        </w:rPr>
        <w:t>天。</w:t>
      </w:r>
    </w:p>
    <w:p w14:paraId="6F9B2062" w14:textId="77777777" w:rsidR="00917045" w:rsidRPr="00F1429D" w:rsidRDefault="00A938C9" w:rsidP="001E1A29">
      <w:pPr>
        <w:numPr>
          <w:ilvl w:val="0"/>
          <w:numId w:val="59"/>
        </w:numPr>
        <w:spacing w:line="240" w:lineRule="atLeast"/>
        <w:rPr>
          <w:rFonts w:eastAsia="標楷體"/>
          <w:b/>
          <w:color w:val="000000" w:themeColor="text1"/>
          <w:sz w:val="22"/>
          <w:szCs w:val="22"/>
        </w:rPr>
      </w:pPr>
      <w:r w:rsidRPr="00F1429D">
        <w:rPr>
          <w:rFonts w:eastAsia="標楷體"/>
          <w:color w:val="000000" w:themeColor="text1"/>
          <w:sz w:val="22"/>
          <w:szCs w:val="22"/>
        </w:rPr>
        <w:t>保固保證金及其孳息得不予發還之情形，除另有規定外，</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用</w:t>
      </w:r>
      <w:r w:rsidR="00917045" w:rsidRPr="00F1429D">
        <w:rPr>
          <w:rFonts w:eastAsia="標楷體"/>
          <w:color w:val="000000" w:themeColor="text1"/>
          <w:sz w:val="22"/>
          <w:szCs w:val="22"/>
        </w:rPr>
        <w:t>5.5.7</w:t>
      </w:r>
      <w:r w:rsidR="00917045" w:rsidRPr="00F1429D">
        <w:rPr>
          <w:rFonts w:eastAsia="標楷體"/>
          <w:color w:val="000000" w:themeColor="text1"/>
          <w:sz w:val="22"/>
          <w:szCs w:val="22"/>
        </w:rPr>
        <w:t>之規定。</w:t>
      </w:r>
      <w:r w:rsidR="00917045" w:rsidRPr="00F1429D">
        <w:rPr>
          <w:rFonts w:eastAsia="標楷體"/>
          <w:color w:val="000000" w:themeColor="text1"/>
          <w:sz w:val="22"/>
          <w:szCs w:val="22"/>
        </w:rPr>
        <w:t xml:space="preserve">                                                                               </w:t>
      </w:r>
      <w:r w:rsidR="00917045" w:rsidRPr="00F1429D">
        <w:rPr>
          <w:rFonts w:eastAsia="標楷體"/>
          <w:color w:val="000000" w:themeColor="text1"/>
          <w:sz w:val="22"/>
          <w:szCs w:val="22"/>
        </w:rPr>
        <w:t>保固保證金及其孳息，除有不予發還之情形外，於保固期限屆滿且無待解決事項後</w:t>
      </w:r>
      <w:r w:rsidRPr="00F1429D">
        <w:rPr>
          <w:rFonts w:eastAsia="標楷體"/>
          <w:color w:val="000000" w:themeColor="text1"/>
          <w:sz w:val="22"/>
          <w:szCs w:val="22"/>
        </w:rPr>
        <w:t>一次</w:t>
      </w:r>
      <w:r w:rsidR="00917045" w:rsidRPr="00F1429D">
        <w:rPr>
          <w:rFonts w:eastAsia="標楷體"/>
          <w:color w:val="000000" w:themeColor="text1"/>
          <w:sz w:val="22"/>
          <w:szCs w:val="22"/>
        </w:rPr>
        <w:t>發還之。</w:t>
      </w:r>
    </w:p>
    <w:p w14:paraId="2D3641A5" w14:textId="77777777" w:rsidR="00917045" w:rsidRPr="00F1429D" w:rsidRDefault="00917045" w:rsidP="001E1A29">
      <w:pPr>
        <w:numPr>
          <w:ilvl w:val="0"/>
          <w:numId w:val="59"/>
        </w:numPr>
        <w:spacing w:line="240" w:lineRule="atLeast"/>
        <w:rPr>
          <w:rFonts w:eastAsia="標楷體"/>
          <w:b/>
          <w:color w:val="000000" w:themeColor="text1"/>
          <w:sz w:val="22"/>
          <w:szCs w:val="22"/>
        </w:rPr>
      </w:pPr>
      <w:r w:rsidRPr="00F1429D">
        <w:rPr>
          <w:rFonts w:eastAsia="標楷體"/>
          <w:color w:val="000000" w:themeColor="text1"/>
          <w:sz w:val="22"/>
          <w:szCs w:val="22"/>
        </w:rPr>
        <w:t>保固保證金以定期存款單、連帶保證書、連帶保證保險單或擔保信用狀繳納者，其繳納文件之格式實質內容，依</w:t>
      </w:r>
      <w:proofErr w:type="gramStart"/>
      <w:r w:rsidRPr="00F1429D">
        <w:rPr>
          <w:rFonts w:eastAsia="標楷體"/>
          <w:color w:val="000000" w:themeColor="text1"/>
          <w:sz w:val="22"/>
          <w:szCs w:val="22"/>
        </w:rPr>
        <w:t>主管機關於押標金</w:t>
      </w:r>
      <w:proofErr w:type="gramEnd"/>
      <w:r w:rsidRPr="00F1429D">
        <w:rPr>
          <w:rFonts w:eastAsia="標楷體"/>
          <w:color w:val="000000" w:themeColor="text1"/>
          <w:sz w:val="22"/>
          <w:szCs w:val="22"/>
        </w:rPr>
        <w:t>保證金暨其他擔保作業辦法所</w:t>
      </w:r>
      <w:proofErr w:type="gramStart"/>
      <w:r w:rsidRPr="00F1429D">
        <w:rPr>
          <w:rFonts w:eastAsia="標楷體"/>
          <w:color w:val="000000" w:themeColor="text1"/>
          <w:sz w:val="22"/>
          <w:szCs w:val="22"/>
        </w:rPr>
        <w:t>訂者為準</w:t>
      </w:r>
      <w:proofErr w:type="gramEnd"/>
      <w:r w:rsidRPr="00F1429D">
        <w:rPr>
          <w:rFonts w:eastAsia="標楷體"/>
          <w:color w:val="000000" w:themeColor="text1"/>
          <w:sz w:val="22"/>
          <w:szCs w:val="22"/>
        </w:rPr>
        <w:t>。</w:t>
      </w:r>
    </w:p>
    <w:p w14:paraId="15811C1A" w14:textId="77777777" w:rsidR="00917045" w:rsidRPr="00F1429D" w:rsidRDefault="00917045" w:rsidP="001E1A29">
      <w:pPr>
        <w:numPr>
          <w:ilvl w:val="0"/>
          <w:numId w:val="34"/>
        </w:numPr>
        <w:spacing w:line="240" w:lineRule="atLeast"/>
        <w:rPr>
          <w:rFonts w:eastAsia="標楷體"/>
          <w:b/>
          <w:color w:val="000000" w:themeColor="text1"/>
          <w:sz w:val="22"/>
          <w:szCs w:val="22"/>
        </w:rPr>
      </w:pPr>
      <w:r w:rsidRPr="00F1429D">
        <w:rPr>
          <w:rFonts w:eastAsia="標楷體"/>
          <w:color w:val="000000" w:themeColor="text1"/>
          <w:sz w:val="22"/>
          <w:szCs w:val="22"/>
        </w:rPr>
        <w:t>差額保證金</w:t>
      </w:r>
    </w:p>
    <w:p w14:paraId="151FDE06" w14:textId="77777777" w:rsidR="00917045" w:rsidRPr="00F1429D" w:rsidRDefault="00917045" w:rsidP="001E1A29">
      <w:pPr>
        <w:numPr>
          <w:ilvl w:val="0"/>
          <w:numId w:val="60"/>
        </w:numPr>
        <w:spacing w:line="240" w:lineRule="atLeast"/>
        <w:rPr>
          <w:rFonts w:eastAsia="標楷體"/>
          <w:b/>
          <w:color w:val="000000" w:themeColor="text1"/>
          <w:sz w:val="22"/>
          <w:szCs w:val="22"/>
        </w:rPr>
      </w:pPr>
      <w:r w:rsidRPr="00F1429D">
        <w:rPr>
          <w:rFonts w:eastAsia="標楷體"/>
          <w:color w:val="000000" w:themeColor="text1"/>
          <w:sz w:val="22"/>
          <w:szCs w:val="22"/>
        </w:rPr>
        <w:t>投標廠商以差額保證金作為政府採購法第</w:t>
      </w:r>
      <w:r w:rsidRPr="00F1429D">
        <w:rPr>
          <w:rFonts w:eastAsia="標楷體"/>
          <w:color w:val="000000" w:themeColor="text1"/>
          <w:sz w:val="22"/>
          <w:szCs w:val="22"/>
        </w:rPr>
        <w:t>58</w:t>
      </w:r>
      <w:r w:rsidRPr="00F1429D">
        <w:rPr>
          <w:rFonts w:eastAsia="標楷體"/>
          <w:color w:val="000000" w:themeColor="text1"/>
          <w:sz w:val="22"/>
          <w:szCs w:val="22"/>
        </w:rPr>
        <w:t>條規定之擔保者，依下列規定辦理：</w:t>
      </w:r>
    </w:p>
    <w:p w14:paraId="02955816" w14:textId="77777777" w:rsidR="00917045" w:rsidRPr="00F1429D" w:rsidRDefault="00917045" w:rsidP="001E1A29">
      <w:pPr>
        <w:numPr>
          <w:ilvl w:val="1"/>
          <w:numId w:val="60"/>
        </w:numPr>
        <w:spacing w:line="240" w:lineRule="atLeast"/>
        <w:rPr>
          <w:rFonts w:eastAsia="標楷體"/>
          <w:b/>
          <w:color w:val="000000" w:themeColor="text1"/>
          <w:sz w:val="22"/>
          <w:szCs w:val="22"/>
        </w:rPr>
      </w:pPr>
      <w:r w:rsidRPr="00F1429D">
        <w:rPr>
          <w:rFonts w:eastAsia="標楷體"/>
          <w:color w:val="000000" w:themeColor="text1"/>
          <w:sz w:val="22"/>
          <w:szCs w:val="22"/>
        </w:rPr>
        <w:t>總標價偏低者，擔保金額為總標價與底價之</w:t>
      </w:r>
      <w:r w:rsidRPr="00F1429D">
        <w:rPr>
          <w:rFonts w:eastAsia="標楷體"/>
          <w:color w:val="000000" w:themeColor="text1"/>
          <w:sz w:val="22"/>
          <w:szCs w:val="22"/>
        </w:rPr>
        <w:t>80%</w:t>
      </w:r>
      <w:r w:rsidRPr="00F1429D">
        <w:rPr>
          <w:rFonts w:eastAsia="標楷體"/>
          <w:color w:val="000000" w:themeColor="text1"/>
          <w:sz w:val="22"/>
          <w:szCs w:val="22"/>
        </w:rPr>
        <w:t>之差額，或為總標價與政府採購法第</w:t>
      </w:r>
      <w:r w:rsidRPr="00F1429D">
        <w:rPr>
          <w:rFonts w:eastAsia="標楷體"/>
          <w:color w:val="000000" w:themeColor="text1"/>
          <w:sz w:val="22"/>
          <w:szCs w:val="22"/>
        </w:rPr>
        <w:t>54</w:t>
      </w:r>
      <w:r w:rsidRPr="00F1429D">
        <w:rPr>
          <w:rFonts w:eastAsia="標楷體"/>
          <w:color w:val="000000" w:themeColor="text1"/>
          <w:sz w:val="22"/>
          <w:szCs w:val="22"/>
        </w:rPr>
        <w:t>條評審委員會建議金額之</w:t>
      </w:r>
      <w:r w:rsidRPr="00F1429D">
        <w:rPr>
          <w:rFonts w:eastAsia="標楷體"/>
          <w:color w:val="000000" w:themeColor="text1"/>
          <w:sz w:val="22"/>
          <w:szCs w:val="22"/>
        </w:rPr>
        <w:t>80%</w:t>
      </w:r>
      <w:r w:rsidRPr="00F1429D">
        <w:rPr>
          <w:rFonts w:eastAsia="標楷體"/>
          <w:color w:val="000000" w:themeColor="text1"/>
          <w:sz w:val="22"/>
          <w:szCs w:val="22"/>
        </w:rPr>
        <w:t>之差額。</w:t>
      </w:r>
    </w:p>
    <w:p w14:paraId="3660F78B" w14:textId="77777777" w:rsidR="00917045" w:rsidRPr="00F1429D" w:rsidRDefault="00917045" w:rsidP="001E1A29">
      <w:pPr>
        <w:numPr>
          <w:ilvl w:val="1"/>
          <w:numId w:val="60"/>
        </w:numPr>
        <w:spacing w:line="240" w:lineRule="atLeast"/>
        <w:rPr>
          <w:rFonts w:eastAsia="標楷體"/>
          <w:b/>
          <w:color w:val="000000" w:themeColor="text1"/>
          <w:sz w:val="22"/>
          <w:szCs w:val="22"/>
        </w:rPr>
      </w:pPr>
      <w:r w:rsidRPr="00F1429D">
        <w:rPr>
          <w:rFonts w:eastAsia="標楷體"/>
          <w:color w:val="000000" w:themeColor="text1"/>
          <w:sz w:val="22"/>
          <w:szCs w:val="22"/>
        </w:rPr>
        <w:t>部分標價偏低者，擔保金額為該部分標價與該部分底價之</w:t>
      </w:r>
      <w:r w:rsidRPr="00F1429D">
        <w:rPr>
          <w:rFonts w:eastAsia="標楷體"/>
          <w:color w:val="000000" w:themeColor="text1"/>
          <w:sz w:val="22"/>
          <w:szCs w:val="22"/>
        </w:rPr>
        <w:t>70%</w:t>
      </w:r>
      <w:r w:rsidRPr="00F1429D">
        <w:rPr>
          <w:rFonts w:eastAsia="標楷體"/>
          <w:color w:val="000000" w:themeColor="text1"/>
          <w:sz w:val="22"/>
          <w:szCs w:val="22"/>
        </w:rPr>
        <w:t>之差額。該部分無底價者，以該部分之預算金額或評審委員會之金額代之。</w:t>
      </w:r>
    </w:p>
    <w:p w14:paraId="41056824" w14:textId="77777777" w:rsidR="00917045" w:rsidRPr="00F1429D" w:rsidRDefault="00917045" w:rsidP="001E1A29">
      <w:pPr>
        <w:numPr>
          <w:ilvl w:val="1"/>
          <w:numId w:val="60"/>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除另有規定外，投標廠商應自招標機關通知之次日起</w:t>
      </w:r>
      <w:r w:rsidRPr="00F1429D">
        <w:rPr>
          <w:rFonts w:eastAsia="標楷體"/>
          <w:color w:val="000000" w:themeColor="text1"/>
          <w:sz w:val="22"/>
          <w:szCs w:val="22"/>
        </w:rPr>
        <w:t>7</w:t>
      </w:r>
      <w:r w:rsidRPr="00F1429D">
        <w:rPr>
          <w:rFonts w:eastAsia="標楷體"/>
          <w:color w:val="000000" w:themeColor="text1"/>
          <w:sz w:val="22"/>
          <w:szCs w:val="22"/>
        </w:rPr>
        <w:t>日內提出差額保證金作為擔保。未提出者不</w:t>
      </w:r>
      <w:proofErr w:type="gramStart"/>
      <w:r w:rsidRPr="00F1429D">
        <w:rPr>
          <w:rFonts w:eastAsia="標楷體"/>
          <w:color w:val="000000" w:themeColor="text1"/>
          <w:sz w:val="22"/>
          <w:szCs w:val="22"/>
        </w:rPr>
        <w:t>決標予該</w:t>
      </w:r>
      <w:proofErr w:type="gramEnd"/>
      <w:r w:rsidRPr="00F1429D">
        <w:rPr>
          <w:rFonts w:eastAsia="標楷體"/>
          <w:color w:val="000000" w:themeColor="text1"/>
          <w:sz w:val="22"/>
          <w:szCs w:val="22"/>
        </w:rPr>
        <w:t>投標廠商。</w:t>
      </w:r>
    </w:p>
    <w:p w14:paraId="0778F2FD" w14:textId="77777777" w:rsidR="00917045" w:rsidRPr="00F1429D" w:rsidRDefault="00917045" w:rsidP="001E1A29">
      <w:pPr>
        <w:numPr>
          <w:ilvl w:val="0"/>
          <w:numId w:val="60"/>
        </w:numPr>
        <w:spacing w:line="240" w:lineRule="atLeast"/>
        <w:rPr>
          <w:rFonts w:eastAsia="標楷體"/>
          <w:b/>
          <w:color w:val="000000" w:themeColor="text1"/>
          <w:sz w:val="22"/>
          <w:szCs w:val="22"/>
        </w:rPr>
      </w:pPr>
      <w:r w:rsidRPr="00F1429D">
        <w:rPr>
          <w:rFonts w:eastAsia="標楷體"/>
          <w:color w:val="000000" w:themeColor="text1"/>
          <w:sz w:val="22"/>
          <w:szCs w:val="22"/>
        </w:rPr>
        <w:t>差額保證金之有效期、內容、發還及不發還等事項，</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用履約保證金之規定。</w:t>
      </w:r>
    </w:p>
    <w:p w14:paraId="460E9972" w14:textId="77777777" w:rsidR="00917045" w:rsidRPr="00F1429D" w:rsidRDefault="00917045" w:rsidP="001E1A29">
      <w:pPr>
        <w:numPr>
          <w:ilvl w:val="0"/>
          <w:numId w:val="34"/>
        </w:numPr>
        <w:spacing w:line="240" w:lineRule="atLeast"/>
        <w:rPr>
          <w:rFonts w:eastAsia="標楷體"/>
          <w:b/>
          <w:color w:val="000000" w:themeColor="text1"/>
          <w:sz w:val="22"/>
          <w:szCs w:val="22"/>
        </w:rPr>
      </w:pPr>
      <w:r w:rsidRPr="00F1429D">
        <w:rPr>
          <w:rFonts w:eastAsia="標楷體"/>
          <w:color w:val="000000" w:themeColor="text1"/>
          <w:sz w:val="22"/>
          <w:szCs w:val="22"/>
        </w:rPr>
        <w:t>立約商如需將已付款之標的運出招標機關場所者，應繳納與標的等值之保證金。保固期間內有將標的運出招標機關場所改善或換貨之情形者，亦同。前述保證金</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用履約保證金之有關規定。</w:t>
      </w:r>
    </w:p>
    <w:p w14:paraId="39217378" w14:textId="77777777" w:rsidR="00917045" w:rsidRPr="00F1429D" w:rsidRDefault="00917045" w:rsidP="001E1A29">
      <w:pPr>
        <w:numPr>
          <w:ilvl w:val="0"/>
          <w:numId w:val="34"/>
        </w:numPr>
        <w:spacing w:line="240" w:lineRule="atLeast"/>
        <w:rPr>
          <w:rFonts w:eastAsia="標楷體"/>
          <w:b/>
          <w:color w:val="000000" w:themeColor="text1"/>
          <w:sz w:val="22"/>
          <w:szCs w:val="22"/>
        </w:rPr>
      </w:pPr>
      <w:r w:rsidRPr="00F1429D">
        <w:rPr>
          <w:rFonts w:eastAsia="標楷體"/>
          <w:color w:val="000000" w:themeColor="text1"/>
          <w:sz w:val="22"/>
          <w:szCs w:val="22"/>
        </w:rPr>
        <w:t>招標機關提供財物供立約商加工或維修，其須將標的運出招標機關場所者，立約商應繳納與標的等值或一定金額之保證金。前述保證金</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用履約保證金之有關規定。</w:t>
      </w:r>
    </w:p>
    <w:p w14:paraId="5357A041" w14:textId="77777777" w:rsidR="00917045" w:rsidRPr="00F1429D" w:rsidRDefault="00917045" w:rsidP="001E1A29">
      <w:pPr>
        <w:numPr>
          <w:ilvl w:val="0"/>
          <w:numId w:val="34"/>
        </w:numPr>
        <w:spacing w:line="240" w:lineRule="atLeast"/>
        <w:rPr>
          <w:rFonts w:eastAsia="標楷體"/>
          <w:b/>
          <w:color w:val="000000" w:themeColor="text1"/>
          <w:sz w:val="22"/>
          <w:szCs w:val="22"/>
        </w:rPr>
      </w:pPr>
      <w:r w:rsidRPr="00F1429D">
        <w:rPr>
          <w:rFonts w:eastAsia="標楷體"/>
          <w:color w:val="000000" w:themeColor="text1"/>
          <w:sz w:val="22"/>
          <w:szCs w:val="22"/>
        </w:rPr>
        <w:t>履約及賠償連帶保證廠商取代應繳納履約保證金</w:t>
      </w:r>
    </w:p>
    <w:p w14:paraId="63ABB966" w14:textId="77777777" w:rsidR="00917045" w:rsidRPr="00F1429D" w:rsidRDefault="00917045" w:rsidP="001E1A29">
      <w:pPr>
        <w:numPr>
          <w:ilvl w:val="0"/>
          <w:numId w:val="61"/>
        </w:numPr>
        <w:spacing w:line="240" w:lineRule="atLeast"/>
        <w:rPr>
          <w:rFonts w:eastAsia="標楷體"/>
          <w:b/>
          <w:color w:val="000000" w:themeColor="text1"/>
          <w:sz w:val="22"/>
          <w:szCs w:val="22"/>
        </w:rPr>
      </w:pPr>
      <w:r w:rsidRPr="00F1429D">
        <w:rPr>
          <w:rFonts w:eastAsia="標楷體"/>
          <w:color w:val="000000" w:themeColor="text1"/>
          <w:sz w:val="22"/>
          <w:szCs w:val="22"/>
        </w:rPr>
        <w:t>未達公告金額之採購，除另有規定外，立約商得提出</w:t>
      </w:r>
      <w:bookmarkStart w:id="109" w:name="_Hlk142470238"/>
      <w:r w:rsidR="00532B0B" w:rsidRPr="00F1429D">
        <w:rPr>
          <w:rFonts w:eastAsia="標楷體"/>
          <w:color w:val="000000" w:themeColor="text1"/>
          <w:sz w:val="22"/>
          <w:szCs w:val="22"/>
        </w:rPr>
        <w:t>符合招標文件所定投標廠商資格條件之</w:t>
      </w:r>
      <w:bookmarkEnd w:id="109"/>
      <w:r w:rsidRPr="00F1429D">
        <w:rPr>
          <w:rFonts w:eastAsia="標楷體"/>
          <w:color w:val="000000" w:themeColor="text1"/>
          <w:sz w:val="22"/>
          <w:szCs w:val="22"/>
        </w:rPr>
        <w:t>其他廠商之履約及賠償連帶保證代之。</w:t>
      </w:r>
    </w:p>
    <w:p w14:paraId="4DF46B73" w14:textId="77777777" w:rsidR="00917045" w:rsidRPr="00F1429D" w:rsidRDefault="00917045" w:rsidP="001E1A29">
      <w:pPr>
        <w:numPr>
          <w:ilvl w:val="0"/>
          <w:numId w:val="61"/>
        </w:numPr>
        <w:spacing w:line="240" w:lineRule="atLeast"/>
        <w:rPr>
          <w:rFonts w:eastAsia="標楷體"/>
          <w:b/>
          <w:color w:val="000000" w:themeColor="text1"/>
          <w:sz w:val="22"/>
          <w:szCs w:val="22"/>
        </w:rPr>
      </w:pPr>
      <w:r w:rsidRPr="00F1429D">
        <w:rPr>
          <w:rFonts w:eastAsia="標楷體"/>
          <w:color w:val="000000" w:themeColor="text1"/>
          <w:sz w:val="22"/>
          <w:szCs w:val="22"/>
        </w:rPr>
        <w:t>公告金額以上之採購，除另有規定外，立約商得提出其他廠商之履約及賠償連帶保證，得減收應繳額度之</w:t>
      </w:r>
      <w:r w:rsidRPr="00F1429D">
        <w:rPr>
          <w:rFonts w:eastAsia="標楷體"/>
          <w:color w:val="000000" w:themeColor="text1"/>
          <w:sz w:val="22"/>
          <w:szCs w:val="22"/>
        </w:rPr>
        <w:t>50%</w:t>
      </w:r>
      <w:r w:rsidRPr="00F1429D">
        <w:rPr>
          <w:rFonts w:eastAsia="標楷體"/>
          <w:color w:val="000000" w:themeColor="text1"/>
          <w:sz w:val="22"/>
          <w:szCs w:val="22"/>
        </w:rPr>
        <w:t>為限。</w:t>
      </w:r>
    </w:p>
    <w:p w14:paraId="34CAFC1C" w14:textId="77777777" w:rsidR="00917045" w:rsidRPr="006352B3" w:rsidRDefault="00917045" w:rsidP="001E1A29">
      <w:pPr>
        <w:numPr>
          <w:ilvl w:val="0"/>
          <w:numId w:val="61"/>
        </w:numPr>
        <w:spacing w:line="240" w:lineRule="atLeast"/>
        <w:rPr>
          <w:rFonts w:eastAsia="標楷體"/>
          <w:b/>
          <w:color w:val="000000" w:themeColor="text1"/>
          <w:sz w:val="22"/>
          <w:szCs w:val="22"/>
        </w:rPr>
      </w:pPr>
      <w:r w:rsidRPr="00F1429D">
        <w:rPr>
          <w:rFonts w:eastAsia="標楷體"/>
          <w:color w:val="000000" w:themeColor="text1"/>
          <w:sz w:val="22"/>
          <w:szCs w:val="22"/>
        </w:rPr>
        <w:t>連帶保證廠商應符合下列資格：</w:t>
      </w:r>
    </w:p>
    <w:p w14:paraId="795A799B" w14:textId="199927B6" w:rsidR="000D2374" w:rsidRPr="006352B3" w:rsidRDefault="00917045" w:rsidP="008162B7">
      <w:pPr>
        <w:numPr>
          <w:ilvl w:val="1"/>
          <w:numId w:val="61"/>
        </w:numPr>
        <w:spacing w:line="240" w:lineRule="atLeast"/>
        <w:rPr>
          <w:rFonts w:eastAsia="標楷體"/>
          <w:b/>
          <w:color w:val="000000" w:themeColor="text1"/>
          <w:sz w:val="22"/>
          <w:szCs w:val="22"/>
        </w:rPr>
      </w:pPr>
      <w:r w:rsidRPr="006352B3">
        <w:rPr>
          <w:rFonts w:eastAsia="標楷體"/>
          <w:color w:val="000000" w:themeColor="text1"/>
          <w:sz w:val="22"/>
          <w:szCs w:val="22"/>
        </w:rPr>
        <w:t>符合招標文件所定投標廠商資格條件。</w:t>
      </w:r>
    </w:p>
    <w:p w14:paraId="4B2A9FFF" w14:textId="06674B47" w:rsidR="00917045" w:rsidRPr="00F1429D" w:rsidRDefault="00917045" w:rsidP="001E1A29">
      <w:pPr>
        <w:numPr>
          <w:ilvl w:val="1"/>
          <w:numId w:val="61"/>
        </w:numPr>
        <w:spacing w:line="240" w:lineRule="atLeast"/>
        <w:rPr>
          <w:rFonts w:eastAsia="標楷體"/>
          <w:b/>
          <w:color w:val="000000" w:themeColor="text1"/>
          <w:sz w:val="22"/>
          <w:szCs w:val="22"/>
        </w:rPr>
      </w:pPr>
      <w:r w:rsidRPr="00F1429D">
        <w:rPr>
          <w:rFonts w:eastAsia="標楷體"/>
          <w:color w:val="000000" w:themeColor="text1"/>
          <w:sz w:val="22"/>
          <w:szCs w:val="22"/>
        </w:rPr>
        <w:t>依法得為保證、未參與本採購之投標，且無政府採購法第</w:t>
      </w:r>
      <w:r w:rsidRPr="00F1429D">
        <w:rPr>
          <w:rFonts w:eastAsia="標楷體"/>
          <w:color w:val="000000" w:themeColor="text1"/>
          <w:sz w:val="22"/>
          <w:szCs w:val="22"/>
        </w:rPr>
        <w:t>103</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項規定不得參加投標或作為決標對象或分包廠商之情形者。</w:t>
      </w:r>
    </w:p>
    <w:p w14:paraId="3D48C6F7" w14:textId="77777777" w:rsidR="00917045" w:rsidRPr="00F1429D" w:rsidRDefault="00917045" w:rsidP="001E1A29">
      <w:pPr>
        <w:numPr>
          <w:ilvl w:val="1"/>
          <w:numId w:val="61"/>
        </w:numPr>
        <w:spacing w:line="240" w:lineRule="atLeast"/>
        <w:rPr>
          <w:rFonts w:eastAsia="標楷體"/>
          <w:b/>
          <w:color w:val="000000" w:themeColor="text1"/>
          <w:sz w:val="22"/>
          <w:szCs w:val="22"/>
        </w:rPr>
      </w:pPr>
      <w:r w:rsidRPr="00F1429D">
        <w:rPr>
          <w:rFonts w:eastAsia="標楷體"/>
          <w:color w:val="000000" w:themeColor="text1"/>
          <w:spacing w:val="-6"/>
          <w:sz w:val="22"/>
          <w:szCs w:val="22"/>
        </w:rPr>
        <w:t>同時作為各機關採購契約之連帶保證廠商者，以</w:t>
      </w:r>
      <w:r w:rsidRPr="00F1429D">
        <w:rPr>
          <w:rFonts w:eastAsia="標楷體"/>
          <w:color w:val="000000" w:themeColor="text1"/>
          <w:spacing w:val="-6"/>
          <w:sz w:val="22"/>
          <w:szCs w:val="22"/>
        </w:rPr>
        <w:t>2</w:t>
      </w:r>
      <w:r w:rsidRPr="00F1429D">
        <w:rPr>
          <w:rFonts w:eastAsia="標楷體"/>
          <w:color w:val="000000" w:themeColor="text1"/>
          <w:spacing w:val="-6"/>
          <w:sz w:val="22"/>
          <w:szCs w:val="22"/>
        </w:rPr>
        <w:t>契約為限。</w:t>
      </w:r>
    </w:p>
    <w:p w14:paraId="2C05B697" w14:textId="77777777" w:rsidR="00917045" w:rsidRPr="00F1429D" w:rsidRDefault="00917045" w:rsidP="001E1A29">
      <w:pPr>
        <w:numPr>
          <w:ilvl w:val="0"/>
          <w:numId w:val="61"/>
        </w:numPr>
        <w:spacing w:line="240" w:lineRule="atLeast"/>
        <w:rPr>
          <w:rFonts w:eastAsia="標楷體"/>
          <w:b/>
          <w:color w:val="000000" w:themeColor="text1"/>
          <w:sz w:val="22"/>
          <w:szCs w:val="22"/>
        </w:rPr>
      </w:pPr>
      <w:r w:rsidRPr="00F1429D">
        <w:rPr>
          <w:rFonts w:eastAsia="標楷體"/>
          <w:color w:val="000000" w:themeColor="text1"/>
          <w:sz w:val="22"/>
          <w:szCs w:val="22"/>
        </w:rPr>
        <w:t>該連帶保證廠商之連帶保證</w:t>
      </w:r>
      <w:r w:rsidRPr="00F1429D">
        <w:rPr>
          <w:rFonts w:eastAsia="標楷體"/>
          <w:color w:val="000000" w:themeColor="text1"/>
          <w:spacing w:val="-10"/>
          <w:sz w:val="22"/>
          <w:szCs w:val="22"/>
        </w:rPr>
        <w:t>責任，不因分次發還保證金而遞減。</w:t>
      </w:r>
    </w:p>
    <w:p w14:paraId="723A95EB" w14:textId="77777777" w:rsidR="00917045" w:rsidRPr="00F1429D" w:rsidRDefault="00917045" w:rsidP="001E1A29">
      <w:pPr>
        <w:numPr>
          <w:ilvl w:val="0"/>
          <w:numId w:val="61"/>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保證金有不發還之情形時，立約商及連帶保證廠商應就不發還金額中原由連帶保證代之或減收之金額補繳之。</w:t>
      </w:r>
    </w:p>
    <w:p w14:paraId="4C965B1F" w14:textId="77777777" w:rsidR="00917045" w:rsidRPr="00F1429D" w:rsidRDefault="00917045" w:rsidP="00917045">
      <w:pPr>
        <w:spacing w:line="240" w:lineRule="atLeast"/>
        <w:ind w:left="170"/>
        <w:rPr>
          <w:rFonts w:eastAsia="標楷體"/>
          <w:b/>
          <w:color w:val="000000" w:themeColor="text1"/>
          <w:sz w:val="22"/>
          <w:szCs w:val="22"/>
        </w:rPr>
      </w:pPr>
    </w:p>
    <w:p w14:paraId="133FC361" w14:textId="77777777" w:rsidR="008162B7" w:rsidRPr="00F1429D" w:rsidRDefault="008162B7" w:rsidP="00917045">
      <w:pPr>
        <w:spacing w:line="240" w:lineRule="atLeast"/>
        <w:ind w:left="170"/>
        <w:rPr>
          <w:rFonts w:eastAsia="標楷體"/>
          <w:b/>
          <w:color w:val="000000" w:themeColor="text1"/>
          <w:sz w:val="22"/>
          <w:szCs w:val="22"/>
        </w:rPr>
      </w:pPr>
    </w:p>
    <w:p w14:paraId="3F328CC1" w14:textId="77777777" w:rsidR="00917045" w:rsidRPr="00F1429D" w:rsidRDefault="00917045" w:rsidP="00FA3994">
      <w:pPr>
        <w:pStyle w:val="10"/>
        <w:ind w:firstLineChars="0" w:firstLine="0"/>
        <w:rPr>
          <w:rFonts w:eastAsia="標楷體"/>
          <w:color w:val="000000" w:themeColor="text1"/>
          <w:sz w:val="24"/>
        </w:rPr>
      </w:pPr>
      <w:bookmarkStart w:id="110" w:name="_Toc375125771"/>
      <w:bookmarkStart w:id="111" w:name="_Toc401826897"/>
      <w:bookmarkStart w:id="112" w:name="_Toc401904211"/>
      <w:bookmarkStart w:id="113" w:name="_Toc401904242"/>
      <w:bookmarkStart w:id="114" w:name="_Toc401904298"/>
      <w:bookmarkStart w:id="115" w:name="_Toc401904399"/>
      <w:r w:rsidRPr="00F1429D">
        <w:rPr>
          <w:rFonts w:eastAsia="標楷體"/>
          <w:color w:val="000000" w:themeColor="text1"/>
          <w:sz w:val="24"/>
        </w:rPr>
        <w:t>陸、交貨及裝運</w:t>
      </w:r>
      <w:bookmarkEnd w:id="110"/>
      <w:bookmarkEnd w:id="111"/>
      <w:bookmarkEnd w:id="112"/>
      <w:bookmarkEnd w:id="113"/>
      <w:bookmarkEnd w:id="114"/>
      <w:bookmarkEnd w:id="115"/>
    </w:p>
    <w:p w14:paraId="114E8F73" w14:textId="77777777" w:rsidR="00917045" w:rsidRPr="00F1429D" w:rsidRDefault="00917045" w:rsidP="001E1A29">
      <w:pPr>
        <w:numPr>
          <w:ilvl w:val="0"/>
          <w:numId w:val="35"/>
        </w:numPr>
        <w:spacing w:line="240" w:lineRule="atLeast"/>
        <w:rPr>
          <w:rFonts w:eastAsia="標楷體"/>
          <w:b/>
          <w:color w:val="000000" w:themeColor="text1"/>
          <w:sz w:val="22"/>
          <w:szCs w:val="22"/>
        </w:rPr>
      </w:pPr>
      <w:r w:rsidRPr="00F1429D">
        <w:rPr>
          <w:rFonts w:eastAsia="標楷體"/>
          <w:color w:val="000000" w:themeColor="text1"/>
          <w:sz w:val="22"/>
          <w:szCs w:val="22"/>
        </w:rPr>
        <w:t>契約標的送達地點收受之時間，依契約文件之規定；契約內未</w:t>
      </w:r>
      <w:proofErr w:type="gramStart"/>
      <w:r w:rsidRPr="00F1429D">
        <w:rPr>
          <w:rFonts w:eastAsia="標楷體"/>
          <w:color w:val="000000" w:themeColor="text1"/>
          <w:sz w:val="22"/>
          <w:szCs w:val="22"/>
        </w:rPr>
        <w:t>訂明者</w:t>
      </w:r>
      <w:proofErr w:type="gramEnd"/>
      <w:r w:rsidRPr="00F1429D">
        <w:rPr>
          <w:rFonts w:eastAsia="標楷體"/>
          <w:color w:val="000000" w:themeColor="text1"/>
          <w:sz w:val="22"/>
          <w:szCs w:val="22"/>
        </w:rPr>
        <w:t>，應於招標機關上班時間為之。</w:t>
      </w:r>
    </w:p>
    <w:p w14:paraId="0DE1DF42" w14:textId="77777777" w:rsidR="00917045" w:rsidRPr="00F1429D" w:rsidRDefault="00917045" w:rsidP="00C05E5F">
      <w:pPr>
        <w:numPr>
          <w:ilvl w:val="0"/>
          <w:numId w:val="35"/>
        </w:numPr>
        <w:spacing w:line="240" w:lineRule="atLeast"/>
        <w:rPr>
          <w:rFonts w:eastAsia="標楷體"/>
          <w:b/>
          <w:color w:val="000000" w:themeColor="text1"/>
          <w:sz w:val="22"/>
          <w:szCs w:val="22"/>
        </w:rPr>
      </w:pPr>
      <w:r w:rsidRPr="00F1429D">
        <w:rPr>
          <w:rFonts w:eastAsia="標楷體"/>
          <w:color w:val="000000" w:themeColor="text1"/>
          <w:sz w:val="22"/>
          <w:szCs w:val="22"/>
        </w:rPr>
        <w:t>契約標的之包裝及運輸方式，契約未</w:t>
      </w:r>
      <w:proofErr w:type="gramStart"/>
      <w:r w:rsidRPr="00F1429D">
        <w:rPr>
          <w:rFonts w:eastAsia="標楷體"/>
          <w:color w:val="000000" w:themeColor="text1"/>
          <w:sz w:val="22"/>
          <w:szCs w:val="22"/>
        </w:rPr>
        <w:t>訂明者</w:t>
      </w:r>
      <w:proofErr w:type="gramEnd"/>
      <w:r w:rsidRPr="00F1429D">
        <w:rPr>
          <w:rFonts w:eastAsia="標楷體"/>
          <w:color w:val="000000" w:themeColor="text1"/>
          <w:sz w:val="22"/>
          <w:szCs w:val="22"/>
        </w:rPr>
        <w:t>，由</w:t>
      </w:r>
      <w:proofErr w:type="gramStart"/>
      <w:r w:rsidRPr="00F1429D">
        <w:rPr>
          <w:rFonts w:eastAsia="標楷體"/>
          <w:color w:val="000000" w:themeColor="text1"/>
          <w:sz w:val="22"/>
          <w:szCs w:val="22"/>
        </w:rPr>
        <w:t>立約商擇適當</w:t>
      </w:r>
      <w:proofErr w:type="gramEnd"/>
      <w:r w:rsidRPr="00F1429D">
        <w:rPr>
          <w:rFonts w:eastAsia="標楷體"/>
          <w:color w:val="000000" w:themeColor="text1"/>
          <w:sz w:val="22"/>
          <w:szCs w:val="22"/>
        </w:rPr>
        <w:t>方式辦理之。如因包裝及運輸方式不當，致採購標的受損，應由立約商負責。</w:t>
      </w:r>
    </w:p>
    <w:p w14:paraId="2D3EAE76" w14:textId="77777777" w:rsidR="00917045" w:rsidRPr="00F1429D" w:rsidRDefault="00917045" w:rsidP="001E1A29">
      <w:pPr>
        <w:numPr>
          <w:ilvl w:val="0"/>
          <w:numId w:val="35"/>
        </w:numPr>
        <w:spacing w:line="240" w:lineRule="atLeast"/>
        <w:rPr>
          <w:rFonts w:eastAsia="標楷體"/>
          <w:b/>
          <w:color w:val="000000" w:themeColor="text1"/>
          <w:sz w:val="22"/>
          <w:szCs w:val="22"/>
        </w:rPr>
      </w:pPr>
      <w:r w:rsidRPr="00F1429D">
        <w:rPr>
          <w:rFonts w:eastAsia="標楷體"/>
          <w:color w:val="000000" w:themeColor="text1"/>
          <w:sz w:val="22"/>
          <w:szCs w:val="22"/>
        </w:rPr>
        <w:t>立約商交貨時應派人負責卸貨於指定地點</w:t>
      </w:r>
      <w:proofErr w:type="gramStart"/>
      <w:r w:rsidRPr="00F1429D">
        <w:rPr>
          <w:rFonts w:eastAsia="標楷體"/>
          <w:color w:val="000000" w:themeColor="text1"/>
          <w:sz w:val="22"/>
          <w:szCs w:val="22"/>
        </w:rPr>
        <w:t>或料架</w:t>
      </w:r>
      <w:proofErr w:type="gramEnd"/>
      <w:r w:rsidRPr="00F1429D">
        <w:rPr>
          <w:rFonts w:eastAsia="標楷體"/>
          <w:color w:val="000000" w:themeColor="text1"/>
          <w:sz w:val="22"/>
          <w:szCs w:val="22"/>
        </w:rPr>
        <w:t>，並經</w:t>
      </w:r>
      <w:proofErr w:type="gramStart"/>
      <w:r w:rsidRPr="00F1429D">
        <w:rPr>
          <w:rFonts w:eastAsia="標楷體"/>
          <w:color w:val="000000" w:themeColor="text1"/>
          <w:sz w:val="22"/>
          <w:szCs w:val="22"/>
        </w:rPr>
        <w:t>點交後由</w:t>
      </w:r>
      <w:proofErr w:type="gramEnd"/>
      <w:r w:rsidRPr="00F1429D">
        <w:rPr>
          <w:rFonts w:eastAsia="標楷體"/>
          <w:color w:val="000000" w:themeColor="text1"/>
          <w:sz w:val="22"/>
          <w:szCs w:val="22"/>
        </w:rPr>
        <w:t>招標機關收料單位發給交貨證明。</w:t>
      </w:r>
    </w:p>
    <w:p w14:paraId="58B7A348" w14:textId="77777777" w:rsidR="00917045" w:rsidRPr="00F1429D" w:rsidRDefault="00917045" w:rsidP="001E1A29">
      <w:pPr>
        <w:numPr>
          <w:ilvl w:val="0"/>
          <w:numId w:val="35"/>
        </w:numPr>
        <w:spacing w:line="240" w:lineRule="atLeast"/>
        <w:rPr>
          <w:rFonts w:eastAsia="標楷體"/>
          <w:b/>
          <w:color w:val="000000" w:themeColor="text1"/>
          <w:sz w:val="22"/>
          <w:szCs w:val="22"/>
        </w:rPr>
      </w:pPr>
      <w:r w:rsidRPr="00F1429D">
        <w:rPr>
          <w:rFonts w:eastAsia="標楷體"/>
          <w:color w:val="000000" w:themeColor="text1"/>
          <w:sz w:val="22"/>
          <w:szCs w:val="22"/>
        </w:rPr>
        <w:t>立約</w:t>
      </w:r>
      <w:proofErr w:type="gramStart"/>
      <w:r w:rsidRPr="00F1429D">
        <w:rPr>
          <w:rFonts w:eastAsia="標楷體"/>
          <w:color w:val="000000" w:themeColor="text1"/>
          <w:sz w:val="22"/>
          <w:szCs w:val="22"/>
        </w:rPr>
        <w:t>商溢交</w:t>
      </w:r>
      <w:proofErr w:type="gramEnd"/>
      <w:r w:rsidRPr="00F1429D">
        <w:rPr>
          <w:rFonts w:eastAsia="標楷體"/>
          <w:color w:val="000000" w:themeColor="text1"/>
          <w:sz w:val="22"/>
          <w:szCs w:val="22"/>
        </w:rPr>
        <w:t>部份，依招標機關之決定處理，若招標機關不予接受，則立約商必須</w:t>
      </w:r>
      <w:proofErr w:type="gramStart"/>
      <w:r w:rsidRPr="00F1429D">
        <w:rPr>
          <w:rFonts w:eastAsia="標楷體"/>
          <w:color w:val="000000" w:themeColor="text1"/>
          <w:sz w:val="22"/>
          <w:szCs w:val="22"/>
        </w:rPr>
        <w:t>負責溢交部份</w:t>
      </w:r>
      <w:proofErr w:type="gramEnd"/>
      <w:r w:rsidRPr="00F1429D">
        <w:rPr>
          <w:rFonts w:eastAsia="標楷體"/>
          <w:color w:val="000000" w:themeColor="text1"/>
          <w:sz w:val="22"/>
          <w:szCs w:val="22"/>
        </w:rPr>
        <w:t>之儲存及退運，所需費用及風險概由立約商負擔。若經招標機關通知限期領回而未領回者，視同放棄。</w:t>
      </w:r>
    </w:p>
    <w:p w14:paraId="17FFE6C3" w14:textId="77777777" w:rsidR="00917045" w:rsidRPr="00F1429D" w:rsidRDefault="00056407" w:rsidP="0034161C">
      <w:pPr>
        <w:numPr>
          <w:ilvl w:val="0"/>
          <w:numId w:val="35"/>
        </w:numPr>
        <w:spacing w:line="240" w:lineRule="atLeast"/>
        <w:rPr>
          <w:rFonts w:eastAsia="標楷體"/>
          <w:color w:val="000000" w:themeColor="text1"/>
          <w:szCs w:val="22"/>
        </w:rPr>
      </w:pPr>
      <w:r w:rsidRPr="00F1429D">
        <w:rPr>
          <w:rFonts w:eastAsia="標楷體"/>
          <w:color w:val="000000" w:themeColor="text1"/>
          <w:sz w:val="22"/>
          <w:szCs w:val="20"/>
        </w:rPr>
        <w:t>立約商交貨至招標機關之收貨場所時，其卸貨、搬運如</w:t>
      </w:r>
      <w:r w:rsidR="0034161C" w:rsidRPr="00F1429D">
        <w:rPr>
          <w:rFonts w:eastAsia="標楷體"/>
          <w:color w:val="000000" w:themeColor="text1"/>
          <w:sz w:val="22"/>
          <w:szCs w:val="20"/>
        </w:rPr>
        <w:t>須</w:t>
      </w:r>
      <w:r w:rsidRPr="00F1429D">
        <w:rPr>
          <w:rFonts w:eastAsia="標楷體"/>
          <w:color w:val="000000" w:themeColor="text1"/>
          <w:sz w:val="22"/>
          <w:szCs w:val="20"/>
        </w:rPr>
        <w:t>使用危險性機械及設備作業</w:t>
      </w:r>
      <w:r w:rsidR="0034161C" w:rsidRPr="00F1429D">
        <w:rPr>
          <w:rFonts w:eastAsia="標楷體"/>
          <w:color w:val="000000" w:themeColor="text1"/>
          <w:sz w:val="22"/>
          <w:szCs w:val="20"/>
        </w:rPr>
        <w:t>或須在高度</w:t>
      </w:r>
      <w:r w:rsidR="0034161C" w:rsidRPr="00F1429D">
        <w:rPr>
          <w:rFonts w:eastAsia="標楷體"/>
          <w:color w:val="000000" w:themeColor="text1"/>
          <w:sz w:val="22"/>
          <w:szCs w:val="20"/>
        </w:rPr>
        <w:t>2</w:t>
      </w:r>
      <w:r w:rsidR="0034161C" w:rsidRPr="00F1429D">
        <w:rPr>
          <w:rFonts w:eastAsia="標楷體"/>
          <w:color w:val="000000" w:themeColor="text1"/>
          <w:sz w:val="22"/>
          <w:szCs w:val="20"/>
        </w:rPr>
        <w:t>公尺以上之高處作業</w:t>
      </w:r>
      <w:r w:rsidRPr="00F1429D">
        <w:rPr>
          <w:rFonts w:eastAsia="標楷體"/>
          <w:color w:val="000000" w:themeColor="text1"/>
          <w:sz w:val="22"/>
          <w:szCs w:val="20"/>
        </w:rPr>
        <w:t>，立約商應訂有相關安全衛生管理計畫，並督導其員工或承攬商落實安全衛生管理</w:t>
      </w:r>
      <w:r w:rsidR="008933B1" w:rsidRPr="00F1429D">
        <w:rPr>
          <w:rFonts w:eastAsia="標楷體"/>
          <w:color w:val="000000" w:themeColor="text1"/>
          <w:sz w:val="22"/>
          <w:szCs w:val="20"/>
        </w:rPr>
        <w:t>與措施</w:t>
      </w:r>
      <w:r w:rsidRPr="00F1429D">
        <w:rPr>
          <w:rFonts w:eastAsia="標楷體"/>
          <w:color w:val="000000" w:themeColor="text1"/>
          <w:sz w:val="22"/>
          <w:szCs w:val="20"/>
        </w:rPr>
        <w:t>，及遵守收貨場所之安全與衛生規定，</w:t>
      </w:r>
      <w:r w:rsidRPr="00F1429D">
        <w:rPr>
          <w:rFonts w:eastAsia="標楷體"/>
          <w:color w:val="000000" w:themeColor="text1"/>
          <w:spacing w:val="-4"/>
          <w:sz w:val="22"/>
          <w:szCs w:val="20"/>
        </w:rPr>
        <w:t>如有違反而發生事故，由立約商負完全責任。</w:t>
      </w:r>
    </w:p>
    <w:p w14:paraId="4F448601" w14:textId="77777777" w:rsidR="00917045" w:rsidRPr="00F1429D" w:rsidRDefault="00917045" w:rsidP="001E1A29">
      <w:pPr>
        <w:numPr>
          <w:ilvl w:val="0"/>
          <w:numId w:val="35"/>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立約商產製</w:t>
      </w:r>
      <w:proofErr w:type="gramEnd"/>
      <w:r w:rsidRPr="00F1429D">
        <w:rPr>
          <w:rFonts w:eastAsia="標楷體"/>
          <w:color w:val="000000" w:themeColor="text1"/>
          <w:sz w:val="22"/>
          <w:szCs w:val="22"/>
        </w:rPr>
        <w:t>之貨品，如屬「商品檢驗法」所規定應施檢驗商品者，應經檢驗合格，於交貨時須檢附檢驗合格相關證明文件，並於貨品本體上貼附商品檢驗標識。</w:t>
      </w:r>
    </w:p>
    <w:p w14:paraId="12D5B2ED" w14:textId="77777777" w:rsidR="00917045" w:rsidRPr="006352B3" w:rsidRDefault="00917045" w:rsidP="001E1A29">
      <w:pPr>
        <w:numPr>
          <w:ilvl w:val="0"/>
          <w:numId w:val="35"/>
        </w:numPr>
        <w:spacing w:line="240" w:lineRule="atLeast"/>
        <w:rPr>
          <w:rFonts w:eastAsia="標楷體"/>
          <w:b/>
          <w:color w:val="000000" w:themeColor="text1"/>
          <w:sz w:val="22"/>
          <w:szCs w:val="22"/>
        </w:rPr>
      </w:pPr>
      <w:r w:rsidRPr="00F1429D">
        <w:rPr>
          <w:rFonts w:eastAsia="標楷體"/>
          <w:color w:val="000000" w:themeColor="text1"/>
          <w:sz w:val="22"/>
          <w:szCs w:val="22"/>
        </w:rPr>
        <w:t>若須提供備品，立約商應於交貨前，提送備品清單明細，供招標機關備查。</w:t>
      </w:r>
    </w:p>
    <w:p w14:paraId="2FD9DCA7" w14:textId="77777777" w:rsidR="006352B3" w:rsidRDefault="006352B3" w:rsidP="006352B3">
      <w:pPr>
        <w:spacing w:line="240" w:lineRule="atLeast"/>
        <w:rPr>
          <w:rFonts w:eastAsia="標楷體"/>
          <w:color w:val="000000" w:themeColor="text1"/>
          <w:sz w:val="22"/>
          <w:szCs w:val="22"/>
        </w:rPr>
      </w:pPr>
    </w:p>
    <w:p w14:paraId="24268E34" w14:textId="77777777" w:rsidR="006352B3" w:rsidRPr="00F1429D" w:rsidRDefault="006352B3" w:rsidP="006352B3">
      <w:pPr>
        <w:spacing w:line="240" w:lineRule="atLeast"/>
        <w:rPr>
          <w:rFonts w:eastAsia="標楷體"/>
          <w:b/>
          <w:color w:val="000000" w:themeColor="text1"/>
          <w:sz w:val="22"/>
          <w:szCs w:val="22"/>
        </w:rPr>
      </w:pPr>
    </w:p>
    <w:p w14:paraId="0156C6D1" w14:textId="77777777" w:rsidR="00917045" w:rsidRPr="00F1429D" w:rsidRDefault="00917045" w:rsidP="00FA3994">
      <w:pPr>
        <w:pStyle w:val="10"/>
        <w:ind w:firstLineChars="0" w:firstLine="0"/>
        <w:rPr>
          <w:rFonts w:eastAsia="標楷體"/>
          <w:color w:val="000000" w:themeColor="text1"/>
          <w:sz w:val="24"/>
        </w:rPr>
      </w:pPr>
      <w:bookmarkStart w:id="116" w:name="_Toc375125772"/>
      <w:bookmarkStart w:id="117" w:name="_Toc401826898"/>
      <w:bookmarkStart w:id="118" w:name="_Toc401904212"/>
      <w:bookmarkStart w:id="119" w:name="_Toc401904243"/>
      <w:bookmarkStart w:id="120" w:name="_Toc401904299"/>
      <w:bookmarkStart w:id="121" w:name="_Toc401904400"/>
      <w:proofErr w:type="gramStart"/>
      <w:r w:rsidRPr="00F1429D">
        <w:rPr>
          <w:rFonts w:eastAsia="標楷體"/>
          <w:color w:val="000000" w:themeColor="text1"/>
          <w:sz w:val="24"/>
        </w:rPr>
        <w:t>柒</w:t>
      </w:r>
      <w:proofErr w:type="gramEnd"/>
      <w:r w:rsidRPr="00F1429D">
        <w:rPr>
          <w:rFonts w:eastAsia="標楷體"/>
          <w:color w:val="000000" w:themeColor="text1"/>
          <w:sz w:val="24"/>
        </w:rPr>
        <w:t>、保險</w:t>
      </w:r>
      <w:bookmarkEnd w:id="116"/>
      <w:bookmarkEnd w:id="117"/>
      <w:bookmarkEnd w:id="118"/>
      <w:bookmarkEnd w:id="119"/>
      <w:bookmarkEnd w:id="120"/>
      <w:bookmarkEnd w:id="121"/>
    </w:p>
    <w:p w14:paraId="7915FF63" w14:textId="77777777" w:rsidR="00917045" w:rsidRPr="00F1429D" w:rsidRDefault="00917045" w:rsidP="001E1A29">
      <w:pPr>
        <w:numPr>
          <w:ilvl w:val="0"/>
          <w:numId w:val="36"/>
        </w:numPr>
        <w:spacing w:line="240" w:lineRule="atLeast"/>
        <w:rPr>
          <w:rFonts w:eastAsia="標楷體"/>
          <w:b/>
          <w:color w:val="000000" w:themeColor="text1"/>
          <w:sz w:val="22"/>
          <w:szCs w:val="22"/>
        </w:rPr>
      </w:pPr>
      <w:r w:rsidRPr="00F1429D">
        <w:rPr>
          <w:rFonts w:eastAsia="標楷體"/>
          <w:color w:val="000000" w:themeColor="text1"/>
          <w:sz w:val="22"/>
          <w:szCs w:val="22"/>
        </w:rPr>
        <w:t>立約商應依契約規定之交貨條件辦理所需之一切保險，如未辦理保險、保險範圍不足或未能自保險人獲得足額理賠者，其一切損失或損害賠償責任，應由立約商負擔，立約商向保險人索賠所費時間，不得據以請求延長履約期限。</w:t>
      </w:r>
    </w:p>
    <w:p w14:paraId="5BF37366" w14:textId="77777777" w:rsidR="00917045" w:rsidRPr="00F1429D" w:rsidRDefault="009B15CB" w:rsidP="001E1A29">
      <w:pPr>
        <w:numPr>
          <w:ilvl w:val="0"/>
          <w:numId w:val="36"/>
        </w:numPr>
        <w:spacing w:line="240" w:lineRule="atLeast"/>
        <w:rPr>
          <w:rFonts w:eastAsia="標楷體"/>
          <w:color w:val="000000" w:themeColor="text1"/>
          <w:sz w:val="22"/>
          <w:szCs w:val="22"/>
        </w:rPr>
      </w:pPr>
      <w:r w:rsidRPr="00F1429D">
        <w:rPr>
          <w:rFonts w:eastAsia="標楷體"/>
          <w:color w:val="000000" w:themeColor="text1"/>
          <w:sz w:val="22"/>
          <w:szCs w:val="22"/>
        </w:rPr>
        <w:t>保險</w:t>
      </w:r>
      <w:proofErr w:type="gramStart"/>
      <w:r w:rsidRPr="00F1429D">
        <w:rPr>
          <w:rFonts w:eastAsia="標楷體"/>
          <w:color w:val="000000" w:themeColor="text1"/>
          <w:sz w:val="22"/>
          <w:szCs w:val="22"/>
        </w:rPr>
        <w:t>內容另載明</w:t>
      </w:r>
      <w:proofErr w:type="gramEnd"/>
      <w:r w:rsidRPr="00F1429D">
        <w:rPr>
          <w:rFonts w:eastAsia="標楷體"/>
          <w:color w:val="000000" w:themeColor="text1"/>
          <w:sz w:val="22"/>
          <w:szCs w:val="22"/>
        </w:rPr>
        <w:t>於投標須知附加條款。</w:t>
      </w:r>
    </w:p>
    <w:p w14:paraId="259EEDCB" w14:textId="77777777" w:rsidR="00917045" w:rsidRPr="00F1429D" w:rsidRDefault="00917045" w:rsidP="00917045">
      <w:pPr>
        <w:spacing w:line="240" w:lineRule="atLeast"/>
        <w:ind w:left="480"/>
        <w:rPr>
          <w:rFonts w:eastAsia="標楷體"/>
          <w:b/>
          <w:color w:val="000000" w:themeColor="text1"/>
          <w:sz w:val="22"/>
          <w:szCs w:val="22"/>
        </w:rPr>
      </w:pPr>
    </w:p>
    <w:p w14:paraId="7CEF518D" w14:textId="77777777" w:rsidR="004718DF" w:rsidRPr="00F1429D" w:rsidRDefault="004718DF" w:rsidP="00917045">
      <w:pPr>
        <w:spacing w:line="240" w:lineRule="atLeast"/>
        <w:ind w:left="480"/>
        <w:rPr>
          <w:rFonts w:eastAsia="標楷體"/>
          <w:b/>
          <w:color w:val="000000" w:themeColor="text1"/>
          <w:sz w:val="22"/>
          <w:szCs w:val="22"/>
        </w:rPr>
      </w:pPr>
    </w:p>
    <w:p w14:paraId="5D154123" w14:textId="77777777" w:rsidR="00917045" w:rsidRDefault="00917045" w:rsidP="00FA3994">
      <w:pPr>
        <w:pStyle w:val="10"/>
        <w:ind w:firstLineChars="0" w:firstLine="0"/>
        <w:rPr>
          <w:rFonts w:eastAsia="標楷體"/>
          <w:color w:val="000000" w:themeColor="text1"/>
          <w:sz w:val="24"/>
        </w:rPr>
      </w:pPr>
      <w:bookmarkStart w:id="122" w:name="_Toc375125773"/>
      <w:bookmarkStart w:id="123" w:name="_Toc401826899"/>
      <w:bookmarkStart w:id="124" w:name="_Toc401904213"/>
      <w:bookmarkStart w:id="125" w:name="_Toc401904244"/>
      <w:bookmarkStart w:id="126" w:name="_Toc401904300"/>
      <w:bookmarkStart w:id="127" w:name="_Toc401904401"/>
      <w:r w:rsidRPr="00F1429D">
        <w:rPr>
          <w:rFonts w:eastAsia="標楷體"/>
          <w:color w:val="000000" w:themeColor="text1"/>
          <w:sz w:val="24"/>
        </w:rPr>
        <w:t>捌、付款條件</w:t>
      </w:r>
      <w:bookmarkEnd w:id="122"/>
      <w:bookmarkEnd w:id="123"/>
      <w:bookmarkEnd w:id="124"/>
      <w:bookmarkEnd w:id="125"/>
      <w:bookmarkEnd w:id="126"/>
      <w:bookmarkEnd w:id="127"/>
    </w:p>
    <w:p w14:paraId="1370C4FE" w14:textId="0DD215E5" w:rsidR="00917045" w:rsidRPr="00F1429D" w:rsidRDefault="00837648" w:rsidP="001E1A29">
      <w:pPr>
        <w:numPr>
          <w:ilvl w:val="0"/>
          <w:numId w:val="37"/>
        </w:numPr>
        <w:spacing w:line="240" w:lineRule="atLeast"/>
        <w:rPr>
          <w:rFonts w:eastAsia="標楷體"/>
          <w:b/>
          <w:color w:val="000000" w:themeColor="text1"/>
          <w:sz w:val="22"/>
          <w:szCs w:val="22"/>
        </w:rPr>
      </w:pPr>
      <w:r w:rsidRPr="00F1429D">
        <w:rPr>
          <w:rFonts w:eastAsia="標楷體"/>
          <w:color w:val="000000" w:themeColor="text1"/>
          <w:spacing w:val="-4"/>
          <w:sz w:val="22"/>
          <w:szCs w:val="22"/>
        </w:rPr>
        <w:t>除招標文件另有規定外，經招標機關驗收合格並接到立約商提出完備請款單據之次日起</w:t>
      </w:r>
      <w:r w:rsidR="000D2374" w:rsidRPr="00F1429D">
        <w:rPr>
          <w:rFonts w:eastAsia="標楷體" w:hint="eastAsia"/>
          <w:color w:val="000000" w:themeColor="text1"/>
          <w:spacing w:val="-4"/>
          <w:sz w:val="22"/>
          <w:szCs w:val="22"/>
        </w:rPr>
        <w:t>15</w:t>
      </w:r>
      <w:r w:rsidRPr="00F1429D">
        <w:rPr>
          <w:rFonts w:eastAsia="標楷體"/>
          <w:color w:val="000000" w:themeColor="text1"/>
          <w:spacing w:val="-4"/>
          <w:sz w:val="22"/>
          <w:szCs w:val="22"/>
        </w:rPr>
        <w:t>日內支付該履約標的完成之金額。</w:t>
      </w:r>
      <w:r w:rsidR="004F3A45" w:rsidRPr="00F1429D">
        <w:rPr>
          <w:rFonts w:eastAsia="標楷體"/>
          <w:color w:val="000000" w:themeColor="text1"/>
          <w:spacing w:val="-4"/>
          <w:sz w:val="22"/>
          <w:szCs w:val="22"/>
        </w:rPr>
        <w:br/>
      </w:r>
      <w:r w:rsidR="004F3A45" w:rsidRPr="00F1429D">
        <w:rPr>
          <w:rFonts w:eastAsia="標楷體"/>
          <w:color w:val="000000" w:themeColor="text1"/>
          <w:sz w:val="22"/>
          <w:szCs w:val="22"/>
        </w:rPr>
        <w:t>招標機關辦理付款及審核程序，如發現廠商有文件不符、不足或有疑義而需補正或澄清者，招標機關應一次通知澄清或補正，不得分次辦理。其審核及付款期限，自資料澄清或補正之次日重新起算；招標機關並應先就無爭議且可單獨計價之部分辦理付款。</w:t>
      </w:r>
    </w:p>
    <w:p w14:paraId="6841FF9D" w14:textId="77777777" w:rsidR="00917045" w:rsidRPr="00F1429D" w:rsidRDefault="00917045" w:rsidP="001E1A29">
      <w:pPr>
        <w:numPr>
          <w:ilvl w:val="0"/>
          <w:numId w:val="37"/>
        </w:numPr>
        <w:spacing w:line="240" w:lineRule="atLeast"/>
        <w:rPr>
          <w:rFonts w:eastAsia="標楷體"/>
          <w:b/>
          <w:color w:val="000000" w:themeColor="text1"/>
          <w:sz w:val="22"/>
          <w:szCs w:val="22"/>
        </w:rPr>
      </w:pPr>
      <w:r w:rsidRPr="00F1429D">
        <w:rPr>
          <w:rFonts w:eastAsia="標楷體"/>
          <w:color w:val="000000" w:themeColor="text1"/>
          <w:sz w:val="22"/>
          <w:szCs w:val="22"/>
        </w:rPr>
        <w:t>契約價金之支付</w:t>
      </w:r>
      <w:r w:rsidRPr="00F1429D">
        <w:rPr>
          <w:rFonts w:eastAsia="標楷體"/>
          <w:color w:val="000000" w:themeColor="text1"/>
          <w:sz w:val="22"/>
          <w:szCs w:val="22"/>
        </w:rPr>
        <w:t xml:space="preserve">                                                                          </w:t>
      </w:r>
      <w:r w:rsidRPr="00F1429D">
        <w:rPr>
          <w:rFonts w:eastAsia="標楷體"/>
          <w:color w:val="000000" w:themeColor="text1"/>
          <w:sz w:val="22"/>
          <w:szCs w:val="22"/>
        </w:rPr>
        <w:lastRenderedPageBreak/>
        <w:t>除另有規定外，契約價金</w:t>
      </w:r>
      <w:r w:rsidRPr="00F1429D">
        <w:rPr>
          <w:rFonts w:eastAsia="標楷體"/>
          <w:bCs/>
          <w:color w:val="000000" w:themeColor="text1"/>
          <w:sz w:val="22"/>
          <w:szCs w:val="22"/>
        </w:rPr>
        <w:t>以新</w:t>
      </w:r>
      <w:r w:rsidR="003F6F74" w:rsidRPr="00F1429D">
        <w:rPr>
          <w:rFonts w:eastAsia="標楷體"/>
          <w:color w:val="000000" w:themeColor="text1"/>
          <w:sz w:val="22"/>
          <w:szCs w:val="22"/>
        </w:rPr>
        <w:t>臺</w:t>
      </w:r>
      <w:r w:rsidRPr="00F1429D">
        <w:rPr>
          <w:rFonts w:eastAsia="標楷體"/>
          <w:bCs/>
          <w:color w:val="000000" w:themeColor="text1"/>
          <w:sz w:val="22"/>
          <w:szCs w:val="22"/>
        </w:rPr>
        <w:t>幣</w:t>
      </w:r>
      <w:r w:rsidRPr="00F1429D">
        <w:rPr>
          <w:rFonts w:eastAsia="標楷體"/>
          <w:color w:val="000000" w:themeColor="text1"/>
          <w:sz w:val="22"/>
          <w:szCs w:val="22"/>
        </w:rPr>
        <w:t>支付，憑立約商或立約商授權之在</w:t>
      </w:r>
      <w:proofErr w:type="gramStart"/>
      <w:r w:rsidR="003F6F74" w:rsidRPr="00F1429D">
        <w:rPr>
          <w:rFonts w:eastAsia="標楷體"/>
          <w:color w:val="000000" w:themeColor="text1"/>
          <w:sz w:val="22"/>
          <w:szCs w:val="22"/>
        </w:rPr>
        <w:t>臺</w:t>
      </w:r>
      <w:proofErr w:type="gramEnd"/>
      <w:r w:rsidRPr="00F1429D">
        <w:rPr>
          <w:rFonts w:eastAsia="標楷體"/>
          <w:color w:val="000000" w:themeColor="text1"/>
          <w:sz w:val="22"/>
          <w:szCs w:val="22"/>
        </w:rPr>
        <w:t>營業代理人所出具之</w:t>
      </w:r>
      <w:r w:rsidR="00D67FD1" w:rsidRPr="00F1429D">
        <w:rPr>
          <w:rFonts w:eastAsia="標楷體"/>
          <w:color w:val="000000" w:themeColor="text1"/>
          <w:sz w:val="22"/>
          <w:szCs w:val="22"/>
        </w:rPr>
        <w:t>電子或紙本</w:t>
      </w:r>
      <w:r w:rsidRPr="00F1429D">
        <w:rPr>
          <w:rFonts w:eastAsia="標楷體"/>
          <w:color w:val="000000" w:themeColor="text1"/>
          <w:sz w:val="22"/>
          <w:szCs w:val="22"/>
        </w:rPr>
        <w:t>統一發票或收據（</w:t>
      </w:r>
      <w:r w:rsidRPr="00F1429D">
        <w:rPr>
          <w:rFonts w:eastAsia="標楷體"/>
          <w:color w:val="000000" w:themeColor="text1"/>
          <w:spacing w:val="-2"/>
          <w:sz w:val="22"/>
          <w:szCs w:val="22"/>
        </w:rPr>
        <w:t>依法免使用統一發票者以收據）辦理。（</w:t>
      </w:r>
      <w:r w:rsidR="009B15CB" w:rsidRPr="00F1429D">
        <w:rPr>
          <w:rFonts w:eastAsia="標楷體"/>
          <w:color w:val="000000" w:themeColor="text1"/>
          <w:spacing w:val="-2"/>
          <w:sz w:val="22"/>
          <w:szCs w:val="22"/>
        </w:rPr>
        <w:t>統一發票上應填寫招標機關統一編號及抬頭</w:t>
      </w:r>
      <w:r w:rsidRPr="00F1429D">
        <w:rPr>
          <w:rFonts w:eastAsia="標楷體"/>
          <w:color w:val="000000" w:themeColor="text1"/>
          <w:spacing w:val="-2"/>
          <w:sz w:val="22"/>
          <w:szCs w:val="22"/>
        </w:rPr>
        <w:t>）。</w:t>
      </w:r>
      <w:r w:rsidRPr="00F1429D">
        <w:rPr>
          <w:rFonts w:eastAsia="標楷體"/>
          <w:color w:val="000000" w:themeColor="text1"/>
          <w:kern w:val="0"/>
          <w:sz w:val="22"/>
          <w:szCs w:val="22"/>
        </w:rPr>
        <w:t>所付款項以電匯方式匯入立約商指定之銀行帳戶。除招標文件另有約定外，匯款手續費由立約商負擔。</w:t>
      </w:r>
    </w:p>
    <w:p w14:paraId="46F824D8" w14:textId="77777777" w:rsidR="00917045" w:rsidRPr="00F1429D" w:rsidRDefault="00917045" w:rsidP="001E1A29">
      <w:pPr>
        <w:numPr>
          <w:ilvl w:val="0"/>
          <w:numId w:val="37"/>
        </w:numPr>
        <w:spacing w:line="240" w:lineRule="atLeast"/>
        <w:rPr>
          <w:rFonts w:eastAsia="標楷體"/>
          <w:b/>
          <w:color w:val="000000" w:themeColor="text1"/>
          <w:sz w:val="22"/>
          <w:szCs w:val="22"/>
        </w:rPr>
      </w:pPr>
      <w:r w:rsidRPr="00F1429D">
        <w:rPr>
          <w:rFonts w:eastAsia="標楷體"/>
          <w:color w:val="000000" w:themeColor="text1"/>
          <w:sz w:val="22"/>
          <w:szCs w:val="22"/>
        </w:rPr>
        <w:t>如有任何損害賠償、逾期罰款、設備損壞或短缺、未交付、立約商之不實行為、未完全履行契約義務、不符契約規格、溢請款、減少契約履約範圍之要求等情形時，招標</w:t>
      </w:r>
      <w:proofErr w:type="gramStart"/>
      <w:r w:rsidRPr="00F1429D">
        <w:rPr>
          <w:rFonts w:eastAsia="標楷體"/>
          <w:color w:val="000000" w:themeColor="text1"/>
          <w:sz w:val="22"/>
          <w:szCs w:val="22"/>
        </w:rPr>
        <w:t>機關均得自</w:t>
      </w:r>
      <w:proofErr w:type="gramEnd"/>
      <w:r w:rsidRPr="00F1429D">
        <w:rPr>
          <w:rFonts w:eastAsia="標楷體"/>
          <w:color w:val="000000" w:themeColor="text1"/>
          <w:sz w:val="22"/>
          <w:szCs w:val="22"/>
        </w:rPr>
        <w:t>契約應付價金內扣減之</w:t>
      </w:r>
      <w:r w:rsidR="00D67FD1" w:rsidRPr="00F1429D">
        <w:rPr>
          <w:rFonts w:eastAsia="標楷體"/>
          <w:color w:val="000000" w:themeColor="text1"/>
          <w:sz w:val="22"/>
          <w:szCs w:val="22"/>
        </w:rPr>
        <w:t>；其有不足者，得通知立約商給付或自保證金扣抵。</w:t>
      </w:r>
    </w:p>
    <w:p w14:paraId="38AA4125" w14:textId="77777777" w:rsidR="00917045" w:rsidRPr="00F1429D" w:rsidRDefault="00917045" w:rsidP="001E1A29">
      <w:pPr>
        <w:numPr>
          <w:ilvl w:val="0"/>
          <w:numId w:val="37"/>
        </w:numPr>
        <w:spacing w:line="240" w:lineRule="atLeast"/>
        <w:rPr>
          <w:rFonts w:eastAsia="標楷體"/>
          <w:b/>
          <w:color w:val="000000" w:themeColor="text1"/>
          <w:sz w:val="22"/>
          <w:szCs w:val="22"/>
        </w:rPr>
      </w:pPr>
      <w:r w:rsidRPr="00F1429D">
        <w:rPr>
          <w:rFonts w:eastAsia="標楷體"/>
          <w:color w:val="000000" w:themeColor="text1"/>
          <w:sz w:val="22"/>
          <w:szCs w:val="22"/>
        </w:rPr>
        <w:t>立約商請領契約價金時應提出之文件，未規定份數者，以</w:t>
      </w:r>
      <w:r w:rsidRPr="00F1429D">
        <w:rPr>
          <w:rFonts w:eastAsia="標楷體"/>
          <w:color w:val="000000" w:themeColor="text1"/>
          <w:sz w:val="22"/>
          <w:szCs w:val="22"/>
        </w:rPr>
        <w:t>1</w:t>
      </w:r>
      <w:r w:rsidRPr="00F1429D">
        <w:rPr>
          <w:rFonts w:eastAsia="標楷體"/>
          <w:color w:val="000000" w:themeColor="text1"/>
          <w:sz w:val="22"/>
          <w:szCs w:val="22"/>
        </w:rPr>
        <w:t>份計。</w:t>
      </w:r>
    </w:p>
    <w:p w14:paraId="7691F7A3" w14:textId="77777777" w:rsidR="00917045" w:rsidRPr="00F1429D" w:rsidRDefault="00917045" w:rsidP="00917045">
      <w:pPr>
        <w:spacing w:line="240" w:lineRule="atLeast"/>
        <w:rPr>
          <w:rFonts w:eastAsia="標楷體"/>
          <w:b/>
          <w:color w:val="000000" w:themeColor="text1"/>
          <w:sz w:val="22"/>
          <w:szCs w:val="22"/>
        </w:rPr>
      </w:pPr>
    </w:p>
    <w:p w14:paraId="63A33A89" w14:textId="77777777" w:rsidR="004718DF" w:rsidRPr="00F1429D" w:rsidRDefault="004718DF" w:rsidP="00917045">
      <w:pPr>
        <w:spacing w:line="240" w:lineRule="atLeast"/>
        <w:rPr>
          <w:rFonts w:eastAsia="標楷體"/>
          <w:b/>
          <w:color w:val="000000" w:themeColor="text1"/>
          <w:sz w:val="22"/>
          <w:szCs w:val="22"/>
        </w:rPr>
      </w:pPr>
    </w:p>
    <w:p w14:paraId="58D62831" w14:textId="77777777" w:rsidR="00917045" w:rsidRPr="00F1429D" w:rsidRDefault="00917045" w:rsidP="00FA3994">
      <w:pPr>
        <w:pStyle w:val="10"/>
        <w:ind w:firstLineChars="0" w:firstLine="0"/>
        <w:rPr>
          <w:rFonts w:eastAsia="標楷體"/>
          <w:color w:val="000000" w:themeColor="text1"/>
          <w:sz w:val="24"/>
        </w:rPr>
      </w:pPr>
      <w:bookmarkStart w:id="128" w:name="_Toc375125774"/>
      <w:bookmarkStart w:id="129" w:name="_Toc401826900"/>
      <w:bookmarkStart w:id="130" w:name="_Toc401904214"/>
      <w:bookmarkStart w:id="131" w:name="_Toc401904245"/>
      <w:bookmarkStart w:id="132" w:name="_Toc401904301"/>
      <w:bookmarkStart w:id="133" w:name="_Toc401904402"/>
      <w:r w:rsidRPr="00F1429D">
        <w:rPr>
          <w:rFonts w:eastAsia="標楷體"/>
          <w:color w:val="000000" w:themeColor="text1"/>
          <w:sz w:val="24"/>
        </w:rPr>
        <w:t>玖、遲延</w:t>
      </w:r>
      <w:bookmarkEnd w:id="128"/>
      <w:bookmarkEnd w:id="129"/>
      <w:bookmarkEnd w:id="130"/>
      <w:bookmarkEnd w:id="131"/>
      <w:bookmarkEnd w:id="132"/>
      <w:bookmarkEnd w:id="133"/>
    </w:p>
    <w:p w14:paraId="2AD0C2EF" w14:textId="77777777" w:rsidR="00917045" w:rsidRPr="00F1429D" w:rsidRDefault="00917045" w:rsidP="001E1A29">
      <w:pPr>
        <w:numPr>
          <w:ilvl w:val="0"/>
          <w:numId w:val="38"/>
        </w:numPr>
        <w:spacing w:line="240" w:lineRule="atLeast"/>
        <w:rPr>
          <w:rFonts w:eastAsia="標楷體"/>
          <w:b/>
          <w:color w:val="000000" w:themeColor="text1"/>
          <w:sz w:val="22"/>
          <w:szCs w:val="22"/>
        </w:rPr>
      </w:pPr>
      <w:r w:rsidRPr="00F1429D">
        <w:rPr>
          <w:rFonts w:eastAsia="標楷體"/>
          <w:color w:val="000000" w:themeColor="text1"/>
          <w:sz w:val="22"/>
          <w:szCs w:val="22"/>
        </w:rPr>
        <w:t>立約商應按契約所規定之日期履約</w:t>
      </w:r>
      <w:r w:rsidR="00C05E5F" w:rsidRPr="00F1429D">
        <w:rPr>
          <w:rFonts w:eastAsia="標楷體"/>
          <w:color w:val="000000" w:themeColor="text1"/>
          <w:sz w:val="22"/>
          <w:szCs w:val="22"/>
        </w:rPr>
        <w:t>裝運</w:t>
      </w:r>
      <w:r w:rsidR="00C05E5F" w:rsidRPr="00F1429D">
        <w:rPr>
          <w:rFonts w:eastAsia="標楷體"/>
          <w:color w:val="000000" w:themeColor="text1"/>
          <w:sz w:val="22"/>
          <w:szCs w:val="22"/>
        </w:rPr>
        <w:t>/</w:t>
      </w:r>
      <w:r w:rsidRPr="00F1429D">
        <w:rPr>
          <w:rFonts w:eastAsia="標楷體"/>
          <w:color w:val="000000" w:themeColor="text1"/>
          <w:sz w:val="22"/>
          <w:szCs w:val="22"/>
        </w:rPr>
        <w:t>交貨，否則，每逾期１</w:t>
      </w:r>
      <w:r w:rsidR="00D67FD1" w:rsidRPr="00F1429D">
        <w:rPr>
          <w:rFonts w:eastAsia="標楷體"/>
          <w:color w:val="000000" w:themeColor="text1"/>
          <w:sz w:val="22"/>
          <w:szCs w:val="22"/>
        </w:rPr>
        <w:t>日曆</w:t>
      </w:r>
      <w:r w:rsidRPr="00F1429D">
        <w:rPr>
          <w:rFonts w:eastAsia="標楷體"/>
          <w:color w:val="000000" w:themeColor="text1"/>
          <w:sz w:val="22"/>
          <w:szCs w:val="22"/>
        </w:rPr>
        <w:t>天應按契約價金總額（不含營業稅）之</w:t>
      </w:r>
      <w:r w:rsidRPr="00F1429D">
        <w:rPr>
          <w:rFonts w:eastAsia="標楷體"/>
          <w:color w:val="000000" w:themeColor="text1"/>
          <w:sz w:val="22"/>
          <w:szCs w:val="22"/>
        </w:rPr>
        <w:t>0.1</w:t>
      </w:r>
      <w:proofErr w:type="gramStart"/>
      <w:r w:rsidRPr="00F1429D">
        <w:rPr>
          <w:rFonts w:eastAsia="標楷體"/>
          <w:color w:val="000000" w:themeColor="text1"/>
          <w:sz w:val="22"/>
          <w:szCs w:val="22"/>
        </w:rPr>
        <w:t>﹪</w:t>
      </w:r>
      <w:proofErr w:type="gramEnd"/>
      <w:r w:rsidRPr="00F1429D">
        <w:rPr>
          <w:rFonts w:eastAsia="標楷體"/>
          <w:color w:val="000000" w:themeColor="text1"/>
          <w:sz w:val="22"/>
          <w:szCs w:val="22"/>
        </w:rPr>
        <w:t>計算逾期違約金。若契約訂為分批或</w:t>
      </w:r>
      <w:r w:rsidR="00385A66" w:rsidRPr="00F1429D">
        <w:rPr>
          <w:rFonts w:eastAsia="標楷體"/>
          <w:color w:val="000000" w:themeColor="text1"/>
          <w:sz w:val="22"/>
          <w:szCs w:val="22"/>
        </w:rPr>
        <w:t>分批分次</w:t>
      </w:r>
      <w:r w:rsidRPr="00F1429D">
        <w:rPr>
          <w:rFonts w:eastAsia="標楷體"/>
          <w:color w:val="000000" w:themeColor="text1"/>
          <w:sz w:val="22"/>
          <w:szCs w:val="22"/>
        </w:rPr>
        <w:t>或通知</w:t>
      </w:r>
      <w:r w:rsidR="00C05E5F" w:rsidRPr="00F1429D">
        <w:rPr>
          <w:rFonts w:eastAsia="標楷體"/>
          <w:color w:val="000000" w:themeColor="text1"/>
          <w:sz w:val="22"/>
          <w:szCs w:val="22"/>
        </w:rPr>
        <w:t>裝運</w:t>
      </w:r>
      <w:r w:rsidR="00C05E5F" w:rsidRPr="00F1429D">
        <w:rPr>
          <w:rFonts w:eastAsia="標楷體"/>
          <w:color w:val="000000" w:themeColor="text1"/>
          <w:sz w:val="22"/>
          <w:szCs w:val="22"/>
        </w:rPr>
        <w:t>/</w:t>
      </w:r>
      <w:r w:rsidRPr="00F1429D">
        <w:rPr>
          <w:rFonts w:eastAsia="標楷體"/>
          <w:color w:val="000000" w:themeColor="text1"/>
          <w:sz w:val="22"/>
          <w:szCs w:val="22"/>
        </w:rPr>
        <w:t>交貨者，或經招標機關同意先行部分</w:t>
      </w:r>
      <w:r w:rsidR="00C05E5F" w:rsidRPr="00F1429D">
        <w:rPr>
          <w:rFonts w:eastAsia="標楷體"/>
          <w:color w:val="000000" w:themeColor="text1"/>
          <w:sz w:val="22"/>
          <w:szCs w:val="22"/>
        </w:rPr>
        <w:t>裝運</w:t>
      </w:r>
      <w:r w:rsidR="00C05E5F" w:rsidRPr="00F1429D">
        <w:rPr>
          <w:rFonts w:eastAsia="標楷體"/>
          <w:color w:val="000000" w:themeColor="text1"/>
          <w:sz w:val="22"/>
          <w:szCs w:val="22"/>
        </w:rPr>
        <w:t>/</w:t>
      </w:r>
      <w:r w:rsidRPr="00F1429D">
        <w:rPr>
          <w:rFonts w:eastAsia="標楷體"/>
          <w:color w:val="000000" w:themeColor="text1"/>
          <w:sz w:val="22"/>
          <w:szCs w:val="22"/>
        </w:rPr>
        <w:t>交貨者，除另有規定外，則以該</w:t>
      </w:r>
      <w:proofErr w:type="gramStart"/>
      <w:r w:rsidRPr="00F1429D">
        <w:rPr>
          <w:rFonts w:eastAsia="標楷體"/>
          <w:color w:val="000000" w:themeColor="text1"/>
          <w:sz w:val="22"/>
          <w:szCs w:val="22"/>
        </w:rPr>
        <w:t>批或</w:t>
      </w:r>
      <w:r w:rsidR="00385A66" w:rsidRPr="00F1429D">
        <w:rPr>
          <w:rFonts w:eastAsia="標楷體"/>
          <w:color w:val="000000" w:themeColor="text1"/>
          <w:sz w:val="22"/>
          <w:szCs w:val="22"/>
        </w:rPr>
        <w:t>該批該</w:t>
      </w:r>
      <w:proofErr w:type="gramEnd"/>
      <w:r w:rsidR="00385A66" w:rsidRPr="00F1429D">
        <w:rPr>
          <w:rFonts w:eastAsia="標楷體"/>
          <w:color w:val="000000" w:themeColor="text1"/>
          <w:sz w:val="22"/>
          <w:szCs w:val="22"/>
        </w:rPr>
        <w:t>次</w:t>
      </w:r>
      <w:r w:rsidRPr="00F1429D">
        <w:rPr>
          <w:rFonts w:eastAsia="標楷體"/>
          <w:color w:val="000000" w:themeColor="text1"/>
          <w:sz w:val="22"/>
          <w:szCs w:val="22"/>
        </w:rPr>
        <w:t>或通知</w:t>
      </w:r>
      <w:r w:rsidR="00C05E5F" w:rsidRPr="00F1429D">
        <w:rPr>
          <w:rFonts w:eastAsia="標楷體"/>
          <w:color w:val="000000" w:themeColor="text1"/>
          <w:sz w:val="22"/>
          <w:szCs w:val="22"/>
        </w:rPr>
        <w:t>裝運</w:t>
      </w:r>
      <w:r w:rsidR="00C05E5F" w:rsidRPr="00F1429D">
        <w:rPr>
          <w:rFonts w:eastAsia="標楷體"/>
          <w:color w:val="000000" w:themeColor="text1"/>
          <w:sz w:val="22"/>
          <w:szCs w:val="22"/>
        </w:rPr>
        <w:t>/</w:t>
      </w:r>
      <w:r w:rsidRPr="00F1429D">
        <w:rPr>
          <w:rFonts w:eastAsia="標楷體"/>
          <w:color w:val="000000" w:themeColor="text1"/>
          <w:sz w:val="22"/>
          <w:szCs w:val="22"/>
        </w:rPr>
        <w:t>交貨批次或同意先交部分之契約金額及逾期天數計算該部分之逾期違約金。</w:t>
      </w:r>
      <w:r w:rsidRPr="00F1429D">
        <w:rPr>
          <w:rFonts w:eastAsia="標楷體"/>
          <w:color w:val="000000" w:themeColor="text1"/>
          <w:sz w:val="22"/>
          <w:szCs w:val="22"/>
        </w:rPr>
        <w:t xml:space="preserve">                                                                        </w:t>
      </w:r>
      <w:r w:rsidR="00D67FD1" w:rsidRPr="00F1429D">
        <w:rPr>
          <w:rFonts w:eastAsia="標楷體"/>
          <w:color w:val="000000" w:themeColor="text1"/>
          <w:sz w:val="22"/>
          <w:szCs w:val="22"/>
        </w:rPr>
        <w:t>逾期違約金為損害賠償額預定性違約金，其總額（含逾期未改正之違約金）以契約總金額（不含營業稅）之</w:t>
      </w:r>
      <w:r w:rsidR="00D67FD1" w:rsidRPr="00F1429D">
        <w:rPr>
          <w:rFonts w:eastAsia="標楷體"/>
          <w:color w:val="000000" w:themeColor="text1"/>
          <w:sz w:val="22"/>
          <w:szCs w:val="22"/>
        </w:rPr>
        <w:t xml:space="preserve">20 </w:t>
      </w:r>
      <w:proofErr w:type="gramStart"/>
      <w:r w:rsidR="00D67FD1" w:rsidRPr="00F1429D">
        <w:rPr>
          <w:rFonts w:eastAsia="標楷體"/>
          <w:color w:val="000000" w:themeColor="text1"/>
          <w:sz w:val="22"/>
          <w:szCs w:val="22"/>
        </w:rPr>
        <w:t>﹪</w:t>
      </w:r>
      <w:proofErr w:type="gramEnd"/>
      <w:r w:rsidR="00D67FD1" w:rsidRPr="00F1429D">
        <w:rPr>
          <w:rFonts w:eastAsia="標楷體"/>
          <w:color w:val="000000" w:themeColor="text1"/>
          <w:sz w:val="22"/>
          <w:szCs w:val="22"/>
        </w:rPr>
        <w:t>為上限，且不計入</w:t>
      </w:r>
      <w:r w:rsidR="00D67FD1" w:rsidRPr="00F1429D">
        <w:rPr>
          <w:rFonts w:eastAsia="標楷體"/>
          <w:color w:val="000000" w:themeColor="text1"/>
          <w:sz w:val="22"/>
          <w:szCs w:val="22"/>
        </w:rPr>
        <w:t>13.9</w:t>
      </w:r>
      <w:r w:rsidR="00D67FD1" w:rsidRPr="00F1429D">
        <w:rPr>
          <w:rFonts w:eastAsia="標楷體"/>
          <w:color w:val="000000" w:themeColor="text1"/>
          <w:sz w:val="22"/>
          <w:szCs w:val="22"/>
        </w:rPr>
        <w:t>之賠償責任上限金額內</w:t>
      </w:r>
      <w:r w:rsidRPr="00F1429D">
        <w:rPr>
          <w:rFonts w:eastAsia="標楷體"/>
          <w:color w:val="000000" w:themeColor="text1"/>
          <w:sz w:val="22"/>
          <w:szCs w:val="22"/>
        </w:rPr>
        <w:t>。</w:t>
      </w:r>
      <w:r w:rsidRPr="00F1429D">
        <w:rPr>
          <w:rFonts w:eastAsia="標楷體"/>
          <w:color w:val="000000" w:themeColor="text1"/>
          <w:sz w:val="22"/>
          <w:szCs w:val="22"/>
        </w:rPr>
        <w:t xml:space="preserve">     </w:t>
      </w:r>
      <w:r w:rsidR="00F71805" w:rsidRPr="00F1429D">
        <w:rPr>
          <w:rFonts w:eastAsia="標楷體"/>
          <w:color w:val="000000" w:themeColor="text1"/>
          <w:sz w:val="22"/>
          <w:szCs w:val="22"/>
        </w:rPr>
        <w:t xml:space="preserve">　</w:t>
      </w:r>
      <w:r w:rsidR="00D67FD1" w:rsidRPr="00F1429D">
        <w:rPr>
          <w:rFonts w:eastAsia="標楷體"/>
          <w:color w:val="000000" w:themeColor="text1"/>
          <w:sz w:val="22"/>
          <w:szCs w:val="22"/>
        </w:rPr>
        <w:t xml:space="preserve">                                            </w:t>
      </w:r>
      <w:r w:rsidRPr="00F1429D">
        <w:rPr>
          <w:rFonts w:eastAsia="標楷體"/>
          <w:color w:val="000000" w:themeColor="text1"/>
          <w:sz w:val="22"/>
          <w:szCs w:val="22"/>
        </w:rPr>
        <w:t>該逾期違約金由招標機關就應付價金內扣抵，其有不足部分，得通知立約商繳納或自保證金抵扣。如另有規定者從其規定。</w:t>
      </w:r>
    </w:p>
    <w:p w14:paraId="25D30A37" w14:textId="77777777" w:rsidR="00917045" w:rsidRPr="00F1429D" w:rsidRDefault="00917045" w:rsidP="001E1A29">
      <w:pPr>
        <w:numPr>
          <w:ilvl w:val="0"/>
          <w:numId w:val="38"/>
        </w:numPr>
        <w:spacing w:line="240" w:lineRule="atLeast"/>
        <w:rPr>
          <w:rFonts w:eastAsia="標楷體"/>
          <w:b/>
          <w:color w:val="000000" w:themeColor="text1"/>
          <w:sz w:val="22"/>
          <w:szCs w:val="22"/>
        </w:rPr>
      </w:pPr>
      <w:r w:rsidRPr="00F1429D">
        <w:rPr>
          <w:rFonts w:eastAsia="標楷體"/>
          <w:color w:val="000000" w:themeColor="text1"/>
          <w:sz w:val="22"/>
          <w:szCs w:val="22"/>
        </w:rPr>
        <w:t>契約所訂履約</w:t>
      </w:r>
      <w:r w:rsidR="00C05E5F" w:rsidRPr="00F1429D">
        <w:rPr>
          <w:rFonts w:eastAsia="標楷體"/>
          <w:color w:val="000000" w:themeColor="text1"/>
          <w:sz w:val="22"/>
          <w:szCs w:val="22"/>
        </w:rPr>
        <w:t>裝運</w:t>
      </w:r>
      <w:r w:rsidR="00C05E5F" w:rsidRPr="00F1429D">
        <w:rPr>
          <w:rFonts w:eastAsia="標楷體"/>
          <w:color w:val="000000" w:themeColor="text1"/>
          <w:sz w:val="22"/>
          <w:szCs w:val="22"/>
        </w:rPr>
        <w:t>/</w:t>
      </w:r>
      <w:r w:rsidRPr="00F1429D">
        <w:rPr>
          <w:rFonts w:eastAsia="標楷體"/>
          <w:color w:val="000000" w:themeColor="text1"/>
          <w:sz w:val="22"/>
          <w:szCs w:val="22"/>
        </w:rPr>
        <w:t>交貨日如遇星期例假日或國定假日或其他休息日等休息日時，於該休息日後之上班日履約</w:t>
      </w:r>
      <w:r w:rsidR="00C05E5F" w:rsidRPr="00F1429D">
        <w:rPr>
          <w:rFonts w:eastAsia="標楷體"/>
          <w:color w:val="000000" w:themeColor="text1"/>
          <w:sz w:val="22"/>
          <w:szCs w:val="22"/>
        </w:rPr>
        <w:t>裝運</w:t>
      </w:r>
      <w:r w:rsidR="00C05E5F" w:rsidRPr="00F1429D">
        <w:rPr>
          <w:rFonts w:eastAsia="標楷體"/>
          <w:color w:val="000000" w:themeColor="text1"/>
          <w:sz w:val="22"/>
          <w:szCs w:val="22"/>
        </w:rPr>
        <w:t>/</w:t>
      </w:r>
      <w:r w:rsidRPr="00F1429D">
        <w:rPr>
          <w:rFonts w:eastAsia="標楷體"/>
          <w:color w:val="000000" w:themeColor="text1"/>
          <w:sz w:val="22"/>
          <w:szCs w:val="22"/>
        </w:rPr>
        <w:t>交貨者，該休息日不計入逾期天數，若於該休息日後之上班日次日以後履約</w:t>
      </w:r>
      <w:r w:rsidR="00C05E5F" w:rsidRPr="00F1429D">
        <w:rPr>
          <w:rFonts w:eastAsia="標楷體"/>
          <w:color w:val="000000" w:themeColor="text1"/>
          <w:sz w:val="22"/>
          <w:szCs w:val="22"/>
        </w:rPr>
        <w:t>裝運</w:t>
      </w:r>
      <w:r w:rsidR="00C05E5F" w:rsidRPr="00F1429D">
        <w:rPr>
          <w:rFonts w:eastAsia="標楷體"/>
          <w:color w:val="000000" w:themeColor="text1"/>
          <w:sz w:val="22"/>
          <w:szCs w:val="22"/>
        </w:rPr>
        <w:t>/</w:t>
      </w:r>
      <w:r w:rsidRPr="00F1429D">
        <w:rPr>
          <w:rFonts w:eastAsia="標楷體"/>
          <w:color w:val="000000" w:themeColor="text1"/>
          <w:sz w:val="22"/>
          <w:szCs w:val="22"/>
        </w:rPr>
        <w:t>交貨者，該休息日計入逾期天數計算逾期違約金。</w:t>
      </w:r>
    </w:p>
    <w:p w14:paraId="2C3BAD15" w14:textId="77777777" w:rsidR="00917045" w:rsidRPr="00F1429D" w:rsidRDefault="00917045" w:rsidP="001E1A29">
      <w:pPr>
        <w:numPr>
          <w:ilvl w:val="0"/>
          <w:numId w:val="38"/>
        </w:numPr>
        <w:spacing w:line="240" w:lineRule="atLeast"/>
        <w:rPr>
          <w:rFonts w:eastAsia="標楷體"/>
          <w:b/>
          <w:color w:val="000000" w:themeColor="text1"/>
          <w:sz w:val="22"/>
          <w:szCs w:val="22"/>
        </w:rPr>
      </w:pPr>
      <w:r w:rsidRPr="00F1429D">
        <w:rPr>
          <w:rFonts w:eastAsia="標楷體"/>
          <w:color w:val="000000" w:themeColor="text1"/>
          <w:sz w:val="22"/>
          <w:szCs w:val="22"/>
        </w:rPr>
        <w:t>契約規定在立約商工廠或其指定適當處所辦理驗收者，經招標機關驗收合格後通知交貨，除立約商報驗日期視為交貨日期外，如立約商逾招標機關通知之交貨期限，應依</w:t>
      </w:r>
      <w:r w:rsidRPr="00F1429D">
        <w:rPr>
          <w:rFonts w:eastAsia="標楷體"/>
          <w:color w:val="000000" w:themeColor="text1"/>
          <w:sz w:val="22"/>
          <w:szCs w:val="22"/>
        </w:rPr>
        <w:t>9.1</w:t>
      </w:r>
      <w:proofErr w:type="gramStart"/>
      <w:r w:rsidRPr="00F1429D">
        <w:rPr>
          <w:rFonts w:eastAsia="標楷體"/>
          <w:color w:val="000000" w:themeColor="text1"/>
          <w:sz w:val="22"/>
          <w:szCs w:val="22"/>
        </w:rPr>
        <w:t>併</w:t>
      </w:r>
      <w:proofErr w:type="gramEnd"/>
      <w:r w:rsidRPr="00F1429D">
        <w:rPr>
          <w:rFonts w:eastAsia="標楷體"/>
          <w:color w:val="000000" w:themeColor="text1"/>
          <w:sz w:val="22"/>
          <w:szCs w:val="22"/>
        </w:rPr>
        <w:t>計逾期違約金，</w:t>
      </w:r>
      <w:r w:rsidRPr="00F1429D">
        <w:rPr>
          <w:rFonts w:eastAsia="標楷體"/>
          <w:bCs/>
          <w:color w:val="000000" w:themeColor="text1"/>
          <w:sz w:val="22"/>
          <w:szCs w:val="22"/>
        </w:rPr>
        <w:t>通知之交貨</w:t>
      </w:r>
      <w:r w:rsidRPr="00F1429D">
        <w:rPr>
          <w:rFonts w:eastAsia="標楷體"/>
          <w:color w:val="000000" w:themeColor="text1"/>
          <w:sz w:val="22"/>
          <w:szCs w:val="22"/>
        </w:rPr>
        <w:t>期限</w:t>
      </w:r>
      <w:r w:rsidRPr="00F1429D">
        <w:rPr>
          <w:rFonts w:eastAsia="標楷體"/>
          <w:bCs/>
          <w:color w:val="000000" w:themeColor="text1"/>
          <w:sz w:val="22"/>
          <w:szCs w:val="22"/>
        </w:rPr>
        <w:t>及實際交貨日如遇休息日，比照</w:t>
      </w:r>
      <w:r w:rsidRPr="00F1429D">
        <w:rPr>
          <w:rFonts w:eastAsia="標楷體"/>
          <w:bCs/>
          <w:color w:val="000000" w:themeColor="text1"/>
          <w:sz w:val="22"/>
          <w:szCs w:val="22"/>
        </w:rPr>
        <w:t>9.2</w:t>
      </w:r>
      <w:r w:rsidRPr="00F1429D">
        <w:rPr>
          <w:rFonts w:eastAsia="標楷體"/>
          <w:bCs/>
          <w:color w:val="000000" w:themeColor="text1"/>
          <w:sz w:val="22"/>
          <w:szCs w:val="22"/>
        </w:rPr>
        <w:t>處理</w:t>
      </w:r>
      <w:r w:rsidRPr="00F1429D">
        <w:rPr>
          <w:rFonts w:eastAsia="標楷體"/>
          <w:color w:val="000000" w:themeColor="text1"/>
          <w:sz w:val="22"/>
          <w:szCs w:val="22"/>
        </w:rPr>
        <w:t>。如另有規定者從其規定。</w:t>
      </w:r>
    </w:p>
    <w:p w14:paraId="086BD4F3" w14:textId="77777777" w:rsidR="00917045" w:rsidRPr="00F1429D" w:rsidRDefault="00776FC2" w:rsidP="00776FC2">
      <w:pPr>
        <w:numPr>
          <w:ilvl w:val="0"/>
          <w:numId w:val="38"/>
        </w:numPr>
        <w:spacing w:line="240" w:lineRule="atLeast"/>
        <w:rPr>
          <w:rFonts w:eastAsia="標楷體"/>
          <w:b/>
          <w:color w:val="000000" w:themeColor="text1"/>
          <w:sz w:val="22"/>
          <w:szCs w:val="22"/>
        </w:rPr>
      </w:pPr>
      <w:r w:rsidRPr="00F1429D">
        <w:rPr>
          <w:rFonts w:eastAsia="標楷體"/>
          <w:color w:val="000000" w:themeColor="text1"/>
          <w:sz w:val="22"/>
          <w:szCs w:val="22"/>
        </w:rPr>
        <w:t>立約商如有</w:t>
      </w:r>
      <w:r w:rsidRPr="00F1429D">
        <w:rPr>
          <w:rFonts w:eastAsia="標楷體"/>
          <w:color w:val="000000" w:themeColor="text1"/>
          <w:sz w:val="22"/>
          <w:szCs w:val="22"/>
        </w:rPr>
        <w:t>11.4.5</w:t>
      </w:r>
      <w:r w:rsidRPr="00F1429D">
        <w:rPr>
          <w:rFonts w:eastAsia="標楷體"/>
          <w:color w:val="000000" w:themeColor="text1"/>
          <w:sz w:val="22"/>
          <w:szCs w:val="22"/>
        </w:rPr>
        <w:t>未於契約規定或招標機關通知之期限內完成改正或未於規定期限內申請者，除另有規定外，立約商應繳納逾期違約金，依</w:t>
      </w:r>
      <w:r w:rsidRPr="00F1429D">
        <w:rPr>
          <w:rFonts w:eastAsia="標楷體"/>
          <w:color w:val="000000" w:themeColor="text1"/>
          <w:sz w:val="22"/>
          <w:szCs w:val="22"/>
        </w:rPr>
        <w:t>9.1</w:t>
      </w:r>
      <w:r w:rsidRPr="00F1429D">
        <w:rPr>
          <w:rFonts w:eastAsia="標楷體"/>
          <w:color w:val="000000" w:themeColor="text1"/>
          <w:sz w:val="22"/>
          <w:szCs w:val="22"/>
        </w:rPr>
        <w:t>每逾期１天</w:t>
      </w:r>
      <w:proofErr w:type="gramStart"/>
      <w:r w:rsidRPr="00F1429D">
        <w:rPr>
          <w:rFonts w:eastAsia="標楷體"/>
          <w:color w:val="000000" w:themeColor="text1"/>
          <w:sz w:val="22"/>
          <w:szCs w:val="22"/>
        </w:rPr>
        <w:t>併</w:t>
      </w:r>
      <w:proofErr w:type="gramEnd"/>
      <w:r w:rsidRPr="00F1429D">
        <w:rPr>
          <w:rFonts w:eastAsia="標楷體"/>
          <w:color w:val="000000" w:themeColor="text1"/>
          <w:sz w:val="22"/>
          <w:szCs w:val="22"/>
        </w:rPr>
        <w:t>計逾期部份價額（不含營業稅）之</w:t>
      </w:r>
      <w:r w:rsidRPr="00F1429D">
        <w:rPr>
          <w:rFonts w:eastAsia="標楷體"/>
          <w:color w:val="000000" w:themeColor="text1"/>
          <w:sz w:val="22"/>
          <w:szCs w:val="22"/>
        </w:rPr>
        <w:t>0.1 %</w:t>
      </w:r>
      <w:r w:rsidRPr="00F1429D">
        <w:rPr>
          <w:rFonts w:eastAsia="標楷體"/>
          <w:color w:val="000000" w:themeColor="text1"/>
          <w:sz w:val="22"/>
          <w:szCs w:val="22"/>
        </w:rPr>
        <w:t>違約金辦理。</w:t>
      </w:r>
      <w:r w:rsidRPr="00F1429D">
        <w:rPr>
          <w:rFonts w:eastAsia="標楷體"/>
          <w:bCs/>
          <w:color w:val="000000" w:themeColor="text1"/>
          <w:sz w:val="22"/>
          <w:szCs w:val="22"/>
        </w:rPr>
        <w:t>規定期限或通知之期限如遇休息日，比照</w:t>
      </w:r>
      <w:r w:rsidRPr="00F1429D">
        <w:rPr>
          <w:rFonts w:eastAsia="標楷體"/>
          <w:bCs/>
          <w:color w:val="000000" w:themeColor="text1"/>
          <w:sz w:val="22"/>
          <w:szCs w:val="22"/>
        </w:rPr>
        <w:t>9.2</w:t>
      </w:r>
      <w:r w:rsidRPr="00F1429D">
        <w:rPr>
          <w:rFonts w:eastAsia="標楷體"/>
          <w:bCs/>
          <w:color w:val="000000" w:themeColor="text1"/>
          <w:sz w:val="22"/>
          <w:szCs w:val="22"/>
        </w:rPr>
        <w:t>處理</w:t>
      </w:r>
      <w:r w:rsidRPr="00F1429D">
        <w:rPr>
          <w:rFonts w:eastAsia="標楷體"/>
          <w:color w:val="000000" w:themeColor="text1"/>
          <w:sz w:val="22"/>
          <w:szCs w:val="22"/>
        </w:rPr>
        <w:t>。</w:t>
      </w:r>
      <w:r w:rsidR="0020775F" w:rsidRPr="00F1429D">
        <w:rPr>
          <w:rFonts w:eastAsia="標楷體"/>
          <w:color w:val="000000" w:themeColor="text1"/>
          <w:sz w:val="22"/>
          <w:szCs w:val="22"/>
        </w:rPr>
        <w:t xml:space="preserve">                                                          </w:t>
      </w:r>
      <w:r w:rsidRPr="00F1429D">
        <w:rPr>
          <w:rFonts w:eastAsia="標楷體"/>
          <w:color w:val="000000" w:themeColor="text1"/>
          <w:sz w:val="22"/>
          <w:szCs w:val="22"/>
        </w:rPr>
        <w:t xml:space="preserve">                            </w:t>
      </w:r>
    </w:p>
    <w:p w14:paraId="2BD52B58" w14:textId="77777777" w:rsidR="00917045" w:rsidRPr="00F1429D" w:rsidRDefault="00917045" w:rsidP="001E1A29">
      <w:pPr>
        <w:numPr>
          <w:ilvl w:val="0"/>
          <w:numId w:val="38"/>
        </w:numPr>
        <w:spacing w:line="240" w:lineRule="atLeast"/>
        <w:rPr>
          <w:rFonts w:eastAsia="標楷體"/>
          <w:b/>
          <w:color w:val="000000" w:themeColor="text1"/>
          <w:sz w:val="22"/>
          <w:szCs w:val="22"/>
        </w:rPr>
      </w:pPr>
      <w:r w:rsidRPr="00F1429D">
        <w:rPr>
          <w:rFonts w:eastAsia="標楷體"/>
          <w:color w:val="000000" w:themeColor="text1"/>
          <w:sz w:val="22"/>
          <w:szCs w:val="22"/>
        </w:rPr>
        <w:t>立約商履約有下列情形之一，致履約期限須延長者，應檢具事證，以書面通知招標機關。招標機關得審酌其情形後，延長履約期限，不計逾期違約金：</w:t>
      </w:r>
    </w:p>
    <w:p w14:paraId="2BECAA3C" w14:textId="6F5F055D" w:rsidR="00917045" w:rsidRPr="00F1429D" w:rsidRDefault="008659AD" w:rsidP="001E1A29">
      <w:pPr>
        <w:numPr>
          <w:ilvl w:val="1"/>
          <w:numId w:val="38"/>
        </w:numPr>
        <w:spacing w:line="240" w:lineRule="atLeast"/>
        <w:rPr>
          <w:rFonts w:eastAsia="標楷體"/>
          <w:b/>
          <w:color w:val="000000" w:themeColor="text1"/>
          <w:sz w:val="22"/>
          <w:szCs w:val="22"/>
        </w:rPr>
      </w:pPr>
      <w:r w:rsidRPr="00F1429D">
        <w:rPr>
          <w:rFonts w:eastAsia="標楷體"/>
          <w:color w:val="000000" w:themeColor="text1"/>
          <w:sz w:val="22"/>
          <w:szCs w:val="22"/>
        </w:rPr>
        <w:t>發生契約規定不可抗力之事故。</w:t>
      </w:r>
    </w:p>
    <w:p w14:paraId="314B7C6A" w14:textId="46D0873F" w:rsidR="00917045" w:rsidRPr="00F1429D" w:rsidRDefault="008659AD" w:rsidP="001E1A29">
      <w:pPr>
        <w:numPr>
          <w:ilvl w:val="1"/>
          <w:numId w:val="38"/>
        </w:numPr>
        <w:spacing w:line="240" w:lineRule="atLeast"/>
        <w:rPr>
          <w:rFonts w:eastAsia="標楷體"/>
          <w:b/>
          <w:color w:val="000000" w:themeColor="text1"/>
          <w:sz w:val="22"/>
          <w:szCs w:val="22"/>
        </w:rPr>
      </w:pPr>
      <w:r w:rsidRPr="00F1429D">
        <w:rPr>
          <w:rFonts w:eastAsia="標楷體"/>
          <w:color w:val="000000" w:themeColor="text1"/>
          <w:sz w:val="22"/>
          <w:szCs w:val="22"/>
        </w:rPr>
        <w:t>因天候影響無法施工。</w:t>
      </w:r>
    </w:p>
    <w:p w14:paraId="6756F16D" w14:textId="77777777" w:rsidR="008659AD" w:rsidRPr="00F1429D" w:rsidRDefault="008659AD" w:rsidP="001E1A29">
      <w:pPr>
        <w:numPr>
          <w:ilvl w:val="1"/>
          <w:numId w:val="38"/>
        </w:numPr>
        <w:spacing w:line="240" w:lineRule="atLeast"/>
        <w:rPr>
          <w:rFonts w:eastAsia="標楷體"/>
          <w:b/>
          <w:color w:val="000000" w:themeColor="text1"/>
          <w:sz w:val="22"/>
          <w:szCs w:val="22"/>
        </w:rPr>
      </w:pPr>
      <w:r w:rsidRPr="00F1429D">
        <w:rPr>
          <w:rFonts w:eastAsia="標楷體"/>
          <w:color w:val="000000" w:themeColor="text1"/>
          <w:sz w:val="22"/>
          <w:szCs w:val="22"/>
        </w:rPr>
        <w:t>機關要求全部或部分暫停履約。</w:t>
      </w:r>
    </w:p>
    <w:p w14:paraId="2AF5337F" w14:textId="7F68B556" w:rsidR="00917045" w:rsidRPr="00F1429D" w:rsidRDefault="008659AD" w:rsidP="001E1A29">
      <w:pPr>
        <w:numPr>
          <w:ilvl w:val="1"/>
          <w:numId w:val="38"/>
        </w:numPr>
        <w:spacing w:line="240" w:lineRule="atLeast"/>
        <w:rPr>
          <w:rFonts w:eastAsia="標楷體"/>
          <w:b/>
          <w:color w:val="000000" w:themeColor="text1"/>
          <w:sz w:val="22"/>
          <w:szCs w:val="22"/>
        </w:rPr>
      </w:pPr>
      <w:r w:rsidRPr="00F1429D">
        <w:rPr>
          <w:rFonts w:eastAsia="標楷體"/>
          <w:color w:val="000000" w:themeColor="text1"/>
          <w:sz w:val="22"/>
          <w:szCs w:val="22"/>
        </w:rPr>
        <w:t>因辦理契約變更或增加履約標的數量或項目。</w:t>
      </w:r>
    </w:p>
    <w:p w14:paraId="1A5BA22F" w14:textId="07069A10" w:rsidR="008659AD" w:rsidRPr="00F1429D" w:rsidRDefault="008659AD" w:rsidP="008659AD">
      <w:pPr>
        <w:numPr>
          <w:ilvl w:val="1"/>
          <w:numId w:val="38"/>
        </w:numPr>
        <w:spacing w:line="240" w:lineRule="atLeast"/>
        <w:rPr>
          <w:rFonts w:eastAsia="標楷體"/>
          <w:b/>
          <w:color w:val="000000" w:themeColor="text1"/>
          <w:sz w:val="22"/>
          <w:szCs w:val="22"/>
        </w:rPr>
      </w:pPr>
      <w:r w:rsidRPr="00F1429D">
        <w:rPr>
          <w:rFonts w:eastAsia="標楷體"/>
          <w:color w:val="000000" w:themeColor="text1"/>
          <w:sz w:val="22"/>
          <w:szCs w:val="22"/>
        </w:rPr>
        <w:t>機關應辦事項未及時辦妥。</w:t>
      </w:r>
    </w:p>
    <w:p w14:paraId="477559A9" w14:textId="426A71A7" w:rsidR="008659AD" w:rsidRPr="00F1429D" w:rsidRDefault="008659AD" w:rsidP="008659AD">
      <w:pPr>
        <w:numPr>
          <w:ilvl w:val="1"/>
          <w:numId w:val="38"/>
        </w:numPr>
        <w:spacing w:line="240" w:lineRule="atLeast"/>
        <w:rPr>
          <w:rFonts w:eastAsia="標楷體"/>
          <w:bCs/>
          <w:color w:val="000000" w:themeColor="text1"/>
          <w:sz w:val="22"/>
          <w:szCs w:val="22"/>
        </w:rPr>
      </w:pPr>
      <w:r w:rsidRPr="00F1429D">
        <w:rPr>
          <w:rFonts w:eastAsia="標楷體"/>
          <w:bCs/>
          <w:color w:val="000000" w:themeColor="text1"/>
          <w:sz w:val="22"/>
          <w:szCs w:val="22"/>
        </w:rPr>
        <w:t>由機關自辦或機關之其他廠商因承包契約相關履約</w:t>
      </w:r>
      <w:r w:rsidRPr="00F1429D">
        <w:rPr>
          <w:rFonts w:eastAsia="標楷體"/>
          <w:bCs/>
          <w:color w:val="000000" w:themeColor="text1"/>
          <w:sz w:val="22"/>
          <w:szCs w:val="22"/>
        </w:rPr>
        <w:t xml:space="preserve"> </w:t>
      </w:r>
      <w:r w:rsidRPr="00F1429D">
        <w:rPr>
          <w:rFonts w:eastAsia="標楷體"/>
          <w:bCs/>
          <w:color w:val="000000" w:themeColor="text1"/>
          <w:sz w:val="22"/>
          <w:szCs w:val="22"/>
        </w:rPr>
        <w:t>標的之延誤而影響契約進度者。</w:t>
      </w:r>
    </w:p>
    <w:p w14:paraId="7D19175B" w14:textId="2A017831" w:rsidR="00766034" w:rsidRPr="006352B3" w:rsidRDefault="008659AD" w:rsidP="006352B3">
      <w:pPr>
        <w:numPr>
          <w:ilvl w:val="1"/>
          <w:numId w:val="38"/>
        </w:numPr>
        <w:spacing w:line="240" w:lineRule="atLeast"/>
        <w:rPr>
          <w:rFonts w:eastAsia="標楷體"/>
          <w:b/>
          <w:color w:val="000000" w:themeColor="text1"/>
          <w:sz w:val="22"/>
          <w:szCs w:val="22"/>
        </w:rPr>
      </w:pPr>
      <w:r w:rsidRPr="006352B3">
        <w:rPr>
          <w:rFonts w:eastAsia="標楷體" w:hint="eastAsia"/>
          <w:bCs/>
          <w:color w:val="000000" w:themeColor="text1"/>
          <w:sz w:val="22"/>
          <w:szCs w:val="22"/>
        </w:rPr>
        <w:t>其他非可歸責於廠商之情形，經機關認定者。</w:t>
      </w:r>
    </w:p>
    <w:p w14:paraId="7EB537DC" w14:textId="772C6484" w:rsidR="00917045" w:rsidRPr="00F1429D" w:rsidRDefault="00917045" w:rsidP="001E1A29">
      <w:pPr>
        <w:numPr>
          <w:ilvl w:val="0"/>
          <w:numId w:val="38"/>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不可抗力</w:t>
      </w:r>
    </w:p>
    <w:p w14:paraId="092CF766" w14:textId="77777777" w:rsidR="00917045" w:rsidRPr="00F1429D" w:rsidRDefault="00E40C9E" w:rsidP="001E1A29">
      <w:pPr>
        <w:numPr>
          <w:ilvl w:val="0"/>
          <w:numId w:val="62"/>
        </w:numPr>
        <w:spacing w:line="240" w:lineRule="atLeast"/>
        <w:rPr>
          <w:rFonts w:eastAsia="標楷體"/>
          <w:b/>
          <w:color w:val="000000" w:themeColor="text1"/>
          <w:sz w:val="22"/>
          <w:szCs w:val="22"/>
        </w:rPr>
      </w:pPr>
      <w:r w:rsidRPr="00F1429D">
        <w:rPr>
          <w:rFonts w:eastAsia="標楷體"/>
          <w:color w:val="000000" w:themeColor="text1"/>
          <w:sz w:val="22"/>
          <w:szCs w:val="22"/>
        </w:rPr>
        <w:t>因下列天災或事變等不可抗力或不可歸責於契約當事人之事由，致未能依時履約者，立約商得依</w:t>
      </w:r>
      <w:r w:rsidRPr="00F1429D">
        <w:rPr>
          <w:rFonts w:eastAsia="標楷體"/>
          <w:color w:val="000000" w:themeColor="text1"/>
          <w:sz w:val="22"/>
          <w:szCs w:val="22"/>
        </w:rPr>
        <w:t>9.5</w:t>
      </w:r>
      <w:r w:rsidRPr="00F1429D">
        <w:rPr>
          <w:rFonts w:eastAsia="標楷體"/>
          <w:color w:val="000000" w:themeColor="text1"/>
          <w:sz w:val="22"/>
          <w:szCs w:val="22"/>
        </w:rPr>
        <w:t>規定，申請延長履約期限，該展延部分不計逾期違約金；不能履約者，得免除契約責任：</w:t>
      </w:r>
    </w:p>
    <w:p w14:paraId="1D1BBCED"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戰爭、封鎖、革命、叛亂、內亂、暴動或動員。</w:t>
      </w:r>
    </w:p>
    <w:p w14:paraId="4C2BA4C4"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山崩、地震、海嘯、火山爆發、颱風、颶風、豪雨、冰雹、水災、土石流、土崩、地層滑動、雷擊或其他天然災害。</w:t>
      </w:r>
    </w:p>
    <w:p w14:paraId="415CD6C8"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墜機、</w:t>
      </w:r>
      <w:proofErr w:type="gramStart"/>
      <w:r w:rsidRPr="00F1429D">
        <w:rPr>
          <w:rFonts w:eastAsia="標楷體"/>
          <w:color w:val="000000" w:themeColor="text1"/>
          <w:sz w:val="22"/>
          <w:szCs w:val="22"/>
        </w:rPr>
        <w:t>沉</w:t>
      </w:r>
      <w:proofErr w:type="gramEnd"/>
      <w:r w:rsidRPr="00F1429D">
        <w:rPr>
          <w:rFonts w:eastAsia="標楷體"/>
          <w:color w:val="000000" w:themeColor="text1"/>
          <w:sz w:val="22"/>
          <w:szCs w:val="22"/>
        </w:rPr>
        <w:t>船、交通中斷或道路、港口冰封。</w:t>
      </w:r>
    </w:p>
    <w:p w14:paraId="21A89FDC"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罷工、勞資糾紛或民眾非理性之聚眾抗爭。</w:t>
      </w:r>
    </w:p>
    <w:p w14:paraId="5D096F4C"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毒氣、瘟疫、火災或爆炸。</w:t>
      </w:r>
    </w:p>
    <w:p w14:paraId="4DFF8F2D"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履約標的遭破壞、竊盜、搶奪、強盜或海盜。</w:t>
      </w:r>
    </w:p>
    <w:p w14:paraId="60247FA5"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履約人員遭殺害、傷害、擄人勒贖或不法拘禁。</w:t>
      </w:r>
    </w:p>
    <w:p w14:paraId="7341D606"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水、能源或原料中斷或管制供應。</w:t>
      </w:r>
    </w:p>
    <w:p w14:paraId="3FBC9266"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核子反應、核子輻射或放射性污染。</w:t>
      </w:r>
    </w:p>
    <w:p w14:paraId="40493463"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非因廠商不法行為所致之政府或機關依法令下達停工、徵用、沒入、拆毀或禁運命令者。</w:t>
      </w:r>
    </w:p>
    <w:p w14:paraId="536B91EE"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政府法令之新增或變更。</w:t>
      </w:r>
    </w:p>
    <w:p w14:paraId="60CA3ABD"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我國或外國政府之行為。</w:t>
      </w:r>
    </w:p>
    <w:p w14:paraId="493C5859" w14:textId="77777777" w:rsidR="00917045" w:rsidRPr="00F1429D" w:rsidRDefault="00917045" w:rsidP="001E1A29">
      <w:pPr>
        <w:numPr>
          <w:ilvl w:val="1"/>
          <w:numId w:val="62"/>
        </w:numPr>
        <w:spacing w:line="240" w:lineRule="atLeast"/>
        <w:rPr>
          <w:rFonts w:eastAsia="標楷體"/>
          <w:b/>
          <w:color w:val="000000" w:themeColor="text1"/>
          <w:sz w:val="22"/>
          <w:szCs w:val="22"/>
        </w:rPr>
      </w:pPr>
      <w:r w:rsidRPr="00F1429D">
        <w:rPr>
          <w:rFonts w:eastAsia="標楷體"/>
          <w:color w:val="000000" w:themeColor="text1"/>
          <w:sz w:val="22"/>
          <w:szCs w:val="22"/>
        </w:rPr>
        <w:t>其他經招標機關認定確屬不可抗力者。</w:t>
      </w:r>
    </w:p>
    <w:p w14:paraId="2B16398E" w14:textId="77777777" w:rsidR="00917045" w:rsidRPr="00F1429D" w:rsidRDefault="00917045" w:rsidP="001E1A29">
      <w:pPr>
        <w:numPr>
          <w:ilvl w:val="0"/>
          <w:numId w:val="62"/>
        </w:numPr>
        <w:spacing w:line="240" w:lineRule="atLeast"/>
        <w:rPr>
          <w:rFonts w:eastAsia="標楷體"/>
          <w:b/>
          <w:color w:val="000000" w:themeColor="text1"/>
          <w:sz w:val="22"/>
          <w:szCs w:val="22"/>
        </w:rPr>
      </w:pPr>
      <w:r w:rsidRPr="00F1429D">
        <w:rPr>
          <w:rFonts w:eastAsia="標楷體"/>
          <w:color w:val="000000" w:themeColor="text1"/>
          <w:sz w:val="22"/>
          <w:szCs w:val="22"/>
        </w:rPr>
        <w:t>主張不可抗力原因之一方，應於事件發生或結束後</w:t>
      </w:r>
      <w:r w:rsidRPr="00F1429D">
        <w:rPr>
          <w:rFonts w:eastAsia="標楷體"/>
          <w:color w:val="000000" w:themeColor="text1"/>
          <w:sz w:val="22"/>
          <w:szCs w:val="22"/>
        </w:rPr>
        <w:t>15</w:t>
      </w:r>
      <w:r w:rsidRPr="00F1429D">
        <w:rPr>
          <w:rFonts w:eastAsia="標楷體"/>
          <w:color w:val="000000" w:themeColor="text1"/>
          <w:sz w:val="22"/>
          <w:szCs w:val="22"/>
        </w:rPr>
        <w:t>天內檢具事證，以書面通知他方。該證明文件如以中文以外之語文書寫，則</w:t>
      </w:r>
      <w:proofErr w:type="gramStart"/>
      <w:r w:rsidRPr="00F1429D">
        <w:rPr>
          <w:rFonts w:eastAsia="標楷體"/>
          <w:color w:val="000000" w:themeColor="text1"/>
          <w:sz w:val="22"/>
          <w:szCs w:val="22"/>
        </w:rPr>
        <w:t>應附經公證</w:t>
      </w:r>
      <w:proofErr w:type="gramEnd"/>
      <w:r w:rsidRPr="00F1429D">
        <w:rPr>
          <w:rFonts w:eastAsia="標楷體"/>
          <w:color w:val="000000" w:themeColor="text1"/>
          <w:sz w:val="22"/>
          <w:szCs w:val="22"/>
        </w:rPr>
        <w:t>或認證之中文譯本；倘中文譯本與原文內容</w:t>
      </w:r>
      <w:proofErr w:type="gramStart"/>
      <w:r w:rsidRPr="00F1429D">
        <w:rPr>
          <w:rFonts w:eastAsia="標楷體"/>
          <w:color w:val="000000" w:themeColor="text1"/>
          <w:sz w:val="22"/>
          <w:szCs w:val="22"/>
        </w:rPr>
        <w:t>有異者</w:t>
      </w:r>
      <w:proofErr w:type="gramEnd"/>
      <w:r w:rsidRPr="00F1429D">
        <w:rPr>
          <w:rFonts w:eastAsia="標楷體"/>
          <w:color w:val="000000" w:themeColor="text1"/>
          <w:sz w:val="22"/>
          <w:szCs w:val="22"/>
        </w:rPr>
        <w:t>，以原文為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。其屬可繼續履約之情形者，應繼續履約，並</w:t>
      </w:r>
      <w:proofErr w:type="gramStart"/>
      <w:r w:rsidRPr="00F1429D">
        <w:rPr>
          <w:rFonts w:eastAsia="標楷體"/>
          <w:color w:val="000000" w:themeColor="text1"/>
          <w:sz w:val="22"/>
          <w:szCs w:val="22"/>
        </w:rPr>
        <w:t>採</w:t>
      </w:r>
      <w:proofErr w:type="gramEnd"/>
      <w:r w:rsidRPr="00F1429D">
        <w:rPr>
          <w:rFonts w:eastAsia="標楷體"/>
          <w:color w:val="000000" w:themeColor="text1"/>
          <w:sz w:val="22"/>
          <w:szCs w:val="22"/>
        </w:rPr>
        <w:t>行降低不可抗力原因對於對方造成不利影響之合理措施。</w:t>
      </w:r>
    </w:p>
    <w:p w14:paraId="0EAAD3A8" w14:textId="77777777" w:rsidR="00917045" w:rsidRPr="00F1429D" w:rsidRDefault="00917045" w:rsidP="001E1A29">
      <w:pPr>
        <w:numPr>
          <w:ilvl w:val="0"/>
          <w:numId w:val="38"/>
        </w:numPr>
        <w:spacing w:line="240" w:lineRule="atLeast"/>
        <w:rPr>
          <w:rFonts w:eastAsia="標楷體"/>
          <w:b/>
          <w:color w:val="000000" w:themeColor="text1"/>
          <w:sz w:val="22"/>
          <w:szCs w:val="22"/>
        </w:rPr>
      </w:pPr>
      <w:r w:rsidRPr="00F1429D">
        <w:rPr>
          <w:rFonts w:eastAsia="標楷體"/>
          <w:color w:val="000000" w:themeColor="text1"/>
          <w:spacing w:val="4"/>
          <w:sz w:val="22"/>
          <w:szCs w:val="22"/>
        </w:rPr>
        <w:t>立約商履約有遲延者，在遲延中，對於因不可抗力而生之損害，亦應負責。但經立約商證明縱</w:t>
      </w:r>
      <w:proofErr w:type="gramStart"/>
      <w:r w:rsidRPr="00F1429D">
        <w:rPr>
          <w:rFonts w:eastAsia="標楷體"/>
          <w:color w:val="000000" w:themeColor="text1"/>
          <w:spacing w:val="4"/>
          <w:sz w:val="22"/>
          <w:szCs w:val="22"/>
        </w:rPr>
        <w:t>不</w:t>
      </w:r>
      <w:proofErr w:type="gramEnd"/>
      <w:r w:rsidRPr="00F1429D">
        <w:rPr>
          <w:rFonts w:eastAsia="標楷體"/>
          <w:color w:val="000000" w:themeColor="text1"/>
          <w:spacing w:val="4"/>
          <w:sz w:val="22"/>
          <w:szCs w:val="22"/>
        </w:rPr>
        <w:t>遲延給付，而仍不免發生損害者，不在此限。</w:t>
      </w:r>
    </w:p>
    <w:p w14:paraId="4A868A0E" w14:textId="77777777" w:rsidR="00917045" w:rsidRPr="00F1429D" w:rsidRDefault="00917045" w:rsidP="001E1A29">
      <w:pPr>
        <w:numPr>
          <w:ilvl w:val="0"/>
          <w:numId w:val="38"/>
        </w:numPr>
        <w:spacing w:line="240" w:lineRule="atLeast"/>
        <w:rPr>
          <w:rFonts w:eastAsia="標楷體"/>
          <w:b/>
          <w:color w:val="000000" w:themeColor="text1"/>
          <w:sz w:val="22"/>
          <w:szCs w:val="22"/>
        </w:rPr>
      </w:pPr>
      <w:r w:rsidRPr="00F1429D">
        <w:rPr>
          <w:rFonts w:eastAsia="標楷體"/>
          <w:color w:val="000000" w:themeColor="text1"/>
          <w:sz w:val="22"/>
          <w:szCs w:val="22"/>
        </w:rPr>
        <w:t>契約訂有分段進度及最後履約期限，</w:t>
      </w:r>
      <w:proofErr w:type="gramStart"/>
      <w:r w:rsidRPr="00F1429D">
        <w:rPr>
          <w:rFonts w:eastAsia="標楷體"/>
          <w:color w:val="000000" w:themeColor="text1"/>
          <w:sz w:val="22"/>
          <w:szCs w:val="22"/>
        </w:rPr>
        <w:t>且均訂有</w:t>
      </w:r>
      <w:proofErr w:type="gramEnd"/>
      <w:r w:rsidRPr="00F1429D">
        <w:rPr>
          <w:rFonts w:eastAsia="標楷體"/>
          <w:color w:val="000000" w:themeColor="text1"/>
          <w:sz w:val="22"/>
          <w:szCs w:val="22"/>
        </w:rPr>
        <w:t>逾期違約金者，屬分段完成履約使用或移交之情形，其逾期違約金之計算原則如下：</w:t>
      </w:r>
    </w:p>
    <w:p w14:paraId="266B1381" w14:textId="77777777" w:rsidR="00917045" w:rsidRPr="00F1429D" w:rsidRDefault="00917045" w:rsidP="001E1A29">
      <w:pPr>
        <w:numPr>
          <w:ilvl w:val="0"/>
          <w:numId w:val="63"/>
        </w:numPr>
        <w:spacing w:line="240" w:lineRule="atLeast"/>
        <w:rPr>
          <w:rFonts w:eastAsia="標楷體"/>
          <w:b/>
          <w:color w:val="000000" w:themeColor="text1"/>
          <w:sz w:val="22"/>
          <w:szCs w:val="22"/>
        </w:rPr>
      </w:pPr>
      <w:r w:rsidRPr="00F1429D">
        <w:rPr>
          <w:rFonts w:eastAsia="標楷體"/>
          <w:color w:val="000000" w:themeColor="text1"/>
          <w:sz w:val="22"/>
          <w:szCs w:val="22"/>
        </w:rPr>
        <w:t>未逾分段進度但逾最後履約期限者，扣除已分段完成履約使用或移交部分之金額，計算逾最後履約期限之違約金。</w:t>
      </w:r>
    </w:p>
    <w:p w14:paraId="74D7FC39" w14:textId="77777777" w:rsidR="00917045" w:rsidRPr="00F1429D" w:rsidRDefault="00917045" w:rsidP="001E1A29">
      <w:pPr>
        <w:numPr>
          <w:ilvl w:val="0"/>
          <w:numId w:val="63"/>
        </w:numPr>
        <w:spacing w:line="240" w:lineRule="atLeast"/>
        <w:rPr>
          <w:rFonts w:eastAsia="標楷體"/>
          <w:b/>
          <w:color w:val="000000" w:themeColor="text1"/>
          <w:sz w:val="22"/>
          <w:szCs w:val="22"/>
        </w:rPr>
      </w:pPr>
      <w:r w:rsidRPr="00F1429D">
        <w:rPr>
          <w:rFonts w:eastAsia="標楷體"/>
          <w:color w:val="000000" w:themeColor="text1"/>
          <w:sz w:val="22"/>
          <w:szCs w:val="22"/>
        </w:rPr>
        <w:t>逾分段進度但未逾最後履約期限者，計算逾分段進度之違約金。</w:t>
      </w:r>
    </w:p>
    <w:p w14:paraId="1CF41809" w14:textId="77777777" w:rsidR="00917045" w:rsidRPr="006352B3" w:rsidRDefault="00917045" w:rsidP="001E1A29">
      <w:pPr>
        <w:numPr>
          <w:ilvl w:val="0"/>
          <w:numId w:val="63"/>
        </w:numPr>
        <w:spacing w:line="240" w:lineRule="atLeast"/>
        <w:rPr>
          <w:rFonts w:eastAsia="標楷體"/>
          <w:b/>
          <w:color w:val="000000" w:themeColor="text1"/>
          <w:sz w:val="22"/>
          <w:szCs w:val="22"/>
        </w:rPr>
      </w:pPr>
      <w:r w:rsidRPr="00F1429D">
        <w:rPr>
          <w:rFonts w:eastAsia="標楷體"/>
          <w:color w:val="000000" w:themeColor="text1"/>
          <w:sz w:val="22"/>
          <w:szCs w:val="22"/>
        </w:rPr>
        <w:t>逾分段進度且逾最後履約期限者，分別計算違約金。但逾最後履約期限之違約金，應扣除已分段完成履約使用或移交部分之金額計算之。</w:t>
      </w:r>
    </w:p>
    <w:p w14:paraId="5B4AD886" w14:textId="77777777" w:rsidR="00917045" w:rsidRPr="00F1429D" w:rsidRDefault="00917045" w:rsidP="001E1A29">
      <w:pPr>
        <w:numPr>
          <w:ilvl w:val="0"/>
          <w:numId w:val="63"/>
        </w:numPr>
        <w:spacing w:line="240" w:lineRule="atLeast"/>
        <w:rPr>
          <w:rFonts w:eastAsia="標楷體"/>
          <w:b/>
          <w:color w:val="000000" w:themeColor="text1"/>
          <w:sz w:val="22"/>
          <w:szCs w:val="22"/>
        </w:rPr>
      </w:pPr>
      <w:r w:rsidRPr="00F1429D">
        <w:rPr>
          <w:rFonts w:eastAsia="標楷體"/>
          <w:color w:val="000000" w:themeColor="text1"/>
          <w:sz w:val="22"/>
          <w:szCs w:val="22"/>
        </w:rPr>
        <w:t>分段完成履約期限與其他採購契約之進行有關者，逾分段進度，得個別計算違約金，不</w:t>
      </w:r>
      <w:proofErr w:type="gramStart"/>
      <w:r w:rsidRPr="00F1429D">
        <w:rPr>
          <w:rFonts w:eastAsia="標楷體"/>
          <w:color w:val="000000" w:themeColor="text1"/>
          <w:sz w:val="22"/>
          <w:szCs w:val="22"/>
        </w:rPr>
        <w:t>受前目但書</w:t>
      </w:r>
      <w:proofErr w:type="gramEnd"/>
      <w:r w:rsidRPr="00F1429D">
        <w:rPr>
          <w:rFonts w:eastAsia="標楷體"/>
          <w:color w:val="000000" w:themeColor="text1"/>
          <w:sz w:val="22"/>
          <w:szCs w:val="22"/>
        </w:rPr>
        <w:t>限制。</w:t>
      </w:r>
    </w:p>
    <w:p w14:paraId="616182EA" w14:textId="77777777" w:rsidR="00917045" w:rsidRPr="00F1429D" w:rsidRDefault="00917045" w:rsidP="001E1A29">
      <w:pPr>
        <w:numPr>
          <w:ilvl w:val="0"/>
          <w:numId w:val="38"/>
        </w:numPr>
        <w:spacing w:line="240" w:lineRule="atLeast"/>
        <w:rPr>
          <w:rFonts w:eastAsia="標楷體"/>
          <w:b/>
          <w:color w:val="000000" w:themeColor="text1"/>
          <w:sz w:val="22"/>
          <w:szCs w:val="22"/>
        </w:rPr>
      </w:pPr>
      <w:r w:rsidRPr="00F1429D">
        <w:rPr>
          <w:rFonts w:eastAsia="標楷體"/>
          <w:color w:val="000000" w:themeColor="text1"/>
          <w:sz w:val="22"/>
          <w:szCs w:val="22"/>
        </w:rPr>
        <w:t>契約訂有分段進度及最後履約期限，</w:t>
      </w:r>
      <w:proofErr w:type="gramStart"/>
      <w:r w:rsidRPr="00F1429D">
        <w:rPr>
          <w:rFonts w:eastAsia="標楷體"/>
          <w:color w:val="000000" w:themeColor="text1"/>
          <w:sz w:val="22"/>
          <w:szCs w:val="22"/>
        </w:rPr>
        <w:t>且均訂有</w:t>
      </w:r>
      <w:proofErr w:type="gramEnd"/>
      <w:r w:rsidRPr="00F1429D">
        <w:rPr>
          <w:rFonts w:eastAsia="標楷體"/>
          <w:color w:val="000000" w:themeColor="text1"/>
          <w:sz w:val="22"/>
          <w:szCs w:val="22"/>
        </w:rPr>
        <w:t>逾期違約金者，屬全部完成履約後使用或移交之情形，其逾期違約金之計算原則如下：</w:t>
      </w:r>
    </w:p>
    <w:p w14:paraId="74E83CF9" w14:textId="77777777" w:rsidR="00917045" w:rsidRPr="00F1429D" w:rsidRDefault="00917045" w:rsidP="001E1A29">
      <w:pPr>
        <w:numPr>
          <w:ilvl w:val="0"/>
          <w:numId w:val="64"/>
        </w:numPr>
        <w:spacing w:line="240" w:lineRule="atLeast"/>
        <w:rPr>
          <w:rFonts w:eastAsia="標楷體"/>
          <w:b/>
          <w:color w:val="000000" w:themeColor="text1"/>
          <w:sz w:val="22"/>
          <w:szCs w:val="22"/>
        </w:rPr>
      </w:pPr>
      <w:r w:rsidRPr="00F1429D">
        <w:rPr>
          <w:rFonts w:eastAsia="標楷體"/>
          <w:color w:val="000000" w:themeColor="text1"/>
          <w:sz w:val="22"/>
          <w:szCs w:val="22"/>
        </w:rPr>
        <w:t>未逾分段進度但逾最後履約期限者，計算逾最後履約期限之違約金。</w:t>
      </w:r>
    </w:p>
    <w:p w14:paraId="544A4880" w14:textId="1AB194E5" w:rsidR="00766034" w:rsidRPr="00581A8B" w:rsidRDefault="00917045" w:rsidP="00766034">
      <w:pPr>
        <w:numPr>
          <w:ilvl w:val="0"/>
          <w:numId w:val="64"/>
        </w:numPr>
        <w:spacing w:line="240" w:lineRule="atLeast"/>
        <w:rPr>
          <w:rFonts w:eastAsia="標楷體"/>
          <w:b/>
          <w:color w:val="000000" w:themeColor="text1"/>
          <w:sz w:val="22"/>
          <w:szCs w:val="22"/>
        </w:rPr>
      </w:pPr>
      <w:r w:rsidRPr="00581A8B">
        <w:rPr>
          <w:rFonts w:eastAsia="標楷體"/>
          <w:color w:val="000000" w:themeColor="text1"/>
          <w:sz w:val="22"/>
          <w:szCs w:val="22"/>
        </w:rPr>
        <w:t>逾分段進度但未逾最後履約期限，其有逾分段進度已收取之違約金者，於未逾最後履約期限</w:t>
      </w:r>
      <w:r w:rsidRPr="00581A8B">
        <w:rPr>
          <w:rFonts w:eastAsia="標楷體"/>
          <w:color w:val="000000" w:themeColor="text1"/>
          <w:sz w:val="22"/>
          <w:szCs w:val="22"/>
        </w:rPr>
        <w:lastRenderedPageBreak/>
        <w:t>後發還。</w:t>
      </w:r>
    </w:p>
    <w:p w14:paraId="72C5E10B" w14:textId="1B6A339A" w:rsidR="00917045" w:rsidRPr="00F1429D" w:rsidRDefault="00917045" w:rsidP="001E1A29">
      <w:pPr>
        <w:numPr>
          <w:ilvl w:val="0"/>
          <w:numId w:val="64"/>
        </w:numPr>
        <w:spacing w:line="240" w:lineRule="atLeast"/>
        <w:rPr>
          <w:rFonts w:eastAsia="標楷體"/>
          <w:b/>
          <w:color w:val="000000" w:themeColor="text1"/>
          <w:sz w:val="22"/>
          <w:szCs w:val="22"/>
        </w:rPr>
      </w:pPr>
      <w:r w:rsidRPr="00F1429D">
        <w:rPr>
          <w:rFonts w:eastAsia="標楷體"/>
          <w:color w:val="000000" w:themeColor="text1"/>
          <w:sz w:val="22"/>
          <w:szCs w:val="22"/>
        </w:rPr>
        <w:t>逾分段進度且逾最後履約期限，其有逾分段進度已收取之違約金者，於計算逾最後履約期限之違約金時應予扣抵。</w:t>
      </w:r>
    </w:p>
    <w:p w14:paraId="2C575D21" w14:textId="77777777" w:rsidR="00917045" w:rsidRPr="00F1429D" w:rsidRDefault="00917045" w:rsidP="001E1A29">
      <w:pPr>
        <w:numPr>
          <w:ilvl w:val="0"/>
          <w:numId w:val="64"/>
        </w:numPr>
        <w:spacing w:line="240" w:lineRule="atLeast"/>
        <w:rPr>
          <w:rFonts w:eastAsia="標楷體"/>
          <w:b/>
          <w:color w:val="000000" w:themeColor="text1"/>
          <w:sz w:val="22"/>
          <w:szCs w:val="22"/>
        </w:rPr>
      </w:pPr>
      <w:r w:rsidRPr="00F1429D">
        <w:rPr>
          <w:rFonts w:eastAsia="標楷體"/>
          <w:color w:val="000000" w:themeColor="text1"/>
          <w:sz w:val="22"/>
          <w:szCs w:val="22"/>
        </w:rPr>
        <w:t>分段完成履約期限與其他採購契約之進行有關者，逾分段進度，得計算違約金，不受第</w:t>
      </w:r>
      <w:r w:rsidRPr="00F1429D">
        <w:rPr>
          <w:rFonts w:eastAsia="標楷體"/>
          <w:color w:val="000000" w:themeColor="text1"/>
          <w:sz w:val="22"/>
          <w:szCs w:val="22"/>
        </w:rPr>
        <w:t>2</w:t>
      </w:r>
      <w:r w:rsidRPr="00F1429D">
        <w:rPr>
          <w:rFonts w:eastAsia="標楷體"/>
          <w:color w:val="000000" w:themeColor="text1"/>
          <w:sz w:val="22"/>
          <w:szCs w:val="22"/>
        </w:rPr>
        <w:t>目及第</w:t>
      </w:r>
      <w:r w:rsidRPr="00F1429D">
        <w:rPr>
          <w:rFonts w:eastAsia="標楷體"/>
          <w:color w:val="000000" w:themeColor="text1"/>
          <w:sz w:val="22"/>
          <w:szCs w:val="22"/>
        </w:rPr>
        <w:t>3</w:t>
      </w:r>
      <w:r w:rsidRPr="00F1429D">
        <w:rPr>
          <w:rFonts w:eastAsia="標楷體"/>
          <w:color w:val="000000" w:themeColor="text1"/>
          <w:sz w:val="22"/>
          <w:szCs w:val="22"/>
        </w:rPr>
        <w:t>目之限制。</w:t>
      </w:r>
    </w:p>
    <w:p w14:paraId="2E9C97D3" w14:textId="77777777" w:rsidR="00917045" w:rsidRPr="00F1429D" w:rsidRDefault="00917045" w:rsidP="001E1A29">
      <w:pPr>
        <w:numPr>
          <w:ilvl w:val="0"/>
          <w:numId w:val="38"/>
        </w:numPr>
        <w:spacing w:line="240" w:lineRule="atLeast"/>
        <w:rPr>
          <w:rFonts w:eastAsia="標楷體"/>
          <w:b/>
          <w:color w:val="000000" w:themeColor="text1"/>
          <w:sz w:val="22"/>
          <w:szCs w:val="22"/>
        </w:rPr>
      </w:pPr>
      <w:r w:rsidRPr="00F1429D">
        <w:rPr>
          <w:rFonts w:eastAsia="標楷體"/>
          <w:color w:val="000000" w:themeColor="text1"/>
          <w:sz w:val="22"/>
          <w:szCs w:val="22"/>
        </w:rPr>
        <w:t>立約商未遵守法令致生履約事故者，由立約商負責。因而遲延履約者，不得據以免責。</w:t>
      </w:r>
    </w:p>
    <w:p w14:paraId="48795584" w14:textId="77777777" w:rsidR="00917045" w:rsidRPr="00F1429D" w:rsidRDefault="00917045" w:rsidP="001E1A29">
      <w:pPr>
        <w:numPr>
          <w:ilvl w:val="0"/>
          <w:numId w:val="38"/>
        </w:numPr>
        <w:spacing w:line="240" w:lineRule="atLeast"/>
        <w:rPr>
          <w:rFonts w:eastAsia="標楷體"/>
          <w:b/>
          <w:color w:val="000000" w:themeColor="text1"/>
          <w:sz w:val="22"/>
          <w:szCs w:val="22"/>
        </w:rPr>
      </w:pPr>
      <w:r w:rsidRPr="00F1429D">
        <w:rPr>
          <w:rFonts w:eastAsia="標楷體"/>
          <w:color w:val="000000" w:themeColor="text1"/>
          <w:sz w:val="22"/>
          <w:szCs w:val="22"/>
        </w:rPr>
        <w:t>因可歸責於立約商之事由致延誤履約進度，情節重大者之認定，除招標文件另有規定外，</w:t>
      </w:r>
      <w:r w:rsidR="00037561" w:rsidRPr="00F1429D">
        <w:rPr>
          <w:rFonts w:eastAsia="標楷體"/>
          <w:color w:val="000000" w:themeColor="text1"/>
          <w:sz w:val="22"/>
          <w:szCs w:val="22"/>
        </w:rPr>
        <w:t>以履約進度落後</w:t>
      </w:r>
      <w:r w:rsidR="00037561" w:rsidRPr="00F1429D">
        <w:rPr>
          <w:rFonts w:eastAsia="標楷體"/>
          <w:color w:val="000000" w:themeColor="text1"/>
          <w:sz w:val="22"/>
          <w:szCs w:val="22"/>
        </w:rPr>
        <w:t>20%</w:t>
      </w:r>
      <w:r w:rsidR="00037561" w:rsidRPr="00F1429D">
        <w:rPr>
          <w:rFonts w:eastAsia="標楷體"/>
          <w:color w:val="000000" w:themeColor="text1"/>
          <w:sz w:val="22"/>
          <w:szCs w:val="22"/>
        </w:rPr>
        <w:t>，且日數達十日以上為</w:t>
      </w:r>
      <w:proofErr w:type="gramStart"/>
      <w:r w:rsidR="00037561" w:rsidRPr="00F1429D">
        <w:rPr>
          <w:rFonts w:eastAsia="標楷體"/>
          <w:color w:val="000000" w:themeColor="text1"/>
          <w:sz w:val="22"/>
          <w:szCs w:val="22"/>
        </w:rPr>
        <w:t>準</w:t>
      </w:r>
      <w:proofErr w:type="gramEnd"/>
      <w:r w:rsidRPr="00F1429D">
        <w:rPr>
          <w:rFonts w:eastAsia="標楷體"/>
          <w:color w:val="000000" w:themeColor="text1"/>
          <w:sz w:val="22"/>
          <w:szCs w:val="22"/>
        </w:rPr>
        <w:t>。</w:t>
      </w:r>
      <w:r w:rsidRPr="00F1429D">
        <w:rPr>
          <w:rFonts w:eastAsia="標楷體"/>
          <w:color w:val="000000" w:themeColor="text1"/>
          <w:sz w:val="22"/>
          <w:szCs w:val="22"/>
        </w:rPr>
        <w:t>(</w:t>
      </w:r>
      <w:r w:rsidRPr="00F1429D">
        <w:rPr>
          <w:rFonts w:eastAsia="標楷體"/>
          <w:color w:val="000000" w:themeColor="text1"/>
          <w:sz w:val="22"/>
          <w:szCs w:val="22"/>
        </w:rPr>
        <w:t>招標機關得於招標文件載明情節重大之認定方式</w:t>
      </w:r>
      <w:r w:rsidRPr="00F1429D">
        <w:rPr>
          <w:rFonts w:eastAsia="標楷體"/>
          <w:color w:val="000000" w:themeColor="text1"/>
          <w:sz w:val="22"/>
          <w:szCs w:val="22"/>
        </w:rPr>
        <w:t>)</w:t>
      </w:r>
      <w:r w:rsidR="00AD18A8" w:rsidRPr="00F1429D">
        <w:rPr>
          <w:rFonts w:eastAsia="標楷體"/>
          <w:color w:val="000000" w:themeColor="text1"/>
          <w:sz w:val="22"/>
          <w:szCs w:val="22"/>
        </w:rPr>
        <w:t>。</w:t>
      </w:r>
    </w:p>
    <w:p w14:paraId="71D276F3" w14:textId="77777777" w:rsidR="00AF6422" w:rsidRPr="00F1429D" w:rsidRDefault="00AF6422" w:rsidP="00AF6422">
      <w:pPr>
        <w:spacing w:line="240" w:lineRule="atLeast"/>
        <w:rPr>
          <w:rFonts w:eastAsia="標楷體"/>
          <w:b/>
          <w:color w:val="000000" w:themeColor="text1"/>
          <w:sz w:val="22"/>
          <w:szCs w:val="22"/>
        </w:rPr>
      </w:pPr>
    </w:p>
    <w:p w14:paraId="50959739" w14:textId="77777777" w:rsidR="00766034" w:rsidRPr="00F1429D" w:rsidRDefault="00766034" w:rsidP="00AF6422">
      <w:pPr>
        <w:spacing w:line="240" w:lineRule="atLeast"/>
        <w:rPr>
          <w:rFonts w:eastAsia="標楷體"/>
          <w:b/>
          <w:color w:val="000000" w:themeColor="text1"/>
          <w:sz w:val="22"/>
          <w:szCs w:val="22"/>
        </w:rPr>
      </w:pPr>
    </w:p>
    <w:p w14:paraId="322A4BDA" w14:textId="77777777" w:rsidR="00917045" w:rsidRPr="00F1429D" w:rsidRDefault="00917045" w:rsidP="00FA3994">
      <w:pPr>
        <w:pStyle w:val="10"/>
        <w:ind w:firstLineChars="0" w:firstLine="0"/>
        <w:rPr>
          <w:rFonts w:eastAsia="標楷體"/>
          <w:color w:val="000000" w:themeColor="text1"/>
          <w:sz w:val="24"/>
        </w:rPr>
      </w:pPr>
      <w:bookmarkStart w:id="134" w:name="_Toc375125775"/>
      <w:bookmarkStart w:id="135" w:name="_Toc401826901"/>
      <w:bookmarkStart w:id="136" w:name="_Toc401904215"/>
      <w:bookmarkStart w:id="137" w:name="_Toc401904246"/>
      <w:bookmarkStart w:id="138" w:name="_Toc401904302"/>
      <w:bookmarkStart w:id="139" w:name="_Toc401904403"/>
      <w:r w:rsidRPr="00F1429D">
        <w:rPr>
          <w:rFonts w:eastAsia="標楷體"/>
          <w:color w:val="000000" w:themeColor="text1"/>
          <w:sz w:val="24"/>
        </w:rPr>
        <w:t>拾、契約變更及轉讓</w:t>
      </w:r>
      <w:bookmarkEnd w:id="134"/>
      <w:bookmarkEnd w:id="135"/>
      <w:bookmarkEnd w:id="136"/>
      <w:bookmarkEnd w:id="137"/>
      <w:bookmarkEnd w:id="138"/>
      <w:bookmarkEnd w:id="139"/>
    </w:p>
    <w:p w14:paraId="1BACC28A" w14:textId="77777777" w:rsidR="00917045" w:rsidRPr="00F1429D" w:rsidRDefault="00917045" w:rsidP="001E1A29">
      <w:pPr>
        <w:numPr>
          <w:ilvl w:val="0"/>
          <w:numId w:val="39"/>
        </w:numPr>
        <w:spacing w:line="240" w:lineRule="atLeast"/>
        <w:rPr>
          <w:rFonts w:eastAsia="標楷體"/>
          <w:b/>
          <w:color w:val="000000" w:themeColor="text1"/>
          <w:sz w:val="22"/>
          <w:szCs w:val="22"/>
        </w:rPr>
      </w:pPr>
      <w:r w:rsidRPr="00F1429D">
        <w:rPr>
          <w:rFonts w:eastAsia="標楷體"/>
          <w:color w:val="000000" w:themeColor="text1"/>
          <w:sz w:val="22"/>
          <w:szCs w:val="22"/>
        </w:rPr>
        <w:t>招標機關如有需要，得於擬變更之</w:t>
      </w:r>
      <w:r w:rsidR="003B701B" w:rsidRPr="00F1429D">
        <w:rPr>
          <w:rFonts w:eastAsia="標楷體"/>
          <w:color w:val="000000" w:themeColor="text1"/>
          <w:sz w:val="22"/>
          <w:szCs w:val="22"/>
        </w:rPr>
        <w:t>裝運</w:t>
      </w:r>
      <w:r w:rsidR="003B701B" w:rsidRPr="00F1429D">
        <w:rPr>
          <w:rFonts w:eastAsia="標楷體"/>
          <w:color w:val="000000" w:themeColor="text1"/>
          <w:sz w:val="22"/>
          <w:szCs w:val="22"/>
        </w:rPr>
        <w:t>/</w:t>
      </w:r>
      <w:r w:rsidRPr="00F1429D">
        <w:rPr>
          <w:rFonts w:eastAsia="標楷體"/>
          <w:color w:val="000000" w:themeColor="text1"/>
          <w:sz w:val="22"/>
          <w:szCs w:val="22"/>
        </w:rPr>
        <w:t>交貨期限或安裝期限</w:t>
      </w:r>
      <w:r w:rsidRPr="00F1429D">
        <w:rPr>
          <w:rFonts w:eastAsia="標楷體"/>
          <w:color w:val="000000" w:themeColor="text1"/>
          <w:sz w:val="22"/>
          <w:szCs w:val="22"/>
        </w:rPr>
        <w:t>30</w:t>
      </w:r>
      <w:r w:rsidRPr="00F1429D">
        <w:rPr>
          <w:rFonts w:eastAsia="標楷體"/>
          <w:color w:val="000000" w:themeColor="text1"/>
          <w:sz w:val="22"/>
          <w:szCs w:val="22"/>
        </w:rPr>
        <w:t>至</w:t>
      </w:r>
      <w:r w:rsidRPr="00F1429D">
        <w:rPr>
          <w:rFonts w:eastAsia="標楷體"/>
          <w:color w:val="000000" w:themeColor="text1"/>
          <w:sz w:val="22"/>
          <w:szCs w:val="22"/>
        </w:rPr>
        <w:t>60</w:t>
      </w:r>
      <w:r w:rsidRPr="00F1429D">
        <w:rPr>
          <w:rFonts w:eastAsia="標楷體"/>
          <w:color w:val="000000" w:themeColor="text1"/>
          <w:sz w:val="22"/>
          <w:szCs w:val="22"/>
        </w:rPr>
        <w:t>天前通知立約商提前</w:t>
      </w:r>
      <w:r w:rsidR="003B701B" w:rsidRPr="00F1429D">
        <w:rPr>
          <w:rFonts w:eastAsia="標楷體"/>
          <w:color w:val="000000" w:themeColor="text1"/>
          <w:sz w:val="22"/>
          <w:szCs w:val="22"/>
        </w:rPr>
        <w:t>裝運</w:t>
      </w:r>
      <w:r w:rsidR="003B701B" w:rsidRPr="00F1429D">
        <w:rPr>
          <w:rFonts w:eastAsia="標楷體"/>
          <w:color w:val="000000" w:themeColor="text1"/>
          <w:sz w:val="22"/>
          <w:szCs w:val="22"/>
        </w:rPr>
        <w:t>/</w:t>
      </w:r>
      <w:r w:rsidRPr="00F1429D">
        <w:rPr>
          <w:rFonts w:eastAsia="標楷體"/>
          <w:color w:val="000000" w:themeColor="text1"/>
          <w:sz w:val="22"/>
          <w:szCs w:val="22"/>
        </w:rPr>
        <w:t>交貨；或得於契約</w:t>
      </w:r>
      <w:r w:rsidR="003B701B" w:rsidRPr="00F1429D">
        <w:rPr>
          <w:rFonts w:eastAsia="標楷體"/>
          <w:color w:val="000000" w:themeColor="text1"/>
          <w:sz w:val="22"/>
          <w:szCs w:val="22"/>
        </w:rPr>
        <w:t>裝運</w:t>
      </w:r>
      <w:r w:rsidR="003B701B" w:rsidRPr="00F1429D">
        <w:rPr>
          <w:rFonts w:eastAsia="標楷體"/>
          <w:color w:val="000000" w:themeColor="text1"/>
          <w:sz w:val="22"/>
          <w:szCs w:val="22"/>
        </w:rPr>
        <w:t>/</w:t>
      </w:r>
      <w:r w:rsidRPr="00F1429D">
        <w:rPr>
          <w:rFonts w:eastAsia="標楷體"/>
          <w:color w:val="000000" w:themeColor="text1"/>
          <w:sz w:val="22"/>
          <w:szCs w:val="22"/>
        </w:rPr>
        <w:t>交貨期限或安裝期限</w:t>
      </w:r>
      <w:r w:rsidRPr="00F1429D">
        <w:rPr>
          <w:rFonts w:eastAsia="標楷體"/>
          <w:color w:val="000000" w:themeColor="text1"/>
          <w:sz w:val="22"/>
          <w:szCs w:val="22"/>
        </w:rPr>
        <w:t>30</w:t>
      </w:r>
      <w:r w:rsidRPr="00F1429D">
        <w:rPr>
          <w:rFonts w:eastAsia="標楷體"/>
          <w:color w:val="000000" w:themeColor="text1"/>
          <w:sz w:val="22"/>
          <w:szCs w:val="22"/>
        </w:rPr>
        <w:t>至</w:t>
      </w:r>
      <w:r w:rsidRPr="00F1429D">
        <w:rPr>
          <w:rFonts w:eastAsia="標楷體"/>
          <w:color w:val="000000" w:themeColor="text1"/>
          <w:sz w:val="22"/>
          <w:szCs w:val="22"/>
        </w:rPr>
        <w:t>60</w:t>
      </w:r>
      <w:r w:rsidRPr="00F1429D">
        <w:rPr>
          <w:rFonts w:eastAsia="標楷體"/>
          <w:color w:val="000000" w:themeColor="text1"/>
          <w:sz w:val="22"/>
          <w:szCs w:val="22"/>
        </w:rPr>
        <w:t>天前通知</w:t>
      </w:r>
      <w:proofErr w:type="gramStart"/>
      <w:r w:rsidRPr="00F1429D">
        <w:rPr>
          <w:rFonts w:eastAsia="標楷體"/>
          <w:color w:val="000000" w:themeColor="text1"/>
          <w:sz w:val="22"/>
          <w:szCs w:val="22"/>
        </w:rPr>
        <w:t>立約商延後</w:t>
      </w:r>
      <w:proofErr w:type="gramEnd"/>
      <w:r w:rsidR="003B701B" w:rsidRPr="00F1429D">
        <w:rPr>
          <w:rFonts w:eastAsia="標楷體"/>
          <w:color w:val="000000" w:themeColor="text1"/>
          <w:sz w:val="22"/>
          <w:szCs w:val="22"/>
        </w:rPr>
        <w:t>裝運</w:t>
      </w:r>
      <w:r w:rsidR="003B701B" w:rsidRPr="00F1429D">
        <w:rPr>
          <w:rFonts w:eastAsia="標楷體"/>
          <w:color w:val="000000" w:themeColor="text1"/>
          <w:sz w:val="22"/>
          <w:szCs w:val="22"/>
        </w:rPr>
        <w:t>/</w:t>
      </w:r>
      <w:r w:rsidRPr="00F1429D">
        <w:rPr>
          <w:rFonts w:eastAsia="標楷體"/>
          <w:color w:val="000000" w:themeColor="text1"/>
          <w:sz w:val="22"/>
          <w:szCs w:val="22"/>
        </w:rPr>
        <w:t>交貨。</w:t>
      </w:r>
    </w:p>
    <w:p w14:paraId="4DAFE187" w14:textId="77777777" w:rsidR="00917045" w:rsidRPr="00F1429D" w:rsidRDefault="00E40C9E" w:rsidP="001E1A29">
      <w:pPr>
        <w:numPr>
          <w:ilvl w:val="0"/>
          <w:numId w:val="39"/>
        </w:numPr>
        <w:spacing w:line="240" w:lineRule="atLeast"/>
        <w:rPr>
          <w:rFonts w:eastAsia="標楷體"/>
          <w:b/>
          <w:color w:val="000000" w:themeColor="text1"/>
          <w:sz w:val="22"/>
          <w:szCs w:val="22"/>
        </w:rPr>
      </w:pPr>
      <w:r w:rsidRPr="00F1429D">
        <w:rPr>
          <w:rFonts w:eastAsia="標楷體"/>
          <w:color w:val="000000" w:themeColor="text1"/>
          <w:sz w:val="22"/>
          <w:szCs w:val="22"/>
        </w:rPr>
        <w:t>招標機關於必要時得於契約所約定之範圍內通知立約商變更契約（含新增項目）。除契約另有規定外，立約商應依「採購契約要項」第</w:t>
      </w:r>
      <w:r w:rsidRPr="00F1429D">
        <w:rPr>
          <w:rFonts w:eastAsia="標楷體"/>
          <w:color w:val="000000" w:themeColor="text1"/>
          <w:sz w:val="22"/>
          <w:szCs w:val="22"/>
        </w:rPr>
        <w:t>20</w:t>
      </w:r>
      <w:r w:rsidRPr="00F1429D">
        <w:rPr>
          <w:rFonts w:eastAsia="標楷體"/>
          <w:color w:val="000000" w:themeColor="text1"/>
          <w:sz w:val="22"/>
          <w:szCs w:val="22"/>
        </w:rPr>
        <w:t>條規定辦理。契約價金之變更，其底價依採購法第</w:t>
      </w:r>
      <w:r w:rsidRPr="00F1429D">
        <w:rPr>
          <w:rFonts w:eastAsia="標楷體"/>
          <w:color w:val="000000" w:themeColor="text1"/>
          <w:sz w:val="22"/>
          <w:szCs w:val="22"/>
        </w:rPr>
        <w:t>46</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項之規定。</w:t>
      </w:r>
      <w:r w:rsidRPr="00F1429D">
        <w:rPr>
          <w:rFonts w:eastAsia="標楷體"/>
          <w:b/>
          <w:color w:val="000000" w:themeColor="text1"/>
          <w:sz w:val="22"/>
          <w:szCs w:val="22"/>
        </w:rPr>
        <w:t xml:space="preserve">                                                                                      </w:t>
      </w:r>
      <w:r w:rsidRPr="00F1429D">
        <w:rPr>
          <w:rFonts w:eastAsia="標楷體"/>
          <w:color w:val="000000" w:themeColor="text1"/>
          <w:sz w:val="22"/>
          <w:szCs w:val="22"/>
        </w:rPr>
        <w:t>契約原有項目，因招標機關要求契約變更，如變更之部分，其價格或履約條件改變，得就該等變更之部分另行議價。新增工作中如包括原有契約項目，經立約商舉證依原單價履約顯失公平者，亦同。</w:t>
      </w:r>
    </w:p>
    <w:p w14:paraId="6F6BD720" w14:textId="77777777" w:rsidR="00917045" w:rsidRPr="00F1429D" w:rsidRDefault="00917045" w:rsidP="001E1A29">
      <w:pPr>
        <w:numPr>
          <w:ilvl w:val="0"/>
          <w:numId w:val="39"/>
        </w:numPr>
        <w:spacing w:line="240" w:lineRule="atLeast"/>
        <w:rPr>
          <w:rFonts w:eastAsia="標楷體"/>
          <w:b/>
          <w:color w:val="000000" w:themeColor="text1"/>
          <w:sz w:val="22"/>
          <w:szCs w:val="22"/>
        </w:rPr>
      </w:pPr>
      <w:r w:rsidRPr="00F1429D">
        <w:rPr>
          <w:rFonts w:eastAsia="標楷體"/>
          <w:color w:val="000000" w:themeColor="text1"/>
          <w:sz w:val="22"/>
          <w:szCs w:val="22"/>
        </w:rPr>
        <w:t>契約約定之採購標的，其有「採購契約要項」第</w:t>
      </w:r>
      <w:r w:rsidRPr="00F1429D">
        <w:rPr>
          <w:rFonts w:eastAsia="標楷體"/>
          <w:color w:val="000000" w:themeColor="text1"/>
          <w:sz w:val="22"/>
          <w:szCs w:val="22"/>
        </w:rPr>
        <w:t>21</w:t>
      </w:r>
      <w:r w:rsidRPr="00F1429D">
        <w:rPr>
          <w:rFonts w:eastAsia="標楷體"/>
          <w:color w:val="000000" w:themeColor="text1"/>
          <w:sz w:val="22"/>
          <w:szCs w:val="22"/>
        </w:rPr>
        <w:t>條情形之</w:t>
      </w:r>
      <w:proofErr w:type="gramStart"/>
      <w:r w:rsidRPr="00F1429D">
        <w:rPr>
          <w:rFonts w:eastAsia="標楷體"/>
          <w:color w:val="000000" w:themeColor="text1"/>
          <w:sz w:val="22"/>
          <w:szCs w:val="22"/>
        </w:rPr>
        <w:t>一</w:t>
      </w:r>
      <w:proofErr w:type="gramEnd"/>
      <w:r w:rsidRPr="00F1429D">
        <w:rPr>
          <w:rFonts w:eastAsia="標楷體"/>
          <w:color w:val="000000" w:themeColor="text1"/>
          <w:sz w:val="22"/>
          <w:szCs w:val="22"/>
        </w:rPr>
        <w:t>者，立約商得敘明理由，徵得招標機關書面同意後，依該條規定辦理變更契約。</w:t>
      </w:r>
    </w:p>
    <w:p w14:paraId="1728D3B9" w14:textId="77777777" w:rsidR="00917045" w:rsidRPr="00F1429D" w:rsidRDefault="00917045" w:rsidP="001E1A29">
      <w:pPr>
        <w:numPr>
          <w:ilvl w:val="0"/>
          <w:numId w:val="39"/>
        </w:numPr>
        <w:spacing w:line="240" w:lineRule="atLeast"/>
        <w:rPr>
          <w:rFonts w:eastAsia="標楷體"/>
          <w:b/>
          <w:color w:val="000000" w:themeColor="text1"/>
          <w:sz w:val="22"/>
          <w:szCs w:val="22"/>
        </w:rPr>
      </w:pPr>
      <w:r w:rsidRPr="00F1429D">
        <w:rPr>
          <w:rFonts w:eastAsia="標楷體"/>
          <w:color w:val="000000" w:themeColor="text1"/>
          <w:sz w:val="22"/>
          <w:szCs w:val="22"/>
        </w:rPr>
        <w:t>契約變更，非經招標機關及立約商雙方之合意，作成書面紀錄，並簽名或蓋章者，無效。</w:t>
      </w:r>
    </w:p>
    <w:p w14:paraId="144F25AB" w14:textId="77777777" w:rsidR="00917045" w:rsidRPr="00F1429D" w:rsidRDefault="00917045" w:rsidP="001E1A29">
      <w:pPr>
        <w:numPr>
          <w:ilvl w:val="0"/>
          <w:numId w:val="39"/>
        </w:numPr>
        <w:spacing w:line="240" w:lineRule="atLeast"/>
        <w:rPr>
          <w:rFonts w:eastAsia="標楷體"/>
          <w:b/>
          <w:color w:val="000000" w:themeColor="text1"/>
          <w:sz w:val="22"/>
          <w:szCs w:val="22"/>
        </w:rPr>
      </w:pPr>
      <w:r w:rsidRPr="00F1429D">
        <w:rPr>
          <w:rFonts w:eastAsia="標楷體"/>
          <w:color w:val="000000" w:themeColor="text1"/>
          <w:sz w:val="22"/>
          <w:szCs w:val="22"/>
        </w:rPr>
        <w:t>因契約變更致增減履約項目或數量時，得就變更之部分加減帳結算契約價金。</w:t>
      </w:r>
    </w:p>
    <w:p w14:paraId="3B64D335" w14:textId="77777777" w:rsidR="00917045" w:rsidRPr="00F1429D" w:rsidRDefault="00E40C9E" w:rsidP="001E1A29">
      <w:pPr>
        <w:numPr>
          <w:ilvl w:val="0"/>
          <w:numId w:val="39"/>
        </w:numPr>
        <w:spacing w:line="240" w:lineRule="atLeast"/>
        <w:rPr>
          <w:rFonts w:eastAsia="標楷體"/>
          <w:b/>
          <w:color w:val="000000" w:themeColor="text1"/>
          <w:sz w:val="22"/>
          <w:szCs w:val="22"/>
        </w:rPr>
      </w:pPr>
      <w:r w:rsidRPr="00F1429D">
        <w:rPr>
          <w:rFonts w:eastAsia="標楷體"/>
          <w:color w:val="000000" w:themeColor="text1"/>
          <w:sz w:val="22"/>
          <w:szCs w:val="22"/>
        </w:rPr>
        <w:t>立約商不得將契約之部分或全部轉讓予他人。但因公司分割或其他類似情形致有轉讓必要，經招標機關書面同意轉讓者，不在此限。</w:t>
      </w:r>
      <w:r w:rsidRPr="00F1429D">
        <w:rPr>
          <w:rFonts w:eastAsia="標楷體"/>
          <w:color w:val="000000" w:themeColor="text1"/>
          <w:sz w:val="22"/>
          <w:szCs w:val="22"/>
        </w:rPr>
        <w:t xml:space="preserve">                                                             </w:t>
      </w:r>
      <w:r w:rsidRPr="00F1429D">
        <w:rPr>
          <w:rFonts w:eastAsia="標楷體"/>
          <w:color w:val="000000" w:themeColor="text1"/>
          <w:sz w:val="22"/>
          <w:szCs w:val="22"/>
        </w:rPr>
        <w:t>立約商依公司法、企業</w:t>
      </w:r>
      <w:proofErr w:type="gramStart"/>
      <w:r w:rsidRPr="00F1429D">
        <w:rPr>
          <w:rFonts w:eastAsia="標楷體"/>
          <w:color w:val="000000" w:themeColor="text1"/>
          <w:sz w:val="22"/>
          <w:szCs w:val="22"/>
        </w:rPr>
        <w:t>併購法</w:t>
      </w:r>
      <w:proofErr w:type="gramEnd"/>
      <w:r w:rsidRPr="00F1429D">
        <w:rPr>
          <w:rFonts w:eastAsia="標楷體"/>
          <w:color w:val="000000" w:themeColor="text1"/>
          <w:sz w:val="22"/>
          <w:szCs w:val="22"/>
        </w:rPr>
        <w:t>分割，受讓契約之公司（以受讓營業者為限），其資格條件應符合原招標文件規定，且應提出下列文件之</w:t>
      </w:r>
      <w:proofErr w:type="gramStart"/>
      <w:r w:rsidRPr="00F1429D">
        <w:rPr>
          <w:rFonts w:eastAsia="標楷體"/>
          <w:color w:val="000000" w:themeColor="text1"/>
          <w:sz w:val="22"/>
          <w:szCs w:val="22"/>
        </w:rPr>
        <w:t>一</w:t>
      </w:r>
      <w:proofErr w:type="gramEnd"/>
      <w:r w:rsidRPr="00F1429D">
        <w:rPr>
          <w:rFonts w:eastAsia="標楷體"/>
          <w:color w:val="000000" w:themeColor="text1"/>
          <w:sz w:val="22"/>
          <w:szCs w:val="22"/>
        </w:rPr>
        <w:t>：</w:t>
      </w:r>
    </w:p>
    <w:p w14:paraId="26077A0A" w14:textId="77777777" w:rsidR="00E40C9E" w:rsidRPr="00F1429D" w:rsidRDefault="0014561A" w:rsidP="001E1A29">
      <w:pPr>
        <w:numPr>
          <w:ilvl w:val="0"/>
          <w:numId w:val="88"/>
        </w:numPr>
        <w:spacing w:line="240" w:lineRule="atLeast"/>
        <w:rPr>
          <w:rFonts w:eastAsia="標楷體"/>
          <w:color w:val="000000" w:themeColor="text1"/>
          <w:sz w:val="22"/>
          <w:szCs w:val="22"/>
        </w:rPr>
      </w:pPr>
      <w:r w:rsidRPr="00F1429D">
        <w:rPr>
          <w:rFonts w:eastAsia="標楷體"/>
          <w:color w:val="000000" w:themeColor="text1"/>
          <w:sz w:val="22"/>
          <w:szCs w:val="22"/>
        </w:rPr>
        <w:t>原立約</w:t>
      </w:r>
      <w:r w:rsidR="00E40C9E" w:rsidRPr="00F1429D">
        <w:rPr>
          <w:rFonts w:eastAsia="標楷體"/>
          <w:color w:val="000000" w:themeColor="text1"/>
          <w:sz w:val="22"/>
          <w:szCs w:val="22"/>
        </w:rPr>
        <w:t>商分割後存續者，其同意負連帶履行本契約責任之文件；</w:t>
      </w:r>
    </w:p>
    <w:p w14:paraId="07E186B0" w14:textId="77777777" w:rsidR="00E40C9E" w:rsidRPr="00F1429D" w:rsidRDefault="0014561A" w:rsidP="001E1A29">
      <w:pPr>
        <w:numPr>
          <w:ilvl w:val="0"/>
          <w:numId w:val="88"/>
        </w:numPr>
        <w:spacing w:line="240" w:lineRule="atLeast"/>
        <w:rPr>
          <w:rFonts w:eastAsia="標楷體"/>
          <w:color w:val="000000" w:themeColor="text1"/>
          <w:sz w:val="22"/>
          <w:szCs w:val="22"/>
        </w:rPr>
      </w:pPr>
      <w:r w:rsidRPr="00F1429D">
        <w:rPr>
          <w:rFonts w:eastAsia="標楷體"/>
          <w:color w:val="000000" w:themeColor="text1"/>
          <w:sz w:val="22"/>
          <w:szCs w:val="22"/>
        </w:rPr>
        <w:t>原立約</w:t>
      </w:r>
      <w:r w:rsidR="00E40C9E" w:rsidRPr="00F1429D">
        <w:rPr>
          <w:rFonts w:eastAsia="標楷體"/>
          <w:color w:val="000000" w:themeColor="text1"/>
          <w:sz w:val="22"/>
          <w:szCs w:val="22"/>
        </w:rPr>
        <w:t>商分割後消滅者，受讓契約公司以外之其他</w:t>
      </w:r>
      <w:r w:rsidRPr="00F1429D">
        <w:rPr>
          <w:rFonts w:eastAsia="標楷體"/>
          <w:color w:val="000000" w:themeColor="text1"/>
          <w:sz w:val="22"/>
          <w:szCs w:val="22"/>
        </w:rPr>
        <w:t>受讓原立</w:t>
      </w:r>
      <w:r w:rsidR="00E40C9E" w:rsidRPr="00F1429D">
        <w:rPr>
          <w:rFonts w:eastAsia="標楷體"/>
          <w:color w:val="000000" w:themeColor="text1"/>
          <w:sz w:val="22"/>
          <w:szCs w:val="22"/>
        </w:rPr>
        <w:t>約商營業之既存及新設公司同意負連帶履行本契約責任之文件。</w:t>
      </w:r>
    </w:p>
    <w:p w14:paraId="71F8B220" w14:textId="77777777" w:rsidR="00917045" w:rsidRPr="00F1429D" w:rsidRDefault="00917045" w:rsidP="00917045">
      <w:pPr>
        <w:spacing w:line="240" w:lineRule="atLeast"/>
        <w:rPr>
          <w:rFonts w:eastAsia="標楷體"/>
          <w:b/>
          <w:color w:val="000000" w:themeColor="text1"/>
          <w:sz w:val="22"/>
          <w:szCs w:val="22"/>
        </w:rPr>
      </w:pPr>
    </w:p>
    <w:p w14:paraId="7E8545D4" w14:textId="77777777" w:rsidR="00766034" w:rsidRPr="00F1429D" w:rsidRDefault="00766034" w:rsidP="00917045">
      <w:pPr>
        <w:spacing w:line="240" w:lineRule="atLeast"/>
        <w:rPr>
          <w:rFonts w:eastAsia="標楷體"/>
          <w:b/>
          <w:color w:val="000000" w:themeColor="text1"/>
          <w:sz w:val="22"/>
          <w:szCs w:val="22"/>
        </w:rPr>
      </w:pPr>
    </w:p>
    <w:p w14:paraId="6CD66B8F" w14:textId="77777777" w:rsidR="00917045" w:rsidRPr="00F1429D" w:rsidRDefault="00917045" w:rsidP="00FA3994">
      <w:pPr>
        <w:pStyle w:val="10"/>
        <w:ind w:firstLineChars="0" w:firstLine="0"/>
        <w:rPr>
          <w:rFonts w:eastAsia="標楷體"/>
          <w:color w:val="000000" w:themeColor="text1"/>
          <w:sz w:val="24"/>
        </w:rPr>
      </w:pPr>
      <w:bookmarkStart w:id="140" w:name="_Toc375125776"/>
      <w:bookmarkStart w:id="141" w:name="_Toc401826902"/>
      <w:bookmarkStart w:id="142" w:name="_Toc401904216"/>
      <w:bookmarkStart w:id="143" w:name="_Toc401904247"/>
      <w:bookmarkStart w:id="144" w:name="_Toc401904303"/>
      <w:bookmarkStart w:id="145" w:name="_Toc401904404"/>
      <w:r w:rsidRPr="00F1429D">
        <w:rPr>
          <w:rFonts w:eastAsia="標楷體"/>
          <w:color w:val="000000" w:themeColor="text1"/>
          <w:sz w:val="24"/>
        </w:rPr>
        <w:t>拾壹、驗收</w:t>
      </w:r>
      <w:bookmarkEnd w:id="140"/>
      <w:bookmarkEnd w:id="141"/>
      <w:bookmarkEnd w:id="142"/>
      <w:bookmarkEnd w:id="143"/>
      <w:bookmarkEnd w:id="144"/>
      <w:bookmarkEnd w:id="145"/>
    </w:p>
    <w:p w14:paraId="78E9498D" w14:textId="77777777" w:rsidR="00917045" w:rsidRPr="00F1429D" w:rsidRDefault="00917045" w:rsidP="001E1A29">
      <w:pPr>
        <w:numPr>
          <w:ilvl w:val="0"/>
          <w:numId w:val="40"/>
        </w:numPr>
        <w:spacing w:line="240" w:lineRule="atLeast"/>
        <w:rPr>
          <w:rFonts w:eastAsia="標楷體"/>
          <w:b/>
          <w:bCs/>
          <w:color w:val="000000" w:themeColor="text1"/>
          <w:sz w:val="22"/>
          <w:szCs w:val="22"/>
        </w:rPr>
      </w:pPr>
      <w:r w:rsidRPr="00F1429D">
        <w:rPr>
          <w:rFonts w:eastAsia="標楷體"/>
          <w:color w:val="000000" w:themeColor="text1"/>
          <w:sz w:val="22"/>
          <w:szCs w:val="22"/>
        </w:rPr>
        <w:t>報驗</w:t>
      </w:r>
    </w:p>
    <w:p w14:paraId="28B7A920" w14:textId="77777777" w:rsidR="00917045" w:rsidRPr="00F1429D" w:rsidRDefault="00917045" w:rsidP="001E1A29">
      <w:pPr>
        <w:numPr>
          <w:ilvl w:val="0"/>
          <w:numId w:val="65"/>
        </w:numPr>
        <w:spacing w:line="240" w:lineRule="atLeast"/>
        <w:rPr>
          <w:rFonts w:eastAsia="標楷體"/>
          <w:b/>
          <w:bCs/>
          <w:color w:val="000000" w:themeColor="text1"/>
          <w:sz w:val="22"/>
          <w:szCs w:val="22"/>
        </w:rPr>
      </w:pPr>
      <w:proofErr w:type="gramStart"/>
      <w:r w:rsidRPr="00F1429D">
        <w:rPr>
          <w:rFonts w:eastAsia="標楷體"/>
          <w:color w:val="000000" w:themeColor="text1"/>
          <w:sz w:val="22"/>
          <w:szCs w:val="22"/>
        </w:rPr>
        <w:t>立約商按契約規定交齊貨品</w:t>
      </w:r>
      <w:proofErr w:type="gramEnd"/>
      <w:r w:rsidRPr="00F1429D">
        <w:rPr>
          <w:rFonts w:eastAsia="標楷體"/>
          <w:color w:val="000000" w:themeColor="text1"/>
          <w:sz w:val="22"/>
          <w:szCs w:val="22"/>
        </w:rPr>
        <w:t>或製妥後報驗（報驗係指在國內製造廠或立約商指定之國內適當處所辦理驗收者，報請招標機關前往辦理驗收），除另有規定外，招標機關應於可得驗收之程序完成後</w:t>
      </w:r>
      <w:r w:rsidR="00532B0B" w:rsidRPr="00F1429D">
        <w:rPr>
          <w:rFonts w:eastAsia="標楷體"/>
          <w:color w:val="000000" w:themeColor="text1"/>
          <w:sz w:val="22"/>
          <w:szCs w:val="22"/>
        </w:rPr>
        <w:t>30</w:t>
      </w:r>
      <w:r w:rsidRPr="00F1429D">
        <w:rPr>
          <w:rFonts w:eastAsia="標楷體"/>
          <w:color w:val="000000" w:themeColor="text1"/>
          <w:sz w:val="22"/>
          <w:szCs w:val="22"/>
        </w:rPr>
        <w:t>日內辦理驗收。</w:t>
      </w:r>
    </w:p>
    <w:p w14:paraId="28DFF0B1" w14:textId="77777777" w:rsidR="00917045" w:rsidRPr="00F1429D" w:rsidRDefault="00917045" w:rsidP="001E1A29">
      <w:pPr>
        <w:numPr>
          <w:ilvl w:val="0"/>
          <w:numId w:val="65"/>
        </w:numPr>
        <w:spacing w:line="240" w:lineRule="atLeast"/>
        <w:rPr>
          <w:rFonts w:eastAsia="標楷體"/>
          <w:b/>
          <w:bCs/>
          <w:color w:val="000000" w:themeColor="text1"/>
          <w:sz w:val="22"/>
          <w:szCs w:val="22"/>
        </w:rPr>
      </w:pPr>
      <w:r w:rsidRPr="00F1429D">
        <w:rPr>
          <w:rFonts w:eastAsia="標楷體"/>
          <w:color w:val="000000" w:themeColor="text1"/>
          <w:sz w:val="22"/>
          <w:szCs w:val="22"/>
        </w:rPr>
        <w:lastRenderedPageBreak/>
        <w:t>立約商報驗日期視為交貨日期，</w:t>
      </w:r>
      <w:proofErr w:type="gramStart"/>
      <w:r w:rsidRPr="00F1429D">
        <w:rPr>
          <w:rFonts w:eastAsia="標楷體"/>
          <w:color w:val="000000" w:themeColor="text1"/>
          <w:sz w:val="22"/>
          <w:szCs w:val="22"/>
        </w:rPr>
        <w:t>其報驗</w:t>
      </w:r>
      <w:proofErr w:type="gramEnd"/>
      <w:r w:rsidRPr="00F1429D">
        <w:rPr>
          <w:rFonts w:eastAsia="標楷體"/>
          <w:color w:val="000000" w:themeColor="text1"/>
          <w:sz w:val="22"/>
          <w:szCs w:val="22"/>
        </w:rPr>
        <w:t>日期以立約商發</w:t>
      </w:r>
      <w:proofErr w:type="gramStart"/>
      <w:r w:rsidRPr="00F1429D">
        <w:rPr>
          <w:rFonts w:eastAsia="標楷體"/>
          <w:color w:val="000000" w:themeColor="text1"/>
          <w:sz w:val="22"/>
          <w:szCs w:val="22"/>
        </w:rPr>
        <w:t>函請驗之</w:t>
      </w:r>
      <w:proofErr w:type="gramEnd"/>
      <w:r w:rsidRPr="00F1429D">
        <w:rPr>
          <w:rFonts w:eastAsia="標楷體"/>
          <w:color w:val="000000" w:themeColor="text1"/>
          <w:sz w:val="22"/>
          <w:szCs w:val="22"/>
        </w:rPr>
        <w:t>郵戳為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，如無郵戳日期者，以招標機關收文日期為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。另有規定者從其規定。</w:t>
      </w:r>
    </w:p>
    <w:p w14:paraId="688BF9AA" w14:textId="77777777" w:rsidR="00766034" w:rsidRPr="00F1429D" w:rsidRDefault="00766034" w:rsidP="00766034">
      <w:pPr>
        <w:spacing w:line="240" w:lineRule="atLeast"/>
        <w:ind w:left="794"/>
        <w:rPr>
          <w:rFonts w:eastAsia="標楷體"/>
          <w:b/>
          <w:bCs/>
          <w:color w:val="000000" w:themeColor="text1"/>
          <w:sz w:val="22"/>
          <w:szCs w:val="22"/>
        </w:rPr>
      </w:pPr>
    </w:p>
    <w:p w14:paraId="32217564" w14:textId="3289B906" w:rsidR="00917045" w:rsidRPr="00F1429D" w:rsidRDefault="00856195" w:rsidP="001E1A29">
      <w:pPr>
        <w:numPr>
          <w:ilvl w:val="0"/>
          <w:numId w:val="65"/>
        </w:numPr>
        <w:spacing w:line="240" w:lineRule="atLeast"/>
        <w:rPr>
          <w:rFonts w:eastAsia="標楷體"/>
          <w:b/>
          <w:bCs/>
          <w:color w:val="000000" w:themeColor="text1"/>
          <w:sz w:val="22"/>
          <w:szCs w:val="22"/>
        </w:rPr>
      </w:pPr>
      <w:r w:rsidRPr="00F1429D">
        <w:rPr>
          <w:rFonts w:eastAsia="標楷體"/>
          <w:color w:val="000000" w:themeColor="text1"/>
          <w:sz w:val="22"/>
          <w:szCs w:val="22"/>
        </w:rPr>
        <w:t>辦理驗收時，若驗收地點地處偏遠，公共交通工具無法到達</w:t>
      </w:r>
      <w:proofErr w:type="gramStart"/>
      <w:r w:rsidRPr="00F1429D">
        <w:rPr>
          <w:rFonts w:eastAsia="標楷體"/>
          <w:color w:val="000000" w:themeColor="text1"/>
          <w:sz w:val="22"/>
          <w:szCs w:val="22"/>
        </w:rPr>
        <w:t>目的地且確屬</w:t>
      </w:r>
      <w:proofErr w:type="gramEnd"/>
      <w:r w:rsidRPr="00F1429D">
        <w:rPr>
          <w:rFonts w:eastAsia="標楷體"/>
          <w:color w:val="000000" w:themeColor="text1"/>
          <w:sz w:val="22"/>
          <w:szCs w:val="22"/>
        </w:rPr>
        <w:t>需要者，招標機關人員得洽立約商提供交通工具，並得請求必要之協助。</w:t>
      </w:r>
    </w:p>
    <w:p w14:paraId="48A154EB" w14:textId="77777777" w:rsidR="00C23B7E" w:rsidRPr="00F1429D" w:rsidRDefault="00C23B7E" w:rsidP="001E1A29">
      <w:pPr>
        <w:numPr>
          <w:ilvl w:val="0"/>
          <w:numId w:val="65"/>
        </w:numPr>
        <w:spacing w:line="240" w:lineRule="atLeast"/>
        <w:rPr>
          <w:rFonts w:eastAsia="標楷體"/>
          <w:b/>
          <w:bCs/>
          <w:color w:val="000000" w:themeColor="text1"/>
          <w:sz w:val="22"/>
          <w:szCs w:val="22"/>
        </w:rPr>
      </w:pPr>
      <w:r w:rsidRPr="00F1429D">
        <w:rPr>
          <w:rFonts w:eastAsia="標楷體"/>
          <w:color w:val="000000" w:themeColor="text1"/>
          <w:sz w:val="22"/>
          <w:szCs w:val="22"/>
        </w:rPr>
        <w:t>招標機關辦理驗收</w:t>
      </w:r>
      <w:r w:rsidR="0020775F" w:rsidRPr="00F1429D">
        <w:rPr>
          <w:rFonts w:eastAsia="標楷體"/>
          <w:color w:val="000000" w:themeColor="text1"/>
          <w:sz w:val="22"/>
          <w:szCs w:val="22"/>
        </w:rPr>
        <w:t>時</w:t>
      </w:r>
      <w:r w:rsidRPr="00F1429D">
        <w:rPr>
          <w:rFonts w:eastAsia="標楷體"/>
          <w:color w:val="000000" w:themeColor="text1"/>
          <w:sz w:val="22"/>
          <w:szCs w:val="22"/>
        </w:rPr>
        <w:t>若遇下列情況則視為未完成交貨不予驗收：</w:t>
      </w:r>
    </w:p>
    <w:p w14:paraId="1E40AF9F" w14:textId="77777777" w:rsidR="00766034" w:rsidRPr="00F1429D" w:rsidRDefault="00766034" w:rsidP="00766034">
      <w:pPr>
        <w:spacing w:line="240" w:lineRule="atLeast"/>
        <w:ind w:leftChars="-1" w:left="-2" w:firstLineChars="286" w:firstLine="629"/>
        <w:rPr>
          <w:rFonts w:eastAsia="標楷體"/>
          <w:color w:val="000000" w:themeColor="text1"/>
          <w:sz w:val="22"/>
        </w:rPr>
      </w:pPr>
      <w:r w:rsidRPr="00F1429D">
        <w:rPr>
          <w:rFonts w:eastAsia="標楷體" w:hint="eastAsia"/>
          <w:color w:val="000000" w:themeColor="text1"/>
          <w:sz w:val="22"/>
        </w:rPr>
        <w:t xml:space="preserve">(1) </w:t>
      </w:r>
      <w:r w:rsidR="009A5F65" w:rsidRPr="00F1429D">
        <w:rPr>
          <w:rFonts w:eastAsia="標楷體"/>
          <w:color w:val="000000" w:themeColor="text1"/>
          <w:sz w:val="22"/>
        </w:rPr>
        <w:t>報驗</w:t>
      </w:r>
      <w:r w:rsidR="00776FC2" w:rsidRPr="00F1429D">
        <w:rPr>
          <w:rFonts w:eastAsia="標楷體"/>
          <w:color w:val="000000" w:themeColor="text1"/>
          <w:sz w:val="22"/>
        </w:rPr>
        <w:t>或</w:t>
      </w:r>
      <w:r w:rsidR="009A5F65" w:rsidRPr="00F1429D">
        <w:rPr>
          <w:rFonts w:eastAsia="標楷體"/>
          <w:color w:val="000000" w:themeColor="text1"/>
          <w:sz w:val="22"/>
        </w:rPr>
        <w:t>交貨數量未齊全不符契約規定者。</w:t>
      </w:r>
    </w:p>
    <w:p w14:paraId="1CF3D6A9" w14:textId="77777777" w:rsidR="00766034" w:rsidRPr="00F1429D" w:rsidRDefault="00766034" w:rsidP="00766034">
      <w:pPr>
        <w:spacing w:line="240" w:lineRule="atLeast"/>
        <w:ind w:leftChars="-1" w:left="-2" w:firstLineChars="286" w:firstLine="629"/>
        <w:rPr>
          <w:rFonts w:eastAsia="標楷體"/>
          <w:color w:val="000000" w:themeColor="text1"/>
          <w:sz w:val="22"/>
        </w:rPr>
      </w:pPr>
      <w:r w:rsidRPr="00F1429D">
        <w:rPr>
          <w:rFonts w:eastAsia="標楷體" w:hint="eastAsia"/>
          <w:color w:val="000000" w:themeColor="text1"/>
          <w:sz w:val="22"/>
        </w:rPr>
        <w:t xml:space="preserve">(2) </w:t>
      </w:r>
      <w:r w:rsidR="009A5F65" w:rsidRPr="00F1429D">
        <w:rPr>
          <w:rFonts w:eastAsia="標楷體"/>
          <w:color w:val="000000" w:themeColor="text1"/>
          <w:sz w:val="22"/>
        </w:rPr>
        <w:t>立約商未依規定</w:t>
      </w:r>
      <w:proofErr w:type="gramStart"/>
      <w:r w:rsidR="009A5F65" w:rsidRPr="00F1429D">
        <w:rPr>
          <w:rFonts w:eastAsia="標楷體"/>
          <w:color w:val="000000" w:themeColor="text1"/>
          <w:sz w:val="22"/>
        </w:rPr>
        <w:t>備妥經</w:t>
      </w:r>
      <w:r w:rsidR="000B4277" w:rsidRPr="00F1429D">
        <w:rPr>
          <w:rFonts w:eastAsia="標楷體"/>
          <w:color w:val="000000" w:themeColor="text1"/>
          <w:sz w:val="22"/>
        </w:rPr>
        <w:t>校</w:t>
      </w:r>
      <w:proofErr w:type="gramEnd"/>
      <w:r w:rsidR="009A5F65" w:rsidRPr="00F1429D">
        <w:rPr>
          <w:rFonts w:eastAsia="標楷體"/>
          <w:color w:val="000000" w:themeColor="text1"/>
          <w:sz w:val="22"/>
        </w:rPr>
        <w:t>驗合格之測量</w:t>
      </w:r>
      <w:r w:rsidR="000B4277" w:rsidRPr="00F1429D">
        <w:rPr>
          <w:rFonts w:eastAsia="標楷體"/>
          <w:color w:val="000000" w:themeColor="text1"/>
          <w:sz w:val="22"/>
        </w:rPr>
        <w:t>(</w:t>
      </w:r>
      <w:r w:rsidR="000B4277" w:rsidRPr="00F1429D">
        <w:rPr>
          <w:rFonts w:eastAsia="標楷體"/>
          <w:color w:val="000000" w:themeColor="text1"/>
          <w:sz w:val="22"/>
        </w:rPr>
        <w:t>試驗</w:t>
      </w:r>
      <w:r w:rsidR="000B4277" w:rsidRPr="00F1429D">
        <w:rPr>
          <w:rFonts w:eastAsia="標楷體"/>
          <w:color w:val="000000" w:themeColor="text1"/>
          <w:sz w:val="22"/>
        </w:rPr>
        <w:t>)</w:t>
      </w:r>
      <w:r w:rsidR="009A5F65" w:rsidRPr="00F1429D">
        <w:rPr>
          <w:rFonts w:eastAsia="標楷體"/>
          <w:color w:val="000000" w:themeColor="text1"/>
          <w:sz w:val="22"/>
        </w:rPr>
        <w:t>工具或設備者。</w:t>
      </w:r>
    </w:p>
    <w:p w14:paraId="50F2FE4A" w14:textId="77777777" w:rsidR="00766034" w:rsidRPr="00F1429D" w:rsidRDefault="00766034" w:rsidP="00766034">
      <w:pPr>
        <w:spacing w:line="240" w:lineRule="atLeast"/>
        <w:ind w:leftChars="261" w:left="991" w:hangingChars="166" w:hanging="365"/>
        <w:rPr>
          <w:rFonts w:eastAsia="標楷體"/>
          <w:color w:val="000000" w:themeColor="text1"/>
          <w:sz w:val="22"/>
        </w:rPr>
      </w:pPr>
      <w:r w:rsidRPr="00F1429D">
        <w:rPr>
          <w:rFonts w:eastAsia="標楷體" w:hint="eastAsia"/>
          <w:color w:val="000000" w:themeColor="text1"/>
          <w:sz w:val="22"/>
        </w:rPr>
        <w:t xml:space="preserve">(3) </w:t>
      </w:r>
      <w:r w:rsidR="00403423" w:rsidRPr="00F1429D">
        <w:rPr>
          <w:rFonts w:eastAsia="標楷體"/>
          <w:color w:val="000000" w:themeColor="text1"/>
          <w:sz w:val="22"/>
        </w:rPr>
        <w:t>立約商報驗後，未能配合招標機關之通知在製造廠內辦理驗收作業者。但經招標機關同意者，不在此限。</w:t>
      </w:r>
    </w:p>
    <w:p w14:paraId="122868AF" w14:textId="3111B4D9" w:rsidR="00403423" w:rsidRPr="00F1429D" w:rsidRDefault="00766034" w:rsidP="00766034">
      <w:pPr>
        <w:spacing w:line="240" w:lineRule="atLeast"/>
        <w:ind w:leftChars="-1" w:left="-2" w:firstLineChars="286" w:firstLine="629"/>
        <w:rPr>
          <w:rFonts w:eastAsia="標楷體"/>
          <w:b/>
          <w:bCs/>
          <w:color w:val="000000" w:themeColor="text1"/>
          <w:sz w:val="22"/>
          <w:szCs w:val="22"/>
        </w:rPr>
      </w:pPr>
      <w:r w:rsidRPr="00F1429D">
        <w:rPr>
          <w:rFonts w:eastAsia="標楷體" w:hint="eastAsia"/>
          <w:color w:val="000000" w:themeColor="text1"/>
          <w:sz w:val="22"/>
        </w:rPr>
        <w:t xml:space="preserve">(4) </w:t>
      </w:r>
      <w:r w:rsidR="00403423" w:rsidRPr="00F1429D">
        <w:rPr>
          <w:rFonts w:eastAsia="標楷體"/>
          <w:color w:val="000000" w:themeColor="text1"/>
          <w:sz w:val="22"/>
        </w:rPr>
        <w:t>其他無法進行驗收作業可歸責於立約商之因素。</w:t>
      </w:r>
    </w:p>
    <w:p w14:paraId="3344AE62" w14:textId="77777777" w:rsidR="0020775F" w:rsidRPr="00F1429D" w:rsidRDefault="009F7386" w:rsidP="00766034">
      <w:pPr>
        <w:spacing w:line="240" w:lineRule="atLeast"/>
        <w:ind w:left="993" w:hanging="1"/>
        <w:rPr>
          <w:rFonts w:eastAsia="標楷體"/>
          <w:b/>
          <w:bCs/>
          <w:color w:val="000000" w:themeColor="text1"/>
          <w:sz w:val="22"/>
          <w:szCs w:val="22"/>
        </w:rPr>
      </w:pPr>
      <w:r w:rsidRPr="00F1429D">
        <w:rPr>
          <w:rFonts w:eastAsia="標楷體"/>
          <w:color w:val="000000" w:themeColor="text1"/>
          <w:sz w:val="22"/>
        </w:rPr>
        <w:t>前項情形下，立約商須修正後重新報驗或交貨，</w:t>
      </w:r>
      <w:r w:rsidR="0020775F" w:rsidRPr="00F1429D">
        <w:rPr>
          <w:rFonts w:eastAsia="標楷體"/>
          <w:color w:val="000000" w:themeColor="text1"/>
          <w:sz w:val="22"/>
          <w:szCs w:val="22"/>
        </w:rPr>
        <w:t>修正後重新報驗或交貨</w:t>
      </w:r>
      <w:r w:rsidR="00776FC2" w:rsidRPr="00F1429D">
        <w:rPr>
          <w:rFonts w:eastAsia="標楷體"/>
          <w:color w:val="000000" w:themeColor="text1"/>
          <w:sz w:val="22"/>
        </w:rPr>
        <w:t>日期，如逾履約交貨日，依</w:t>
      </w:r>
      <w:r w:rsidR="00776FC2" w:rsidRPr="00F1429D">
        <w:rPr>
          <w:rFonts w:eastAsia="標楷體"/>
          <w:color w:val="000000" w:themeColor="text1"/>
          <w:sz w:val="22"/>
        </w:rPr>
        <w:t>9.1</w:t>
      </w:r>
      <w:r w:rsidR="00776FC2" w:rsidRPr="00F1429D">
        <w:rPr>
          <w:rFonts w:eastAsia="標楷體"/>
          <w:color w:val="000000" w:themeColor="text1"/>
          <w:sz w:val="22"/>
        </w:rPr>
        <w:t>辦理</w:t>
      </w:r>
      <w:r w:rsidR="0020775F" w:rsidRPr="00F1429D">
        <w:rPr>
          <w:rFonts w:eastAsia="標楷體"/>
          <w:color w:val="000000" w:themeColor="text1"/>
          <w:sz w:val="22"/>
          <w:szCs w:val="22"/>
        </w:rPr>
        <w:t>。</w:t>
      </w:r>
    </w:p>
    <w:p w14:paraId="6CE2B0E7" w14:textId="77777777" w:rsidR="00917045" w:rsidRPr="00F1429D" w:rsidRDefault="00917045" w:rsidP="001E1A29">
      <w:pPr>
        <w:numPr>
          <w:ilvl w:val="0"/>
          <w:numId w:val="40"/>
        </w:numPr>
        <w:spacing w:line="240" w:lineRule="atLeast"/>
        <w:rPr>
          <w:rFonts w:eastAsia="標楷體"/>
          <w:b/>
          <w:bCs/>
          <w:color w:val="000000" w:themeColor="text1"/>
          <w:sz w:val="22"/>
          <w:szCs w:val="22"/>
        </w:rPr>
      </w:pPr>
      <w:r w:rsidRPr="00F1429D">
        <w:rPr>
          <w:rFonts w:eastAsia="標楷體"/>
          <w:color w:val="000000" w:themeColor="text1"/>
          <w:sz w:val="22"/>
          <w:szCs w:val="22"/>
        </w:rPr>
        <w:t>檢</w:t>
      </w:r>
      <w:r w:rsidRPr="00F1429D">
        <w:rPr>
          <w:rFonts w:eastAsia="標楷體"/>
          <w:color w:val="000000" w:themeColor="text1"/>
          <w:sz w:val="22"/>
          <w:szCs w:val="22"/>
        </w:rPr>
        <w:t>(</w:t>
      </w:r>
      <w:r w:rsidRPr="00F1429D">
        <w:rPr>
          <w:rFonts w:eastAsia="標楷體"/>
          <w:color w:val="000000" w:themeColor="text1"/>
          <w:sz w:val="22"/>
          <w:szCs w:val="22"/>
        </w:rPr>
        <w:t>試</w:t>
      </w:r>
      <w:r w:rsidRPr="00F1429D">
        <w:rPr>
          <w:rFonts w:eastAsia="標楷體"/>
          <w:color w:val="000000" w:themeColor="text1"/>
          <w:sz w:val="22"/>
          <w:szCs w:val="22"/>
        </w:rPr>
        <w:t>)</w:t>
      </w:r>
      <w:r w:rsidRPr="00F1429D">
        <w:rPr>
          <w:rFonts w:eastAsia="標楷體"/>
          <w:color w:val="000000" w:themeColor="text1"/>
          <w:sz w:val="22"/>
          <w:szCs w:val="22"/>
        </w:rPr>
        <w:t>驗及費用</w:t>
      </w:r>
    </w:p>
    <w:p w14:paraId="4FA97CD0" w14:textId="77777777" w:rsidR="00917045" w:rsidRPr="00F1429D" w:rsidRDefault="00917045" w:rsidP="001E1A29">
      <w:pPr>
        <w:numPr>
          <w:ilvl w:val="0"/>
          <w:numId w:val="66"/>
        </w:numPr>
        <w:spacing w:line="240" w:lineRule="atLeast"/>
        <w:rPr>
          <w:rFonts w:eastAsia="標楷體"/>
          <w:b/>
          <w:bCs/>
          <w:color w:val="000000" w:themeColor="text1"/>
          <w:sz w:val="22"/>
          <w:szCs w:val="22"/>
        </w:rPr>
      </w:pPr>
      <w:r w:rsidRPr="00F1429D">
        <w:rPr>
          <w:rFonts w:eastAsia="標楷體"/>
          <w:color w:val="000000" w:themeColor="text1"/>
          <w:sz w:val="22"/>
          <w:szCs w:val="22"/>
        </w:rPr>
        <w:t>國內產品在製造廠辦理驗收，立約商應免費提供所必須之設備及資料。其試驗</w:t>
      </w:r>
      <w:proofErr w:type="gramStart"/>
      <w:r w:rsidRPr="00F1429D">
        <w:rPr>
          <w:rFonts w:eastAsia="標楷體"/>
          <w:color w:val="000000" w:themeColor="text1"/>
          <w:sz w:val="22"/>
          <w:szCs w:val="22"/>
        </w:rPr>
        <w:t>設備均應合</w:t>
      </w:r>
      <w:proofErr w:type="gramEnd"/>
      <w:r w:rsidRPr="00F1429D">
        <w:rPr>
          <w:rFonts w:eastAsia="標楷體"/>
          <w:color w:val="000000" w:themeColor="text1"/>
          <w:sz w:val="22"/>
          <w:szCs w:val="22"/>
        </w:rPr>
        <w:t>於財團法人全國認證基金會（</w:t>
      </w:r>
      <w:r w:rsidRPr="00F1429D">
        <w:rPr>
          <w:rFonts w:eastAsia="標楷體"/>
          <w:color w:val="000000" w:themeColor="text1"/>
          <w:sz w:val="22"/>
          <w:szCs w:val="22"/>
        </w:rPr>
        <w:t>TAF</w:t>
      </w:r>
      <w:r w:rsidRPr="00F1429D">
        <w:rPr>
          <w:rFonts w:eastAsia="標楷體"/>
          <w:color w:val="000000" w:themeColor="text1"/>
          <w:sz w:val="22"/>
          <w:szCs w:val="22"/>
        </w:rPr>
        <w:t>）認可之實驗室校驗合格之有效期限內，若試驗設備無認可</w:t>
      </w:r>
      <w:proofErr w:type="gramStart"/>
      <w:r w:rsidRPr="00F1429D">
        <w:rPr>
          <w:rFonts w:eastAsia="標楷體"/>
          <w:color w:val="000000" w:themeColor="text1"/>
          <w:sz w:val="22"/>
          <w:szCs w:val="22"/>
        </w:rPr>
        <w:t>實驗室可校驗</w:t>
      </w:r>
      <w:proofErr w:type="gramEnd"/>
      <w:r w:rsidRPr="00F1429D">
        <w:rPr>
          <w:rFonts w:eastAsia="標楷體"/>
          <w:color w:val="000000" w:themeColor="text1"/>
          <w:sz w:val="22"/>
          <w:szCs w:val="22"/>
        </w:rPr>
        <w:t>者，則可採用招標機關同意之追溯比對方式確認之。因欠缺試驗設備致無法在廠試驗之項目，由</w:t>
      </w:r>
      <w:proofErr w:type="gramStart"/>
      <w:r w:rsidRPr="00F1429D">
        <w:rPr>
          <w:rFonts w:eastAsia="標楷體"/>
          <w:color w:val="000000" w:themeColor="text1"/>
          <w:sz w:val="22"/>
          <w:szCs w:val="22"/>
        </w:rPr>
        <w:t>主驗人決定</w:t>
      </w:r>
      <w:proofErr w:type="gramEnd"/>
      <w:r w:rsidRPr="00F1429D">
        <w:rPr>
          <w:rFonts w:eastAsia="標楷體"/>
          <w:color w:val="000000" w:themeColor="text1"/>
          <w:sz w:val="22"/>
          <w:szCs w:val="22"/>
        </w:rPr>
        <w:t>委託財團法人全國認證基金會（</w:t>
      </w:r>
      <w:r w:rsidRPr="00F1429D">
        <w:rPr>
          <w:rFonts w:eastAsia="標楷體"/>
          <w:color w:val="000000" w:themeColor="text1"/>
          <w:sz w:val="22"/>
          <w:szCs w:val="22"/>
        </w:rPr>
        <w:t>TAF</w:t>
      </w:r>
      <w:r w:rsidRPr="00F1429D">
        <w:rPr>
          <w:rFonts w:eastAsia="標楷體"/>
          <w:color w:val="000000" w:themeColor="text1"/>
          <w:sz w:val="22"/>
          <w:szCs w:val="22"/>
        </w:rPr>
        <w:t>）認可之實驗室或招標機關之試驗單位或其他可提出佐證資料供招標機關審查認定確有試驗能力之試驗機構施行。另有規定者從其規定。</w:t>
      </w:r>
    </w:p>
    <w:p w14:paraId="34260ACF" w14:textId="77777777" w:rsidR="00917045" w:rsidRPr="00F1429D" w:rsidRDefault="00917045" w:rsidP="001E1A29">
      <w:pPr>
        <w:numPr>
          <w:ilvl w:val="0"/>
          <w:numId w:val="66"/>
        </w:numPr>
        <w:spacing w:line="240" w:lineRule="atLeast"/>
        <w:rPr>
          <w:rFonts w:eastAsia="標楷體"/>
          <w:b/>
          <w:bCs/>
          <w:color w:val="000000" w:themeColor="text1"/>
          <w:sz w:val="22"/>
          <w:szCs w:val="22"/>
        </w:rPr>
      </w:pPr>
      <w:r w:rsidRPr="00F1429D">
        <w:rPr>
          <w:rFonts w:eastAsia="標楷體"/>
          <w:color w:val="000000" w:themeColor="text1"/>
          <w:sz w:val="22"/>
          <w:szCs w:val="22"/>
        </w:rPr>
        <w:t>外國產品在立約商指定之適當處所辦理驗收，報驗時應述明驗收地點。若驗收處所備有試驗設備，立約商應免費提供所必須之設備及資料，惟試驗</w:t>
      </w:r>
      <w:proofErr w:type="gramStart"/>
      <w:r w:rsidRPr="00F1429D">
        <w:rPr>
          <w:rFonts w:eastAsia="標楷體"/>
          <w:color w:val="000000" w:themeColor="text1"/>
          <w:sz w:val="22"/>
          <w:szCs w:val="22"/>
        </w:rPr>
        <w:t>設備均應合</w:t>
      </w:r>
      <w:proofErr w:type="gramEnd"/>
      <w:r w:rsidRPr="00F1429D">
        <w:rPr>
          <w:rFonts w:eastAsia="標楷體"/>
          <w:color w:val="000000" w:themeColor="text1"/>
          <w:sz w:val="22"/>
          <w:szCs w:val="22"/>
        </w:rPr>
        <w:t>於財團法人全國認證基金會（</w:t>
      </w:r>
      <w:r w:rsidRPr="00F1429D">
        <w:rPr>
          <w:rFonts w:eastAsia="標楷體"/>
          <w:color w:val="000000" w:themeColor="text1"/>
          <w:sz w:val="22"/>
          <w:szCs w:val="22"/>
        </w:rPr>
        <w:t>TAF</w:t>
      </w:r>
      <w:r w:rsidRPr="00F1429D">
        <w:rPr>
          <w:rFonts w:eastAsia="標楷體"/>
          <w:color w:val="000000" w:themeColor="text1"/>
          <w:sz w:val="22"/>
          <w:szCs w:val="22"/>
        </w:rPr>
        <w:t>）認可之實驗室校驗合格之有效期限內，若試驗設備無認可</w:t>
      </w:r>
      <w:proofErr w:type="gramStart"/>
      <w:r w:rsidRPr="00F1429D">
        <w:rPr>
          <w:rFonts w:eastAsia="標楷體"/>
          <w:color w:val="000000" w:themeColor="text1"/>
          <w:sz w:val="22"/>
          <w:szCs w:val="22"/>
        </w:rPr>
        <w:t>實驗室可校驗</w:t>
      </w:r>
      <w:proofErr w:type="gramEnd"/>
      <w:r w:rsidRPr="00F1429D">
        <w:rPr>
          <w:rFonts w:eastAsia="標楷體"/>
          <w:color w:val="000000" w:themeColor="text1"/>
          <w:sz w:val="22"/>
          <w:szCs w:val="22"/>
        </w:rPr>
        <w:t>者，則可採用招標機關同意之追溯比對方式確認之。若欠缺試驗設備致無法試驗之項目，由</w:t>
      </w:r>
      <w:proofErr w:type="gramStart"/>
      <w:r w:rsidRPr="00F1429D">
        <w:rPr>
          <w:rFonts w:eastAsia="標楷體"/>
          <w:color w:val="000000" w:themeColor="text1"/>
          <w:sz w:val="22"/>
          <w:szCs w:val="22"/>
        </w:rPr>
        <w:t>主驗人決定</w:t>
      </w:r>
      <w:proofErr w:type="gramEnd"/>
      <w:r w:rsidRPr="00F1429D">
        <w:rPr>
          <w:rFonts w:eastAsia="標楷體"/>
          <w:color w:val="000000" w:themeColor="text1"/>
          <w:sz w:val="22"/>
          <w:szCs w:val="22"/>
        </w:rPr>
        <w:t>委託財團法人全國認證基金會（</w:t>
      </w:r>
      <w:r w:rsidRPr="00F1429D">
        <w:rPr>
          <w:rFonts w:eastAsia="標楷體"/>
          <w:color w:val="000000" w:themeColor="text1"/>
          <w:sz w:val="22"/>
          <w:szCs w:val="22"/>
        </w:rPr>
        <w:t>TAF</w:t>
      </w:r>
      <w:r w:rsidRPr="00F1429D">
        <w:rPr>
          <w:rFonts w:eastAsia="標楷體"/>
          <w:color w:val="000000" w:themeColor="text1"/>
          <w:sz w:val="22"/>
          <w:szCs w:val="22"/>
        </w:rPr>
        <w:t>）認可之實驗室或招標機關之試驗單位或其他可提出佐證資料供招標機關審查認定確有試驗能力之試驗機構施行。另有規定者從其規定。</w:t>
      </w:r>
    </w:p>
    <w:p w14:paraId="32797979" w14:textId="77777777" w:rsidR="00917045" w:rsidRPr="00F1429D" w:rsidRDefault="00917045" w:rsidP="001E1A29">
      <w:pPr>
        <w:numPr>
          <w:ilvl w:val="0"/>
          <w:numId w:val="66"/>
        </w:numPr>
        <w:spacing w:line="240" w:lineRule="atLeast"/>
        <w:rPr>
          <w:rFonts w:eastAsia="標楷體"/>
          <w:b/>
          <w:bCs/>
          <w:color w:val="000000" w:themeColor="text1"/>
          <w:sz w:val="22"/>
          <w:szCs w:val="22"/>
        </w:rPr>
      </w:pPr>
      <w:r w:rsidRPr="00F1429D">
        <w:rPr>
          <w:rFonts w:eastAsia="標楷體"/>
          <w:color w:val="000000" w:themeColor="text1"/>
          <w:sz w:val="22"/>
          <w:szCs w:val="22"/>
        </w:rPr>
        <w:t>在招標機關指定之處所辦理驗收，各項試驗項目，由</w:t>
      </w:r>
      <w:proofErr w:type="gramStart"/>
      <w:r w:rsidRPr="00F1429D">
        <w:rPr>
          <w:rFonts w:eastAsia="標楷體"/>
          <w:color w:val="000000" w:themeColor="text1"/>
          <w:sz w:val="22"/>
          <w:szCs w:val="22"/>
        </w:rPr>
        <w:t>主驗人決定</w:t>
      </w:r>
      <w:proofErr w:type="gramEnd"/>
      <w:r w:rsidRPr="00F1429D">
        <w:rPr>
          <w:rFonts w:eastAsia="標楷體"/>
          <w:color w:val="000000" w:themeColor="text1"/>
          <w:sz w:val="22"/>
          <w:szCs w:val="22"/>
        </w:rPr>
        <w:t>委託財團法人全國認證基金會（</w:t>
      </w:r>
      <w:r w:rsidRPr="00F1429D">
        <w:rPr>
          <w:rFonts w:eastAsia="標楷體"/>
          <w:color w:val="000000" w:themeColor="text1"/>
          <w:sz w:val="22"/>
          <w:szCs w:val="22"/>
        </w:rPr>
        <w:t>TAF</w:t>
      </w:r>
      <w:r w:rsidRPr="00F1429D">
        <w:rPr>
          <w:rFonts w:eastAsia="標楷體"/>
          <w:color w:val="000000" w:themeColor="text1"/>
          <w:sz w:val="22"/>
          <w:szCs w:val="22"/>
        </w:rPr>
        <w:t>）認可之實驗室或招標機關之試驗單位或其他可提出佐證資料供招標機關審查認定確有試驗能力之試驗機構施行。另有規定者從其規定。</w:t>
      </w:r>
    </w:p>
    <w:p w14:paraId="7935DB5D" w14:textId="77777777" w:rsidR="00917045" w:rsidRPr="006352B3" w:rsidRDefault="00917045" w:rsidP="001E1A29">
      <w:pPr>
        <w:numPr>
          <w:ilvl w:val="0"/>
          <w:numId w:val="66"/>
        </w:numPr>
        <w:spacing w:line="240" w:lineRule="atLeast"/>
        <w:rPr>
          <w:rFonts w:eastAsia="標楷體"/>
          <w:b/>
          <w:bCs/>
          <w:color w:val="000000" w:themeColor="text1"/>
          <w:sz w:val="22"/>
          <w:szCs w:val="22"/>
        </w:rPr>
      </w:pPr>
      <w:r w:rsidRPr="00F1429D">
        <w:rPr>
          <w:rFonts w:eastAsia="標楷體"/>
          <w:color w:val="000000" w:themeColor="text1"/>
          <w:sz w:val="22"/>
          <w:szCs w:val="22"/>
        </w:rPr>
        <w:t>抽樣方式及樣品之檢（試）驗，由招標機關依契約文件有關規定辦理。</w:t>
      </w:r>
    </w:p>
    <w:p w14:paraId="222D78C5" w14:textId="77777777" w:rsidR="002D3E5B" w:rsidRPr="00F1429D" w:rsidRDefault="0028476C" w:rsidP="002D3E5B">
      <w:pPr>
        <w:numPr>
          <w:ilvl w:val="0"/>
          <w:numId w:val="66"/>
        </w:numPr>
        <w:spacing w:line="240" w:lineRule="atLeast"/>
        <w:rPr>
          <w:rFonts w:eastAsia="標楷體"/>
          <w:bCs/>
          <w:color w:val="000000" w:themeColor="text1"/>
          <w:sz w:val="22"/>
          <w:szCs w:val="22"/>
        </w:rPr>
      </w:pPr>
      <w:r w:rsidRPr="00F1429D">
        <w:rPr>
          <w:rFonts w:eastAsia="標楷體"/>
          <w:color w:val="000000" w:themeColor="text1"/>
          <w:sz w:val="22"/>
          <w:szCs w:val="22"/>
        </w:rPr>
        <w:t>驗收時如須辦理特性試驗，</w:t>
      </w:r>
      <w:r w:rsidR="00403423" w:rsidRPr="00F1429D">
        <w:rPr>
          <w:rFonts w:eastAsia="標楷體"/>
          <w:color w:val="000000" w:themeColor="text1"/>
          <w:sz w:val="22"/>
          <w:szCs w:val="22"/>
        </w:rPr>
        <w:t>第一次試驗</w:t>
      </w:r>
      <w:r w:rsidR="003F2A29" w:rsidRPr="00F1429D">
        <w:rPr>
          <w:rFonts w:eastAsia="標楷體"/>
          <w:color w:val="000000" w:themeColor="text1"/>
          <w:sz w:val="22"/>
          <w:szCs w:val="22"/>
        </w:rPr>
        <w:t>不</w:t>
      </w:r>
      <w:r w:rsidR="00403423" w:rsidRPr="00F1429D">
        <w:rPr>
          <w:rFonts w:eastAsia="標楷體"/>
          <w:color w:val="000000" w:themeColor="text1"/>
          <w:sz w:val="22"/>
          <w:szCs w:val="22"/>
        </w:rPr>
        <w:t>論</w:t>
      </w:r>
      <w:r w:rsidR="003F2A29" w:rsidRPr="00F1429D">
        <w:rPr>
          <w:rFonts w:eastAsia="標楷體"/>
          <w:color w:val="000000" w:themeColor="text1"/>
          <w:sz w:val="22"/>
          <w:szCs w:val="22"/>
        </w:rPr>
        <w:t>結果</w:t>
      </w:r>
      <w:r w:rsidR="00403423" w:rsidRPr="00F1429D">
        <w:rPr>
          <w:rFonts w:eastAsia="標楷體"/>
          <w:color w:val="000000" w:themeColor="text1"/>
          <w:sz w:val="22"/>
          <w:szCs w:val="22"/>
        </w:rPr>
        <w:t>，</w:t>
      </w:r>
      <w:r w:rsidR="00917045" w:rsidRPr="00F1429D">
        <w:rPr>
          <w:rFonts w:eastAsia="標楷體"/>
          <w:color w:val="000000" w:themeColor="text1"/>
          <w:sz w:val="22"/>
          <w:szCs w:val="22"/>
        </w:rPr>
        <w:t>在招標機關之試驗單位試驗者，試驗費用由招標機關負擔</w:t>
      </w:r>
      <w:r w:rsidR="00403423" w:rsidRPr="00F1429D">
        <w:rPr>
          <w:rFonts w:eastAsia="標楷體"/>
          <w:color w:val="000000" w:themeColor="text1"/>
          <w:sz w:val="22"/>
          <w:szCs w:val="22"/>
        </w:rPr>
        <w:t>；在</w:t>
      </w:r>
      <w:r w:rsidR="00C77DBB" w:rsidRPr="00F1429D">
        <w:rPr>
          <w:rFonts w:eastAsia="標楷體"/>
          <w:color w:val="000000" w:themeColor="text1"/>
          <w:sz w:val="22"/>
          <w:szCs w:val="22"/>
        </w:rPr>
        <w:t>立約商、製造廠</w:t>
      </w:r>
      <w:r w:rsidR="00403423" w:rsidRPr="00F1429D">
        <w:rPr>
          <w:rFonts w:eastAsia="標楷體"/>
          <w:color w:val="000000" w:themeColor="text1"/>
          <w:sz w:val="22"/>
          <w:szCs w:val="22"/>
        </w:rPr>
        <w:t>或</w:t>
      </w:r>
      <w:r w:rsidR="00C40F9C" w:rsidRPr="00F1429D">
        <w:rPr>
          <w:rFonts w:eastAsia="標楷體"/>
          <w:color w:val="000000" w:themeColor="text1"/>
          <w:sz w:val="22"/>
          <w:szCs w:val="22"/>
        </w:rPr>
        <w:t>第三試驗機構</w:t>
      </w:r>
      <w:r w:rsidR="00C40F9C" w:rsidRPr="00F1429D">
        <w:rPr>
          <w:rFonts w:eastAsia="標楷體"/>
          <w:color w:val="000000" w:themeColor="text1"/>
          <w:sz w:val="22"/>
          <w:szCs w:val="22"/>
        </w:rPr>
        <w:t>(</w:t>
      </w:r>
      <w:r w:rsidR="00C40F9C" w:rsidRPr="00F1429D">
        <w:rPr>
          <w:rFonts w:eastAsia="標楷體"/>
          <w:color w:val="000000" w:themeColor="text1"/>
          <w:sz w:val="22"/>
          <w:szCs w:val="22"/>
        </w:rPr>
        <w:t>含</w:t>
      </w:r>
      <w:r w:rsidR="00E83AFF" w:rsidRPr="00F1429D">
        <w:rPr>
          <w:rFonts w:eastAsia="標楷體"/>
          <w:color w:val="000000" w:themeColor="text1"/>
          <w:sz w:val="22"/>
          <w:szCs w:val="22"/>
        </w:rPr>
        <w:t>TAF</w:t>
      </w:r>
      <w:r w:rsidR="00E83AFF" w:rsidRPr="00F1429D">
        <w:rPr>
          <w:rFonts w:eastAsia="標楷體"/>
          <w:color w:val="000000" w:themeColor="text1"/>
          <w:sz w:val="22"/>
          <w:szCs w:val="22"/>
        </w:rPr>
        <w:t>認可之實驗室</w:t>
      </w:r>
      <w:r w:rsidR="00C40F9C" w:rsidRPr="00F1429D">
        <w:rPr>
          <w:rFonts w:eastAsia="標楷體"/>
          <w:color w:val="000000" w:themeColor="text1"/>
          <w:sz w:val="22"/>
          <w:szCs w:val="22"/>
        </w:rPr>
        <w:t>)</w:t>
      </w:r>
      <w:r w:rsidR="00403423" w:rsidRPr="00F1429D">
        <w:rPr>
          <w:rFonts w:eastAsia="標楷體"/>
          <w:color w:val="000000" w:themeColor="text1"/>
          <w:sz w:val="22"/>
          <w:szCs w:val="22"/>
        </w:rPr>
        <w:t>試驗者，試驗費用由立約商負擔</w:t>
      </w:r>
      <w:r w:rsidR="00917045" w:rsidRPr="00F1429D">
        <w:rPr>
          <w:rFonts w:eastAsia="標楷體"/>
          <w:color w:val="000000" w:themeColor="text1"/>
          <w:sz w:val="22"/>
          <w:szCs w:val="22"/>
        </w:rPr>
        <w:t>。惟</w:t>
      </w:r>
      <w:proofErr w:type="gramStart"/>
      <w:r w:rsidR="00917045" w:rsidRPr="00F1429D">
        <w:rPr>
          <w:rFonts w:eastAsia="標楷體"/>
          <w:color w:val="000000" w:themeColor="text1"/>
          <w:sz w:val="22"/>
          <w:szCs w:val="22"/>
        </w:rPr>
        <w:t>複</w:t>
      </w:r>
      <w:proofErr w:type="gramEnd"/>
      <w:r w:rsidR="00917045" w:rsidRPr="00F1429D">
        <w:rPr>
          <w:rFonts w:eastAsia="標楷體"/>
          <w:color w:val="000000" w:themeColor="text1"/>
          <w:sz w:val="22"/>
          <w:szCs w:val="22"/>
        </w:rPr>
        <w:t>驗或另有規定者，從其規定。</w:t>
      </w:r>
    </w:p>
    <w:p w14:paraId="457EEC51" w14:textId="77777777" w:rsidR="00917045" w:rsidRPr="00F1429D" w:rsidRDefault="00917045" w:rsidP="001E1A29">
      <w:pPr>
        <w:numPr>
          <w:ilvl w:val="0"/>
          <w:numId w:val="40"/>
        </w:numPr>
        <w:spacing w:line="240" w:lineRule="atLeast"/>
        <w:rPr>
          <w:rFonts w:eastAsia="標楷體"/>
          <w:b/>
          <w:bCs/>
          <w:color w:val="000000" w:themeColor="text1"/>
          <w:sz w:val="22"/>
          <w:szCs w:val="22"/>
        </w:rPr>
      </w:pPr>
      <w:r w:rsidRPr="00F1429D">
        <w:rPr>
          <w:rFonts w:eastAsia="標楷體"/>
          <w:color w:val="000000" w:themeColor="text1"/>
          <w:sz w:val="22"/>
          <w:szCs w:val="22"/>
        </w:rPr>
        <w:t>部分驗收</w:t>
      </w:r>
    </w:p>
    <w:p w14:paraId="313CB598" w14:textId="77777777" w:rsidR="00917045" w:rsidRPr="00F1429D" w:rsidRDefault="00917045" w:rsidP="001E1A29">
      <w:pPr>
        <w:numPr>
          <w:ilvl w:val="0"/>
          <w:numId w:val="67"/>
        </w:numPr>
        <w:spacing w:line="240" w:lineRule="atLeast"/>
        <w:rPr>
          <w:rFonts w:eastAsia="標楷體"/>
          <w:b/>
          <w:bCs/>
          <w:color w:val="000000" w:themeColor="text1"/>
          <w:sz w:val="22"/>
          <w:szCs w:val="22"/>
        </w:rPr>
      </w:pPr>
      <w:r w:rsidRPr="00F1429D">
        <w:rPr>
          <w:rFonts w:eastAsia="標楷體"/>
          <w:color w:val="000000" w:themeColor="text1"/>
          <w:sz w:val="22"/>
          <w:szCs w:val="22"/>
        </w:rPr>
        <w:t>招標機關得依採購法施行細則第</w:t>
      </w:r>
      <w:r w:rsidRPr="00F1429D">
        <w:rPr>
          <w:rFonts w:eastAsia="標楷體"/>
          <w:color w:val="000000" w:themeColor="text1"/>
          <w:sz w:val="22"/>
          <w:szCs w:val="22"/>
        </w:rPr>
        <w:t>99</w:t>
      </w:r>
      <w:r w:rsidRPr="00F1429D">
        <w:rPr>
          <w:rFonts w:eastAsia="標楷體"/>
          <w:color w:val="000000" w:themeColor="text1"/>
          <w:sz w:val="22"/>
          <w:szCs w:val="22"/>
        </w:rPr>
        <w:t>條規定辦理部分驗收。</w:t>
      </w:r>
    </w:p>
    <w:p w14:paraId="010F5DB7" w14:textId="77777777" w:rsidR="00917045" w:rsidRPr="00F1429D" w:rsidRDefault="00917045" w:rsidP="001E1A29">
      <w:pPr>
        <w:numPr>
          <w:ilvl w:val="0"/>
          <w:numId w:val="67"/>
        </w:numPr>
        <w:spacing w:line="240" w:lineRule="atLeast"/>
        <w:rPr>
          <w:rFonts w:eastAsia="標楷體"/>
          <w:b/>
          <w:bCs/>
          <w:color w:val="000000" w:themeColor="text1"/>
          <w:sz w:val="22"/>
          <w:szCs w:val="22"/>
        </w:rPr>
      </w:pPr>
      <w:r w:rsidRPr="00F1429D">
        <w:rPr>
          <w:rFonts w:eastAsia="標楷體"/>
          <w:color w:val="000000" w:themeColor="text1"/>
          <w:sz w:val="22"/>
          <w:szCs w:val="22"/>
        </w:rPr>
        <w:t>部分驗收不合格，依契約規定立約商不能再申請</w:t>
      </w:r>
      <w:proofErr w:type="gramStart"/>
      <w:r w:rsidRPr="00F1429D">
        <w:rPr>
          <w:rFonts w:eastAsia="標楷體"/>
          <w:color w:val="000000" w:themeColor="text1"/>
          <w:sz w:val="22"/>
          <w:szCs w:val="22"/>
        </w:rPr>
        <w:t>複</w:t>
      </w:r>
      <w:proofErr w:type="gramEnd"/>
      <w:r w:rsidRPr="00F1429D">
        <w:rPr>
          <w:rFonts w:eastAsia="標楷體"/>
          <w:color w:val="000000" w:themeColor="text1"/>
          <w:sz w:val="22"/>
          <w:szCs w:val="22"/>
        </w:rPr>
        <w:t>驗時</w:t>
      </w:r>
      <w:r w:rsidR="005353BF" w:rsidRPr="00F1429D">
        <w:rPr>
          <w:rFonts w:eastAsia="標楷體"/>
          <w:color w:val="000000" w:themeColor="text1"/>
          <w:sz w:val="22"/>
          <w:szCs w:val="22"/>
        </w:rPr>
        <w:t>(</w:t>
      </w:r>
      <w:r w:rsidR="005353BF" w:rsidRPr="00F1429D">
        <w:rPr>
          <w:rFonts w:eastAsia="標楷體"/>
          <w:color w:val="000000" w:themeColor="text1"/>
          <w:sz w:val="22"/>
          <w:szCs w:val="22"/>
        </w:rPr>
        <w:t>例如：減量驗收</w:t>
      </w:r>
      <w:r w:rsidR="005353BF" w:rsidRPr="00F1429D">
        <w:rPr>
          <w:rFonts w:eastAsia="標楷體"/>
          <w:color w:val="000000" w:themeColor="text1"/>
          <w:sz w:val="22"/>
          <w:szCs w:val="22"/>
        </w:rPr>
        <w:t>)</w:t>
      </w:r>
      <w:r w:rsidRPr="00F1429D">
        <w:rPr>
          <w:rFonts w:eastAsia="標楷體"/>
          <w:color w:val="000000" w:themeColor="text1"/>
          <w:sz w:val="22"/>
          <w:szCs w:val="22"/>
        </w:rPr>
        <w:t>，招標機關得取消不合格部分之交貨，或退回不合格貨品，並減少該部分契約價金，惟立約商所繳納該部分之履約</w:t>
      </w:r>
      <w:r w:rsidRPr="00F1429D">
        <w:rPr>
          <w:rFonts w:eastAsia="標楷體"/>
          <w:color w:val="000000" w:themeColor="text1"/>
          <w:sz w:val="22"/>
          <w:szCs w:val="22"/>
        </w:rPr>
        <w:lastRenderedPageBreak/>
        <w:t>保證金不予發還，或招標機關得自應付價金中</w:t>
      </w:r>
      <w:proofErr w:type="gramStart"/>
      <w:r w:rsidRPr="00F1429D">
        <w:rPr>
          <w:rFonts w:eastAsia="標楷體"/>
          <w:color w:val="000000" w:themeColor="text1"/>
          <w:sz w:val="22"/>
          <w:szCs w:val="22"/>
        </w:rPr>
        <w:t>扣抵與該</w:t>
      </w:r>
      <w:proofErr w:type="gramEnd"/>
      <w:r w:rsidRPr="00F1429D">
        <w:rPr>
          <w:rFonts w:eastAsia="標楷體"/>
          <w:color w:val="000000" w:themeColor="text1"/>
          <w:sz w:val="22"/>
          <w:szCs w:val="22"/>
        </w:rPr>
        <w:t>部分履約保證金相同額度之金額。並得就該合格部分支付價金及</w:t>
      </w:r>
      <w:proofErr w:type="gramStart"/>
      <w:r w:rsidRPr="00F1429D">
        <w:rPr>
          <w:rFonts w:eastAsia="標楷體"/>
          <w:color w:val="000000" w:themeColor="text1"/>
          <w:sz w:val="22"/>
          <w:szCs w:val="22"/>
        </w:rPr>
        <w:t>起算保固</w:t>
      </w:r>
      <w:proofErr w:type="gramEnd"/>
      <w:r w:rsidRPr="00F1429D">
        <w:rPr>
          <w:rFonts w:eastAsia="標楷體"/>
          <w:color w:val="000000" w:themeColor="text1"/>
          <w:sz w:val="22"/>
          <w:szCs w:val="22"/>
        </w:rPr>
        <w:t>期。</w:t>
      </w:r>
    </w:p>
    <w:p w14:paraId="5C654405" w14:textId="78D6081E" w:rsidR="00766034" w:rsidRPr="00F1429D" w:rsidRDefault="00917045" w:rsidP="00766034">
      <w:pPr>
        <w:numPr>
          <w:ilvl w:val="0"/>
          <w:numId w:val="40"/>
        </w:numPr>
        <w:spacing w:line="240" w:lineRule="atLeast"/>
        <w:rPr>
          <w:rFonts w:eastAsia="標楷體"/>
          <w:b/>
          <w:bCs/>
          <w:color w:val="000000" w:themeColor="text1"/>
          <w:sz w:val="22"/>
          <w:szCs w:val="22"/>
        </w:rPr>
      </w:pPr>
      <w:r w:rsidRPr="00F1429D">
        <w:rPr>
          <w:rFonts w:eastAsia="標楷體"/>
          <w:color w:val="000000" w:themeColor="text1"/>
          <w:sz w:val="22"/>
          <w:szCs w:val="22"/>
        </w:rPr>
        <w:t>驗收不符之處理</w:t>
      </w:r>
    </w:p>
    <w:p w14:paraId="7E8A9FFE" w14:textId="33EF5945" w:rsidR="00917045" w:rsidRPr="00F1429D" w:rsidRDefault="00917045" w:rsidP="001E1A29">
      <w:pPr>
        <w:numPr>
          <w:ilvl w:val="0"/>
          <w:numId w:val="68"/>
        </w:numPr>
        <w:spacing w:line="240" w:lineRule="atLeast"/>
        <w:rPr>
          <w:rFonts w:eastAsia="標楷體"/>
          <w:b/>
          <w:bCs/>
          <w:color w:val="000000" w:themeColor="text1"/>
          <w:sz w:val="22"/>
          <w:szCs w:val="22"/>
        </w:rPr>
      </w:pPr>
      <w:r w:rsidRPr="00F1429D">
        <w:rPr>
          <w:rFonts w:eastAsia="標楷體"/>
          <w:color w:val="000000" w:themeColor="text1"/>
          <w:sz w:val="22"/>
          <w:szCs w:val="22"/>
        </w:rPr>
        <w:t>減價收受</w:t>
      </w:r>
      <w:r w:rsidR="00C77DBB" w:rsidRPr="00F1429D">
        <w:rPr>
          <w:rFonts w:eastAsia="標楷體"/>
          <w:color w:val="000000" w:themeColor="text1"/>
          <w:sz w:val="22"/>
          <w:szCs w:val="22"/>
        </w:rPr>
        <w:br/>
      </w:r>
      <w:r w:rsidRPr="00F1429D">
        <w:rPr>
          <w:rFonts w:eastAsia="標楷體"/>
          <w:color w:val="000000" w:themeColor="text1"/>
          <w:sz w:val="22"/>
          <w:szCs w:val="22"/>
        </w:rPr>
        <w:t>招標機關得依採購法第</w:t>
      </w:r>
      <w:r w:rsidRPr="00F1429D">
        <w:rPr>
          <w:rFonts w:eastAsia="標楷體"/>
          <w:color w:val="000000" w:themeColor="text1"/>
          <w:sz w:val="22"/>
          <w:szCs w:val="22"/>
        </w:rPr>
        <w:t>72</w:t>
      </w:r>
      <w:r w:rsidRPr="00F1429D">
        <w:rPr>
          <w:rFonts w:eastAsia="標楷體"/>
          <w:color w:val="000000" w:themeColor="text1"/>
          <w:sz w:val="22"/>
          <w:szCs w:val="22"/>
        </w:rPr>
        <w:t>條規定辦理減價收受，按品質不符部分之價款予以減價，並加計該</w:t>
      </w:r>
      <w:r w:rsidRPr="00F1429D">
        <w:rPr>
          <w:rFonts w:eastAsia="標楷體"/>
          <w:bCs/>
          <w:color w:val="000000" w:themeColor="text1"/>
          <w:sz w:val="22"/>
          <w:szCs w:val="22"/>
        </w:rPr>
        <w:t>減價金額（不含營業稅）之</w:t>
      </w:r>
      <w:r w:rsidRPr="00F1429D">
        <w:rPr>
          <w:rFonts w:eastAsia="標楷體"/>
          <w:bCs/>
          <w:color w:val="000000" w:themeColor="text1"/>
          <w:sz w:val="22"/>
          <w:szCs w:val="22"/>
        </w:rPr>
        <w:t>10%</w:t>
      </w:r>
      <w:r w:rsidRPr="00F1429D">
        <w:rPr>
          <w:rFonts w:eastAsia="標楷體"/>
          <w:color w:val="000000" w:themeColor="text1"/>
          <w:sz w:val="22"/>
          <w:szCs w:val="22"/>
        </w:rPr>
        <w:t>之違約金後驗收。該違約金自應付</w:t>
      </w:r>
      <w:proofErr w:type="gramStart"/>
      <w:r w:rsidRPr="00F1429D">
        <w:rPr>
          <w:rFonts w:eastAsia="標楷體"/>
          <w:color w:val="000000" w:themeColor="text1"/>
          <w:sz w:val="22"/>
          <w:szCs w:val="22"/>
        </w:rPr>
        <w:t>價金扣抵</w:t>
      </w:r>
      <w:proofErr w:type="gramEnd"/>
      <w:r w:rsidRPr="00F1429D">
        <w:rPr>
          <w:rFonts w:eastAsia="標楷體"/>
          <w:color w:val="000000" w:themeColor="text1"/>
          <w:sz w:val="22"/>
          <w:szCs w:val="22"/>
        </w:rPr>
        <w:t>。</w:t>
      </w:r>
    </w:p>
    <w:p w14:paraId="2728BD99" w14:textId="77777777" w:rsidR="00917045" w:rsidRPr="00F1429D" w:rsidRDefault="00917045" w:rsidP="001E1A29">
      <w:pPr>
        <w:numPr>
          <w:ilvl w:val="0"/>
          <w:numId w:val="68"/>
        </w:numPr>
        <w:spacing w:line="240" w:lineRule="atLeast"/>
        <w:rPr>
          <w:rFonts w:eastAsia="標楷體"/>
          <w:b/>
          <w:bCs/>
          <w:color w:val="000000" w:themeColor="text1"/>
          <w:sz w:val="22"/>
          <w:szCs w:val="22"/>
        </w:rPr>
      </w:pPr>
      <w:proofErr w:type="gramStart"/>
      <w:r w:rsidRPr="00F1429D">
        <w:rPr>
          <w:rFonts w:eastAsia="標楷體"/>
          <w:color w:val="000000" w:themeColor="text1"/>
          <w:sz w:val="22"/>
          <w:szCs w:val="22"/>
        </w:rPr>
        <w:t>複</w:t>
      </w:r>
      <w:proofErr w:type="gramEnd"/>
      <w:r w:rsidRPr="00F1429D">
        <w:rPr>
          <w:rFonts w:eastAsia="標楷體"/>
          <w:color w:val="000000" w:themeColor="text1"/>
          <w:sz w:val="22"/>
          <w:szCs w:val="22"/>
        </w:rPr>
        <w:t>驗及費用</w:t>
      </w:r>
      <w:r w:rsidR="00C77DBB" w:rsidRPr="00F1429D">
        <w:rPr>
          <w:rFonts w:eastAsia="標楷體"/>
          <w:color w:val="000000" w:themeColor="text1"/>
          <w:sz w:val="22"/>
          <w:szCs w:val="22"/>
        </w:rPr>
        <w:br/>
      </w:r>
      <w:r w:rsidR="00403423" w:rsidRPr="00F1429D">
        <w:rPr>
          <w:rFonts w:eastAsia="標楷體"/>
          <w:color w:val="000000" w:themeColor="text1"/>
          <w:sz w:val="22"/>
          <w:szCs w:val="22"/>
        </w:rPr>
        <w:t>第一次</w:t>
      </w:r>
      <w:r w:rsidRPr="00F1429D">
        <w:rPr>
          <w:rFonts w:eastAsia="標楷體"/>
          <w:color w:val="000000" w:themeColor="text1"/>
          <w:sz w:val="22"/>
          <w:szCs w:val="22"/>
        </w:rPr>
        <w:t>外觀檢查或</w:t>
      </w:r>
      <w:r w:rsidR="00403423" w:rsidRPr="00F1429D">
        <w:rPr>
          <w:rFonts w:eastAsia="標楷體"/>
          <w:color w:val="000000" w:themeColor="text1"/>
          <w:sz w:val="22"/>
          <w:szCs w:val="22"/>
        </w:rPr>
        <w:t>第一次</w:t>
      </w:r>
      <w:r w:rsidRPr="00F1429D">
        <w:rPr>
          <w:rFonts w:eastAsia="標楷體"/>
          <w:color w:val="000000" w:themeColor="text1"/>
          <w:sz w:val="22"/>
          <w:szCs w:val="22"/>
        </w:rPr>
        <w:t>特性試驗結果與契約規定不符者，除另有規定者從其規定外，立約商應於招標機關通知之期限內辦理修正、抽換或</w:t>
      </w:r>
      <w:proofErr w:type="gramStart"/>
      <w:r w:rsidRPr="00F1429D">
        <w:rPr>
          <w:rFonts w:eastAsia="標楷體"/>
          <w:color w:val="000000" w:themeColor="text1"/>
          <w:sz w:val="22"/>
          <w:szCs w:val="22"/>
        </w:rPr>
        <w:t>全數換交新</w:t>
      </w:r>
      <w:proofErr w:type="gramEnd"/>
      <w:r w:rsidRPr="00F1429D">
        <w:rPr>
          <w:rFonts w:eastAsia="標楷體"/>
          <w:color w:val="000000" w:themeColor="text1"/>
          <w:sz w:val="22"/>
          <w:szCs w:val="22"/>
        </w:rPr>
        <w:t>品（以下統稱改正）後來函申請</w:t>
      </w:r>
      <w:proofErr w:type="gramStart"/>
      <w:r w:rsidRPr="00F1429D">
        <w:rPr>
          <w:rFonts w:eastAsia="標楷體"/>
          <w:color w:val="000000" w:themeColor="text1"/>
          <w:sz w:val="22"/>
          <w:szCs w:val="22"/>
        </w:rPr>
        <w:t>複</w:t>
      </w:r>
      <w:proofErr w:type="gramEnd"/>
      <w:r w:rsidRPr="00F1429D">
        <w:rPr>
          <w:rFonts w:eastAsia="標楷體"/>
          <w:color w:val="000000" w:themeColor="text1"/>
          <w:sz w:val="22"/>
          <w:szCs w:val="22"/>
        </w:rPr>
        <w:t>驗（外觀</w:t>
      </w:r>
      <w:r w:rsidR="009B6FA1" w:rsidRPr="00F1429D">
        <w:rPr>
          <w:rFonts w:eastAsia="標楷體"/>
          <w:color w:val="000000" w:themeColor="text1"/>
          <w:sz w:val="22"/>
          <w:szCs w:val="22"/>
        </w:rPr>
        <w:t>檢查</w:t>
      </w:r>
      <w:r w:rsidRPr="00F1429D">
        <w:rPr>
          <w:rFonts w:eastAsia="標楷體"/>
          <w:color w:val="000000" w:themeColor="text1"/>
          <w:sz w:val="22"/>
          <w:szCs w:val="22"/>
        </w:rPr>
        <w:t>或特性</w:t>
      </w:r>
      <w:r w:rsidR="009B6FA1" w:rsidRPr="00F1429D">
        <w:rPr>
          <w:rFonts w:eastAsia="標楷體"/>
          <w:color w:val="000000" w:themeColor="text1"/>
          <w:sz w:val="22"/>
          <w:szCs w:val="22"/>
        </w:rPr>
        <w:t>試驗</w:t>
      </w:r>
      <w:proofErr w:type="gramStart"/>
      <w:r w:rsidRPr="00F1429D">
        <w:rPr>
          <w:rFonts w:eastAsia="標楷體"/>
          <w:color w:val="000000" w:themeColor="text1"/>
          <w:sz w:val="22"/>
          <w:szCs w:val="22"/>
        </w:rPr>
        <w:t>複驗各</w:t>
      </w:r>
      <w:proofErr w:type="gramEnd"/>
      <w:r w:rsidRPr="00F1429D">
        <w:rPr>
          <w:rFonts w:eastAsia="標楷體"/>
          <w:color w:val="000000" w:themeColor="text1"/>
          <w:sz w:val="22"/>
          <w:szCs w:val="22"/>
        </w:rPr>
        <w:t>限</w:t>
      </w:r>
      <w:r w:rsidR="002D1B45" w:rsidRPr="00F1429D">
        <w:rPr>
          <w:rFonts w:eastAsia="標楷體"/>
          <w:color w:val="000000" w:themeColor="text1"/>
          <w:sz w:val="22"/>
          <w:szCs w:val="22"/>
        </w:rPr>
        <w:t>1</w:t>
      </w:r>
      <w:r w:rsidRPr="00F1429D">
        <w:rPr>
          <w:rFonts w:eastAsia="標楷體"/>
          <w:color w:val="000000" w:themeColor="text1"/>
          <w:sz w:val="22"/>
          <w:szCs w:val="22"/>
        </w:rPr>
        <w:t>次）。若招標機關通知時未規定改正期限，視為接到通知單次日起</w:t>
      </w:r>
      <w:r w:rsidRPr="00F1429D">
        <w:rPr>
          <w:rFonts w:eastAsia="標楷體"/>
          <w:color w:val="000000" w:themeColor="text1"/>
          <w:sz w:val="22"/>
          <w:szCs w:val="22"/>
        </w:rPr>
        <w:t>20</w:t>
      </w:r>
      <w:r w:rsidR="009A5F65" w:rsidRPr="00F1429D">
        <w:rPr>
          <w:rFonts w:eastAsia="標楷體"/>
          <w:color w:val="000000" w:themeColor="text1"/>
          <w:sz w:val="22"/>
          <w:szCs w:val="22"/>
        </w:rPr>
        <w:t>工作天之期限。</w:t>
      </w:r>
      <w:r w:rsidR="008C69AB" w:rsidRPr="00F1429D">
        <w:rPr>
          <w:rFonts w:eastAsia="標楷體"/>
          <w:color w:val="000000" w:themeColor="text1"/>
          <w:sz w:val="22"/>
          <w:szCs w:val="22"/>
        </w:rPr>
        <w:br/>
      </w:r>
      <w:r w:rsidR="0028476C" w:rsidRPr="00F1429D">
        <w:rPr>
          <w:rFonts w:eastAsia="標楷體"/>
          <w:color w:val="000000" w:themeColor="text1"/>
          <w:sz w:val="22"/>
          <w:szCs w:val="22"/>
        </w:rPr>
        <w:t>第一次</w:t>
      </w:r>
      <w:r w:rsidR="009A5F65" w:rsidRPr="00F1429D">
        <w:rPr>
          <w:rFonts w:eastAsia="標楷體"/>
          <w:color w:val="000000" w:themeColor="text1"/>
          <w:sz w:val="22"/>
          <w:szCs w:val="22"/>
        </w:rPr>
        <w:t>特性</w:t>
      </w:r>
      <w:r w:rsidRPr="00F1429D">
        <w:rPr>
          <w:rFonts w:eastAsia="標楷體"/>
          <w:color w:val="000000" w:themeColor="text1"/>
          <w:sz w:val="22"/>
          <w:szCs w:val="22"/>
        </w:rPr>
        <w:t>試驗結果與契約規定不符時</w:t>
      </w:r>
      <w:r w:rsidR="00C77DBB" w:rsidRPr="00F1429D">
        <w:rPr>
          <w:rFonts w:eastAsia="標楷體"/>
          <w:color w:val="000000" w:themeColor="text1"/>
          <w:sz w:val="22"/>
          <w:szCs w:val="22"/>
        </w:rPr>
        <w:t>，</w:t>
      </w:r>
      <w:r w:rsidR="00FF6D9C" w:rsidRPr="00F1429D">
        <w:rPr>
          <w:rFonts w:eastAsia="標楷體"/>
          <w:color w:val="000000" w:themeColor="text1"/>
          <w:sz w:val="22"/>
          <w:szCs w:val="22"/>
        </w:rPr>
        <w:t>後續</w:t>
      </w:r>
      <w:r w:rsidR="00C77DBB" w:rsidRPr="00F1429D">
        <w:rPr>
          <w:rFonts w:eastAsia="標楷體"/>
          <w:color w:val="000000" w:themeColor="text1"/>
          <w:sz w:val="22"/>
          <w:szCs w:val="22"/>
        </w:rPr>
        <w:t>依立約商</w:t>
      </w:r>
      <w:r w:rsidR="00677055" w:rsidRPr="00F1429D">
        <w:rPr>
          <w:rFonts w:eastAsia="標楷體"/>
          <w:color w:val="000000" w:themeColor="text1"/>
          <w:sz w:val="22"/>
          <w:szCs w:val="22"/>
        </w:rPr>
        <w:t>有無</w:t>
      </w:r>
      <w:r w:rsidR="00C77DBB" w:rsidRPr="00F1429D">
        <w:rPr>
          <w:rFonts w:eastAsia="標楷體"/>
          <w:color w:val="000000" w:themeColor="text1"/>
          <w:sz w:val="22"/>
          <w:szCs w:val="22"/>
        </w:rPr>
        <w:t>提出異議分別辦理如下</w:t>
      </w:r>
      <w:r w:rsidRPr="00F1429D">
        <w:rPr>
          <w:rFonts w:eastAsia="標楷體"/>
          <w:color w:val="000000" w:themeColor="text1"/>
          <w:sz w:val="22"/>
          <w:szCs w:val="22"/>
        </w:rPr>
        <w:t>：</w:t>
      </w:r>
    </w:p>
    <w:p w14:paraId="60FE66D4" w14:textId="77777777" w:rsidR="00917045" w:rsidRPr="00F1429D" w:rsidRDefault="00917045" w:rsidP="00B74097">
      <w:pPr>
        <w:numPr>
          <w:ilvl w:val="1"/>
          <w:numId w:val="68"/>
        </w:numPr>
        <w:spacing w:line="240" w:lineRule="atLeast"/>
        <w:rPr>
          <w:rFonts w:eastAsia="標楷體"/>
          <w:b/>
          <w:bCs/>
          <w:color w:val="000000" w:themeColor="text1"/>
          <w:sz w:val="22"/>
          <w:szCs w:val="22"/>
        </w:rPr>
      </w:pPr>
      <w:r w:rsidRPr="00F1429D">
        <w:rPr>
          <w:rFonts w:eastAsia="標楷體"/>
          <w:color w:val="000000" w:themeColor="text1"/>
          <w:sz w:val="22"/>
          <w:szCs w:val="22"/>
        </w:rPr>
        <w:t>立約商未提出異議：</w:t>
      </w:r>
      <w:r w:rsidRPr="00F1429D">
        <w:rPr>
          <w:rFonts w:eastAsia="標楷體"/>
          <w:color w:val="000000" w:themeColor="text1"/>
          <w:sz w:val="22"/>
          <w:szCs w:val="22"/>
        </w:rPr>
        <w:t xml:space="preserve">                                                                       </w:t>
      </w:r>
      <w:r w:rsidRPr="00F1429D">
        <w:rPr>
          <w:rFonts w:eastAsia="標楷體"/>
          <w:color w:val="000000" w:themeColor="text1"/>
          <w:sz w:val="22"/>
          <w:szCs w:val="22"/>
        </w:rPr>
        <w:t>立約商應於招標機關通知之期限內辦理改正後來函申請</w:t>
      </w:r>
      <w:proofErr w:type="gramStart"/>
      <w:r w:rsidRPr="00F1429D">
        <w:rPr>
          <w:rFonts w:eastAsia="標楷體"/>
          <w:color w:val="000000" w:themeColor="text1"/>
          <w:sz w:val="22"/>
          <w:szCs w:val="22"/>
        </w:rPr>
        <w:t>複</w:t>
      </w:r>
      <w:proofErr w:type="gramEnd"/>
      <w:r w:rsidRPr="00F1429D">
        <w:rPr>
          <w:rFonts w:eastAsia="標楷體"/>
          <w:color w:val="000000" w:themeColor="text1"/>
          <w:sz w:val="22"/>
          <w:szCs w:val="22"/>
        </w:rPr>
        <w:t>驗（抽試數量加倍，</w:t>
      </w:r>
      <w:proofErr w:type="gramStart"/>
      <w:r w:rsidRPr="00F1429D">
        <w:rPr>
          <w:rFonts w:eastAsia="標楷體"/>
          <w:color w:val="000000" w:themeColor="text1"/>
          <w:sz w:val="22"/>
          <w:szCs w:val="22"/>
        </w:rPr>
        <w:t>複</w:t>
      </w:r>
      <w:proofErr w:type="gramEnd"/>
      <w:r w:rsidRPr="00F1429D">
        <w:rPr>
          <w:rFonts w:eastAsia="標楷體"/>
          <w:color w:val="000000" w:themeColor="text1"/>
          <w:sz w:val="22"/>
          <w:szCs w:val="22"/>
        </w:rPr>
        <w:t>驗之試驗費用由立約商負擔）。若</w:t>
      </w:r>
      <w:proofErr w:type="gramStart"/>
      <w:r w:rsidRPr="00F1429D">
        <w:rPr>
          <w:rFonts w:eastAsia="標楷體"/>
          <w:color w:val="000000" w:themeColor="text1"/>
          <w:sz w:val="22"/>
          <w:szCs w:val="22"/>
        </w:rPr>
        <w:t>複</w:t>
      </w:r>
      <w:proofErr w:type="gramEnd"/>
      <w:r w:rsidRPr="00F1429D">
        <w:rPr>
          <w:rFonts w:eastAsia="標楷體"/>
          <w:color w:val="000000" w:themeColor="text1"/>
          <w:sz w:val="22"/>
          <w:szCs w:val="22"/>
        </w:rPr>
        <w:t>驗試驗結果仍與契約規定不符時，立約商如有異議，應於接到招標機關</w:t>
      </w:r>
      <w:r w:rsidRPr="00F1429D">
        <w:rPr>
          <w:rFonts w:eastAsia="標楷體"/>
          <w:bCs/>
          <w:color w:val="000000" w:themeColor="text1"/>
          <w:sz w:val="22"/>
          <w:szCs w:val="22"/>
        </w:rPr>
        <w:t>不合格通知之次日起</w:t>
      </w:r>
      <w:r w:rsidRPr="00F1429D">
        <w:rPr>
          <w:rFonts w:eastAsia="標楷體"/>
          <w:bCs/>
          <w:color w:val="000000" w:themeColor="text1"/>
          <w:sz w:val="22"/>
          <w:szCs w:val="22"/>
        </w:rPr>
        <w:t>10</w:t>
      </w:r>
      <w:r w:rsidRPr="00F1429D">
        <w:rPr>
          <w:rFonts w:eastAsia="標楷體"/>
          <w:bCs/>
          <w:color w:val="000000" w:themeColor="text1"/>
          <w:sz w:val="22"/>
          <w:szCs w:val="22"/>
        </w:rPr>
        <w:t>工作天內，就不合格之組（批）來函申請委由經雙方同意之第三者再試（限</w:t>
      </w:r>
      <w:r w:rsidR="002D1B45" w:rsidRPr="00F1429D">
        <w:rPr>
          <w:rFonts w:eastAsia="標楷體"/>
          <w:bCs/>
          <w:color w:val="000000" w:themeColor="text1"/>
          <w:sz w:val="22"/>
          <w:szCs w:val="22"/>
        </w:rPr>
        <w:t>1</w:t>
      </w:r>
      <w:r w:rsidRPr="00F1429D">
        <w:rPr>
          <w:rFonts w:eastAsia="標楷體"/>
          <w:bCs/>
          <w:color w:val="000000" w:themeColor="text1"/>
          <w:sz w:val="22"/>
          <w:szCs w:val="22"/>
        </w:rPr>
        <w:t>次）</w:t>
      </w:r>
      <w:r w:rsidRPr="00F1429D">
        <w:rPr>
          <w:rFonts w:eastAsia="標楷體"/>
          <w:color w:val="000000" w:themeColor="text1"/>
          <w:sz w:val="22"/>
          <w:szCs w:val="22"/>
        </w:rPr>
        <w:t>。</w:t>
      </w:r>
      <w:r w:rsidR="00677055" w:rsidRPr="00F1429D">
        <w:rPr>
          <w:rFonts w:eastAsia="標楷體"/>
          <w:color w:val="000000" w:themeColor="text1"/>
          <w:sz w:val="22"/>
          <w:szCs w:val="22"/>
        </w:rPr>
        <w:t>如無雙方合意之第三者可辦理試驗時，立約商得委託招標機關之試驗單位代替第三者再辦理試驗。</w:t>
      </w:r>
      <w:r w:rsidR="001B0B0F" w:rsidRPr="00F1429D">
        <w:rPr>
          <w:rFonts w:eastAsia="標楷體"/>
          <w:color w:val="000000" w:themeColor="text1"/>
          <w:sz w:val="22"/>
          <w:szCs w:val="22"/>
        </w:rPr>
        <w:t>第三者試驗過程立約商不得干涉，且非經招標機關同意不得要求第三者中斷試驗，違者視為該次試驗不合格。</w:t>
      </w:r>
      <w:r w:rsidR="001A5FA3" w:rsidRPr="00F1429D">
        <w:rPr>
          <w:rFonts w:eastAsia="標楷體"/>
          <w:color w:val="000000" w:themeColor="text1"/>
          <w:sz w:val="22"/>
          <w:szCs w:val="22"/>
        </w:rPr>
        <w:br/>
      </w:r>
      <w:r w:rsidR="00677055" w:rsidRPr="00F1429D">
        <w:rPr>
          <w:rFonts w:eastAsia="標楷體"/>
          <w:color w:val="000000" w:themeColor="text1"/>
          <w:sz w:val="22"/>
          <w:szCs w:val="22"/>
        </w:rPr>
        <w:t>委託第三者辦理試驗，如</w:t>
      </w:r>
      <w:r w:rsidRPr="00F1429D">
        <w:rPr>
          <w:rFonts w:eastAsia="標楷體"/>
          <w:color w:val="000000" w:themeColor="text1"/>
          <w:sz w:val="22"/>
          <w:szCs w:val="22"/>
        </w:rPr>
        <w:t>以</w:t>
      </w:r>
      <w:proofErr w:type="gramStart"/>
      <w:r w:rsidR="00403423" w:rsidRPr="00F1429D">
        <w:rPr>
          <w:rFonts w:eastAsia="標楷體"/>
          <w:color w:val="000000" w:themeColor="text1"/>
          <w:sz w:val="22"/>
          <w:szCs w:val="22"/>
        </w:rPr>
        <w:t>複</w:t>
      </w:r>
      <w:proofErr w:type="gramEnd"/>
      <w:r w:rsidR="00403423" w:rsidRPr="00F1429D">
        <w:rPr>
          <w:rFonts w:eastAsia="標楷體"/>
          <w:color w:val="000000" w:themeColor="text1"/>
          <w:sz w:val="22"/>
          <w:szCs w:val="22"/>
        </w:rPr>
        <w:t>驗之</w:t>
      </w:r>
      <w:r w:rsidRPr="00F1429D">
        <w:rPr>
          <w:rFonts w:eastAsia="標楷體"/>
          <w:color w:val="000000" w:themeColor="text1"/>
          <w:sz w:val="22"/>
          <w:szCs w:val="22"/>
        </w:rPr>
        <w:t>原</w:t>
      </w:r>
      <w:proofErr w:type="gramStart"/>
      <w:r w:rsidRPr="00F1429D">
        <w:rPr>
          <w:rFonts w:eastAsia="標楷體"/>
          <w:color w:val="000000" w:themeColor="text1"/>
          <w:sz w:val="22"/>
          <w:szCs w:val="22"/>
        </w:rPr>
        <w:t>樣品送試</w:t>
      </w:r>
      <w:proofErr w:type="gramEnd"/>
      <w:r w:rsidRPr="00F1429D">
        <w:rPr>
          <w:rFonts w:eastAsia="標楷體"/>
          <w:color w:val="000000" w:themeColor="text1"/>
          <w:sz w:val="22"/>
          <w:szCs w:val="22"/>
        </w:rPr>
        <w:t>，試驗結果合格者，試驗費用由招標機關負擔</w:t>
      </w:r>
      <w:r w:rsidRPr="00F1429D">
        <w:rPr>
          <w:rFonts w:eastAsia="標楷體"/>
          <w:bCs/>
          <w:color w:val="000000" w:themeColor="text1"/>
          <w:sz w:val="22"/>
          <w:szCs w:val="22"/>
        </w:rPr>
        <w:t>，不合格時由立約商</w:t>
      </w:r>
      <w:r w:rsidRPr="00F1429D">
        <w:rPr>
          <w:rFonts w:eastAsia="標楷體"/>
          <w:color w:val="000000" w:themeColor="text1"/>
          <w:sz w:val="22"/>
          <w:szCs w:val="22"/>
        </w:rPr>
        <w:t>負擔</w:t>
      </w:r>
      <w:r w:rsidR="001A5FA3" w:rsidRPr="00F1429D">
        <w:rPr>
          <w:rFonts w:eastAsia="標楷體"/>
          <w:color w:val="000000" w:themeColor="text1"/>
          <w:sz w:val="22"/>
          <w:szCs w:val="22"/>
        </w:rPr>
        <w:t>；</w:t>
      </w:r>
      <w:r w:rsidRPr="00F1429D">
        <w:rPr>
          <w:rFonts w:eastAsia="標楷體"/>
          <w:bCs/>
          <w:color w:val="000000" w:themeColor="text1"/>
          <w:sz w:val="22"/>
          <w:szCs w:val="22"/>
        </w:rPr>
        <w:t>如</w:t>
      </w:r>
      <w:proofErr w:type="gramStart"/>
      <w:r w:rsidR="00403423" w:rsidRPr="00F1429D">
        <w:rPr>
          <w:rFonts w:eastAsia="標楷體"/>
          <w:color w:val="000000" w:themeColor="text1"/>
          <w:sz w:val="22"/>
          <w:szCs w:val="22"/>
        </w:rPr>
        <w:t>複</w:t>
      </w:r>
      <w:proofErr w:type="gramEnd"/>
      <w:r w:rsidR="00403423" w:rsidRPr="00F1429D">
        <w:rPr>
          <w:rFonts w:eastAsia="標楷體"/>
          <w:color w:val="000000" w:themeColor="text1"/>
          <w:sz w:val="22"/>
          <w:szCs w:val="22"/>
        </w:rPr>
        <w:t>驗之原樣品無法再試，</w:t>
      </w:r>
      <w:r w:rsidRPr="00F1429D">
        <w:rPr>
          <w:rFonts w:eastAsia="標楷體"/>
          <w:bCs/>
          <w:color w:val="000000" w:themeColor="text1"/>
          <w:sz w:val="22"/>
          <w:szCs w:val="22"/>
        </w:rPr>
        <w:t>需重新抽樣以</w:t>
      </w:r>
      <w:proofErr w:type="gramStart"/>
      <w:r w:rsidRPr="00F1429D">
        <w:rPr>
          <w:rFonts w:eastAsia="標楷體"/>
          <w:bCs/>
          <w:color w:val="000000" w:themeColor="text1"/>
          <w:sz w:val="22"/>
          <w:szCs w:val="22"/>
        </w:rPr>
        <w:t>複</w:t>
      </w:r>
      <w:proofErr w:type="gramEnd"/>
      <w:r w:rsidRPr="00F1429D">
        <w:rPr>
          <w:rFonts w:eastAsia="標楷體"/>
          <w:bCs/>
          <w:color w:val="000000" w:themeColor="text1"/>
          <w:sz w:val="22"/>
          <w:szCs w:val="22"/>
        </w:rPr>
        <w:t>驗抽樣數量再</w:t>
      </w:r>
      <w:proofErr w:type="gramStart"/>
      <w:r w:rsidRPr="00F1429D">
        <w:rPr>
          <w:rFonts w:eastAsia="標楷體"/>
          <w:bCs/>
          <w:color w:val="000000" w:themeColor="text1"/>
          <w:sz w:val="22"/>
          <w:szCs w:val="22"/>
        </w:rPr>
        <w:t>加倍抽試</w:t>
      </w:r>
      <w:proofErr w:type="gramEnd"/>
      <w:r w:rsidRPr="00F1429D">
        <w:rPr>
          <w:rFonts w:eastAsia="標楷體"/>
          <w:bCs/>
          <w:color w:val="000000" w:themeColor="text1"/>
          <w:sz w:val="22"/>
          <w:szCs w:val="22"/>
        </w:rPr>
        <w:t>，則不論試驗結果如何，其</w:t>
      </w:r>
      <w:r w:rsidRPr="00F1429D">
        <w:rPr>
          <w:rFonts w:eastAsia="標楷體"/>
          <w:color w:val="000000" w:themeColor="text1"/>
          <w:sz w:val="22"/>
          <w:szCs w:val="22"/>
        </w:rPr>
        <w:t>試驗</w:t>
      </w:r>
      <w:proofErr w:type="gramStart"/>
      <w:r w:rsidRPr="00F1429D">
        <w:rPr>
          <w:rFonts w:eastAsia="標楷體"/>
          <w:color w:val="000000" w:themeColor="text1"/>
          <w:sz w:val="22"/>
          <w:szCs w:val="22"/>
        </w:rPr>
        <w:t>費用均</w:t>
      </w:r>
      <w:r w:rsidRPr="00F1429D">
        <w:rPr>
          <w:rFonts w:eastAsia="標楷體"/>
          <w:bCs/>
          <w:color w:val="000000" w:themeColor="text1"/>
          <w:sz w:val="22"/>
          <w:szCs w:val="22"/>
        </w:rPr>
        <w:t>由立約</w:t>
      </w:r>
      <w:proofErr w:type="gramEnd"/>
      <w:r w:rsidRPr="00F1429D">
        <w:rPr>
          <w:rFonts w:eastAsia="標楷體"/>
          <w:bCs/>
          <w:color w:val="000000" w:themeColor="text1"/>
          <w:sz w:val="22"/>
          <w:szCs w:val="22"/>
        </w:rPr>
        <w:t>商</w:t>
      </w:r>
      <w:r w:rsidRPr="00F1429D">
        <w:rPr>
          <w:rFonts w:eastAsia="標楷體"/>
          <w:color w:val="000000" w:themeColor="text1"/>
          <w:sz w:val="22"/>
          <w:szCs w:val="22"/>
        </w:rPr>
        <w:t>負擔。</w:t>
      </w:r>
      <w:r w:rsidR="00677055" w:rsidRPr="00F1429D">
        <w:rPr>
          <w:rFonts w:eastAsia="標楷體"/>
          <w:color w:val="000000" w:themeColor="text1"/>
          <w:sz w:val="22"/>
          <w:szCs w:val="22"/>
        </w:rPr>
        <w:br/>
      </w:r>
      <w:r w:rsidR="00B74097" w:rsidRPr="00F1429D">
        <w:rPr>
          <w:rFonts w:eastAsia="標楷體"/>
          <w:color w:val="000000" w:themeColor="text1"/>
          <w:sz w:val="22"/>
          <w:szCs w:val="22"/>
        </w:rPr>
        <w:t>立約商如未經招標機關同意，擅自將</w:t>
      </w:r>
      <w:proofErr w:type="gramStart"/>
      <w:r w:rsidR="00B74097" w:rsidRPr="00F1429D">
        <w:rPr>
          <w:rFonts w:eastAsia="標楷體"/>
          <w:color w:val="000000" w:themeColor="text1"/>
          <w:sz w:val="22"/>
          <w:szCs w:val="22"/>
        </w:rPr>
        <w:t>複</w:t>
      </w:r>
      <w:proofErr w:type="gramEnd"/>
      <w:r w:rsidR="00B74097" w:rsidRPr="00F1429D">
        <w:rPr>
          <w:rFonts w:eastAsia="標楷體"/>
          <w:color w:val="000000" w:themeColor="text1"/>
          <w:sz w:val="22"/>
          <w:szCs w:val="22"/>
        </w:rPr>
        <w:t>驗不合格試驗樣品從試驗機構</w:t>
      </w:r>
      <w:r w:rsidR="00B74097" w:rsidRPr="00F1429D">
        <w:rPr>
          <w:rFonts w:eastAsia="標楷體"/>
          <w:color w:val="000000" w:themeColor="text1"/>
          <w:sz w:val="22"/>
          <w:szCs w:val="22"/>
        </w:rPr>
        <w:t>(</w:t>
      </w:r>
      <w:r w:rsidR="00B74097" w:rsidRPr="00F1429D">
        <w:rPr>
          <w:rFonts w:eastAsia="標楷體"/>
          <w:color w:val="000000" w:themeColor="text1"/>
          <w:sz w:val="22"/>
          <w:szCs w:val="22"/>
        </w:rPr>
        <w:t>單位</w:t>
      </w:r>
      <w:r w:rsidR="00B74097" w:rsidRPr="00F1429D">
        <w:rPr>
          <w:rFonts w:eastAsia="標楷體"/>
          <w:color w:val="000000" w:themeColor="text1"/>
          <w:sz w:val="22"/>
          <w:szCs w:val="22"/>
        </w:rPr>
        <w:t>)</w:t>
      </w:r>
      <w:r w:rsidR="00B74097" w:rsidRPr="00F1429D">
        <w:rPr>
          <w:rFonts w:eastAsia="標楷體"/>
          <w:color w:val="000000" w:themeColor="text1"/>
          <w:sz w:val="22"/>
          <w:szCs w:val="22"/>
        </w:rPr>
        <w:t>攜出者，視為該試驗樣品已無法再試。</w:t>
      </w:r>
      <w:r w:rsidR="00E83AFF" w:rsidRPr="00F1429D">
        <w:rPr>
          <w:rFonts w:eastAsia="標楷體"/>
          <w:color w:val="000000" w:themeColor="text1"/>
          <w:sz w:val="22"/>
          <w:szCs w:val="22"/>
        </w:rPr>
        <w:br/>
      </w:r>
      <w:r w:rsidRPr="00F1429D">
        <w:rPr>
          <w:rFonts w:eastAsia="標楷體"/>
          <w:color w:val="000000" w:themeColor="text1"/>
          <w:sz w:val="22"/>
          <w:szCs w:val="22"/>
        </w:rPr>
        <w:t>若</w:t>
      </w:r>
      <w:proofErr w:type="gramStart"/>
      <w:r w:rsidRPr="00F1429D">
        <w:rPr>
          <w:rFonts w:eastAsia="標楷體"/>
          <w:color w:val="000000" w:themeColor="text1"/>
          <w:sz w:val="22"/>
          <w:szCs w:val="22"/>
        </w:rPr>
        <w:t>複</w:t>
      </w:r>
      <w:proofErr w:type="gramEnd"/>
      <w:r w:rsidRPr="00F1429D">
        <w:rPr>
          <w:rFonts w:eastAsia="標楷體"/>
          <w:color w:val="000000" w:themeColor="text1"/>
          <w:sz w:val="22"/>
          <w:szCs w:val="22"/>
        </w:rPr>
        <w:t>驗不符且立約商亦未異議或第三者之試驗仍不符合時，則依</w:t>
      </w:r>
      <w:r w:rsidRPr="00F1429D">
        <w:rPr>
          <w:rFonts w:eastAsia="標楷體"/>
          <w:color w:val="000000" w:themeColor="text1"/>
          <w:sz w:val="22"/>
          <w:szCs w:val="22"/>
        </w:rPr>
        <w:t>11.4.6</w:t>
      </w:r>
      <w:r w:rsidRPr="00F1429D">
        <w:rPr>
          <w:rFonts w:eastAsia="標楷體"/>
          <w:color w:val="000000" w:themeColor="text1"/>
          <w:sz w:val="22"/>
          <w:szCs w:val="22"/>
        </w:rPr>
        <w:t>辦理。</w:t>
      </w:r>
    </w:p>
    <w:p w14:paraId="243E7A2F" w14:textId="77777777" w:rsidR="006352B3" w:rsidRPr="006352B3" w:rsidRDefault="00917045" w:rsidP="002A2884">
      <w:pPr>
        <w:numPr>
          <w:ilvl w:val="1"/>
          <w:numId w:val="68"/>
        </w:numPr>
        <w:spacing w:line="240" w:lineRule="atLeast"/>
        <w:rPr>
          <w:rFonts w:eastAsia="標楷體"/>
          <w:b/>
          <w:bCs/>
          <w:color w:val="000000" w:themeColor="text1"/>
          <w:sz w:val="22"/>
          <w:szCs w:val="22"/>
        </w:rPr>
      </w:pPr>
      <w:r w:rsidRPr="00F1429D">
        <w:rPr>
          <w:rFonts w:eastAsia="標楷體"/>
          <w:color w:val="000000" w:themeColor="text1"/>
          <w:sz w:val="22"/>
          <w:szCs w:val="22"/>
        </w:rPr>
        <w:t>立約商提出異議：</w:t>
      </w:r>
      <w:r w:rsidRPr="00F1429D">
        <w:rPr>
          <w:rFonts w:eastAsia="標楷體"/>
          <w:color w:val="000000" w:themeColor="text1"/>
          <w:sz w:val="22"/>
          <w:szCs w:val="22"/>
        </w:rPr>
        <w:t xml:space="preserve">                                                               </w:t>
      </w:r>
      <w:r w:rsidR="00F71805" w:rsidRPr="00F1429D">
        <w:rPr>
          <w:rFonts w:eastAsia="標楷體"/>
          <w:color w:val="000000" w:themeColor="text1"/>
          <w:sz w:val="22"/>
          <w:szCs w:val="22"/>
        </w:rPr>
        <w:t xml:space="preserve">　</w:t>
      </w:r>
      <w:r w:rsidRPr="00F1429D">
        <w:rPr>
          <w:rFonts w:eastAsia="標楷體"/>
          <w:color w:val="000000" w:themeColor="text1"/>
          <w:sz w:val="22"/>
          <w:szCs w:val="22"/>
        </w:rPr>
        <w:t>立約商如有異議</w:t>
      </w:r>
      <w:r w:rsidRPr="00F1429D">
        <w:rPr>
          <w:rFonts w:eastAsia="標楷體"/>
          <w:bCs/>
          <w:color w:val="000000" w:themeColor="text1"/>
          <w:sz w:val="22"/>
          <w:szCs w:val="22"/>
        </w:rPr>
        <w:t>，</w:t>
      </w:r>
      <w:r w:rsidRPr="00F1429D">
        <w:rPr>
          <w:rFonts w:eastAsia="標楷體"/>
          <w:color w:val="000000" w:themeColor="text1"/>
          <w:sz w:val="22"/>
          <w:szCs w:val="22"/>
        </w:rPr>
        <w:t>應於接到招標機關</w:t>
      </w:r>
      <w:r w:rsidRPr="00F1429D">
        <w:rPr>
          <w:rFonts w:eastAsia="標楷體"/>
          <w:bCs/>
          <w:color w:val="000000" w:themeColor="text1"/>
          <w:sz w:val="22"/>
          <w:szCs w:val="22"/>
        </w:rPr>
        <w:t>不合格通知之次日起</w:t>
      </w:r>
      <w:r w:rsidRPr="00F1429D">
        <w:rPr>
          <w:rFonts w:eastAsia="標楷體"/>
          <w:bCs/>
          <w:color w:val="000000" w:themeColor="text1"/>
          <w:sz w:val="22"/>
          <w:szCs w:val="22"/>
        </w:rPr>
        <w:t>10</w:t>
      </w:r>
      <w:r w:rsidRPr="00F1429D">
        <w:rPr>
          <w:rFonts w:eastAsia="標楷體"/>
          <w:bCs/>
          <w:color w:val="000000" w:themeColor="text1"/>
          <w:sz w:val="22"/>
          <w:szCs w:val="22"/>
        </w:rPr>
        <w:t>工作天內，就不合格之組（批）來函申請委由經雙方同意之第三者再試（限</w:t>
      </w:r>
      <w:r w:rsidR="002D1B45" w:rsidRPr="00F1429D">
        <w:rPr>
          <w:rFonts w:eastAsia="標楷體"/>
          <w:bCs/>
          <w:color w:val="000000" w:themeColor="text1"/>
          <w:sz w:val="22"/>
          <w:szCs w:val="22"/>
        </w:rPr>
        <w:t>1</w:t>
      </w:r>
      <w:r w:rsidRPr="00F1429D">
        <w:rPr>
          <w:rFonts w:eastAsia="標楷體"/>
          <w:bCs/>
          <w:color w:val="000000" w:themeColor="text1"/>
          <w:sz w:val="22"/>
          <w:szCs w:val="22"/>
        </w:rPr>
        <w:t>次）</w:t>
      </w:r>
      <w:r w:rsidRPr="00F1429D">
        <w:rPr>
          <w:rFonts w:eastAsia="標楷體"/>
          <w:color w:val="000000" w:themeColor="text1"/>
          <w:sz w:val="22"/>
          <w:szCs w:val="22"/>
        </w:rPr>
        <w:t>。</w:t>
      </w:r>
      <w:r w:rsidR="003F2A29" w:rsidRPr="00F1429D">
        <w:rPr>
          <w:rFonts w:eastAsia="標楷體"/>
          <w:color w:val="000000" w:themeColor="text1"/>
          <w:sz w:val="22"/>
          <w:szCs w:val="22"/>
        </w:rPr>
        <w:t>如無雙方合意之第三者可辦理試</w:t>
      </w:r>
    </w:p>
    <w:p w14:paraId="1ABBC176" w14:textId="558F26D7" w:rsidR="00917045" w:rsidRPr="00F1429D" w:rsidRDefault="003F2A29" w:rsidP="002A2884">
      <w:pPr>
        <w:numPr>
          <w:ilvl w:val="1"/>
          <w:numId w:val="68"/>
        </w:numPr>
        <w:spacing w:line="240" w:lineRule="atLeast"/>
        <w:rPr>
          <w:rFonts w:eastAsia="標楷體"/>
          <w:b/>
          <w:bCs/>
          <w:color w:val="000000" w:themeColor="text1"/>
          <w:sz w:val="22"/>
          <w:szCs w:val="22"/>
        </w:rPr>
      </w:pPr>
      <w:r w:rsidRPr="00F1429D">
        <w:rPr>
          <w:rFonts w:eastAsia="標楷體"/>
          <w:color w:val="000000" w:themeColor="text1"/>
          <w:sz w:val="22"/>
          <w:szCs w:val="22"/>
        </w:rPr>
        <w:t>驗時，立約商得委託招標機關之試驗單位代替第三者再辦理試驗。</w:t>
      </w:r>
      <w:r w:rsidR="001B0B0F" w:rsidRPr="00F1429D">
        <w:rPr>
          <w:rFonts w:eastAsia="標楷體"/>
          <w:color w:val="000000" w:themeColor="text1"/>
          <w:sz w:val="22"/>
          <w:szCs w:val="22"/>
        </w:rPr>
        <w:t>第三者試驗過程立約商不得干涉，且非經招標機關同意不得要求第三者中斷試驗，違者視為該次試驗不合格。</w:t>
      </w:r>
      <w:r w:rsidRPr="00F1429D">
        <w:rPr>
          <w:rFonts w:eastAsia="標楷體"/>
          <w:color w:val="000000" w:themeColor="text1"/>
          <w:sz w:val="22"/>
          <w:szCs w:val="22"/>
        </w:rPr>
        <w:br/>
      </w:r>
      <w:r w:rsidRPr="00F1429D">
        <w:rPr>
          <w:rFonts w:eastAsia="標楷體"/>
          <w:color w:val="000000" w:themeColor="text1"/>
          <w:sz w:val="22"/>
          <w:szCs w:val="22"/>
        </w:rPr>
        <w:t>委託第三者辦理試驗，</w:t>
      </w:r>
      <w:r w:rsidR="003F7BB2" w:rsidRPr="00F1429D">
        <w:rPr>
          <w:rFonts w:eastAsia="標楷體"/>
          <w:color w:val="000000" w:themeColor="text1"/>
          <w:sz w:val="22"/>
          <w:szCs w:val="22"/>
        </w:rPr>
        <w:t>如</w:t>
      </w:r>
      <w:r w:rsidR="00917045" w:rsidRPr="00F1429D">
        <w:rPr>
          <w:rFonts w:eastAsia="標楷體"/>
          <w:color w:val="000000" w:themeColor="text1"/>
          <w:sz w:val="22"/>
          <w:szCs w:val="22"/>
        </w:rPr>
        <w:t>以</w:t>
      </w:r>
      <w:r w:rsidR="00EE1A9A" w:rsidRPr="00F1429D">
        <w:rPr>
          <w:rFonts w:eastAsia="標楷體"/>
          <w:color w:val="000000" w:themeColor="text1"/>
          <w:sz w:val="22"/>
          <w:szCs w:val="22"/>
        </w:rPr>
        <w:t>第一次特性試</w:t>
      </w:r>
      <w:r w:rsidR="00403423" w:rsidRPr="00F1429D">
        <w:rPr>
          <w:rFonts w:eastAsia="標楷體"/>
          <w:color w:val="000000" w:themeColor="text1"/>
          <w:sz w:val="22"/>
          <w:szCs w:val="22"/>
        </w:rPr>
        <w:t>驗之</w:t>
      </w:r>
      <w:r w:rsidR="00917045" w:rsidRPr="00F1429D">
        <w:rPr>
          <w:rFonts w:eastAsia="標楷體"/>
          <w:color w:val="000000" w:themeColor="text1"/>
          <w:sz w:val="22"/>
          <w:szCs w:val="22"/>
        </w:rPr>
        <w:t>原</w:t>
      </w:r>
      <w:proofErr w:type="gramStart"/>
      <w:r w:rsidR="00917045" w:rsidRPr="00F1429D">
        <w:rPr>
          <w:rFonts w:eastAsia="標楷體"/>
          <w:color w:val="000000" w:themeColor="text1"/>
          <w:sz w:val="22"/>
          <w:szCs w:val="22"/>
        </w:rPr>
        <w:t>樣品送試</w:t>
      </w:r>
      <w:proofErr w:type="gramEnd"/>
      <w:r w:rsidR="00917045" w:rsidRPr="00F1429D">
        <w:rPr>
          <w:rFonts w:eastAsia="標楷體"/>
          <w:color w:val="000000" w:themeColor="text1"/>
          <w:sz w:val="22"/>
          <w:szCs w:val="22"/>
        </w:rPr>
        <w:t>，試驗結果合格者，試驗費用由招標機關負擔</w:t>
      </w:r>
      <w:r w:rsidR="00917045" w:rsidRPr="00F1429D">
        <w:rPr>
          <w:rFonts w:eastAsia="標楷體"/>
          <w:bCs/>
          <w:color w:val="000000" w:themeColor="text1"/>
          <w:sz w:val="22"/>
          <w:szCs w:val="22"/>
        </w:rPr>
        <w:t>，不合格時由立約商</w:t>
      </w:r>
      <w:r w:rsidR="00917045" w:rsidRPr="00F1429D">
        <w:rPr>
          <w:rFonts w:eastAsia="標楷體"/>
          <w:color w:val="000000" w:themeColor="text1"/>
          <w:sz w:val="22"/>
          <w:szCs w:val="22"/>
        </w:rPr>
        <w:t>負擔</w:t>
      </w:r>
      <w:r w:rsidRPr="00F1429D">
        <w:rPr>
          <w:rFonts w:eastAsia="標楷體"/>
          <w:color w:val="000000" w:themeColor="text1"/>
          <w:sz w:val="22"/>
          <w:szCs w:val="22"/>
        </w:rPr>
        <w:t>；</w:t>
      </w:r>
      <w:r w:rsidR="00917045" w:rsidRPr="00F1429D">
        <w:rPr>
          <w:rFonts w:eastAsia="標楷體"/>
          <w:bCs/>
          <w:color w:val="000000" w:themeColor="text1"/>
          <w:sz w:val="22"/>
          <w:szCs w:val="22"/>
        </w:rPr>
        <w:t>如</w:t>
      </w:r>
      <w:r w:rsidR="00EE1A9A" w:rsidRPr="00F1429D">
        <w:rPr>
          <w:rFonts w:eastAsia="標楷體"/>
          <w:color w:val="000000" w:themeColor="text1"/>
          <w:sz w:val="22"/>
          <w:szCs w:val="22"/>
        </w:rPr>
        <w:t>第一次特性試</w:t>
      </w:r>
      <w:r w:rsidR="00403423" w:rsidRPr="00F1429D">
        <w:rPr>
          <w:rFonts w:eastAsia="標楷體"/>
          <w:color w:val="000000" w:themeColor="text1"/>
          <w:sz w:val="22"/>
          <w:szCs w:val="22"/>
        </w:rPr>
        <w:t>驗之原樣品無法再試，</w:t>
      </w:r>
      <w:r w:rsidR="00917045" w:rsidRPr="00F1429D">
        <w:rPr>
          <w:rFonts w:eastAsia="標楷體"/>
          <w:bCs/>
          <w:color w:val="000000" w:themeColor="text1"/>
          <w:sz w:val="22"/>
          <w:szCs w:val="22"/>
        </w:rPr>
        <w:t>需重新抽樣（加倍抽樣）</w:t>
      </w:r>
      <w:r w:rsidR="00917045" w:rsidRPr="00F1429D">
        <w:rPr>
          <w:rFonts w:eastAsia="標楷體"/>
          <w:color w:val="000000" w:themeColor="text1"/>
          <w:sz w:val="22"/>
          <w:szCs w:val="22"/>
        </w:rPr>
        <w:t>，</w:t>
      </w:r>
      <w:r w:rsidR="00917045" w:rsidRPr="00F1429D">
        <w:rPr>
          <w:rFonts w:eastAsia="標楷體"/>
          <w:bCs/>
          <w:color w:val="000000" w:themeColor="text1"/>
          <w:sz w:val="22"/>
          <w:szCs w:val="22"/>
        </w:rPr>
        <w:t>則不論結果其</w:t>
      </w:r>
      <w:r w:rsidR="00917045" w:rsidRPr="00F1429D">
        <w:rPr>
          <w:rFonts w:eastAsia="標楷體"/>
          <w:color w:val="000000" w:themeColor="text1"/>
          <w:sz w:val="22"/>
          <w:szCs w:val="22"/>
        </w:rPr>
        <w:t>試驗</w:t>
      </w:r>
      <w:proofErr w:type="gramStart"/>
      <w:r w:rsidR="00917045" w:rsidRPr="00F1429D">
        <w:rPr>
          <w:rFonts w:eastAsia="標楷體"/>
          <w:color w:val="000000" w:themeColor="text1"/>
          <w:sz w:val="22"/>
          <w:szCs w:val="22"/>
        </w:rPr>
        <w:t>費用均</w:t>
      </w:r>
      <w:r w:rsidR="00917045" w:rsidRPr="00F1429D">
        <w:rPr>
          <w:rFonts w:eastAsia="標楷體"/>
          <w:bCs/>
          <w:color w:val="000000" w:themeColor="text1"/>
          <w:sz w:val="22"/>
          <w:szCs w:val="22"/>
        </w:rPr>
        <w:t>由立約</w:t>
      </w:r>
      <w:proofErr w:type="gramEnd"/>
      <w:r w:rsidR="00917045" w:rsidRPr="00F1429D">
        <w:rPr>
          <w:rFonts w:eastAsia="標楷體"/>
          <w:bCs/>
          <w:color w:val="000000" w:themeColor="text1"/>
          <w:sz w:val="22"/>
          <w:szCs w:val="22"/>
        </w:rPr>
        <w:t>商</w:t>
      </w:r>
      <w:r w:rsidR="00917045" w:rsidRPr="00F1429D">
        <w:rPr>
          <w:rFonts w:eastAsia="標楷體"/>
          <w:color w:val="000000" w:themeColor="text1"/>
          <w:sz w:val="22"/>
          <w:szCs w:val="22"/>
        </w:rPr>
        <w:t>負擔。</w:t>
      </w:r>
      <w:r w:rsidRPr="00F1429D">
        <w:rPr>
          <w:rFonts w:eastAsia="標楷體"/>
          <w:color w:val="000000" w:themeColor="text1"/>
          <w:sz w:val="22"/>
          <w:szCs w:val="22"/>
        </w:rPr>
        <w:br/>
      </w:r>
      <w:r w:rsidR="002A2884" w:rsidRPr="00F1429D">
        <w:rPr>
          <w:rFonts w:eastAsia="標楷體"/>
          <w:color w:val="000000" w:themeColor="text1"/>
          <w:sz w:val="22"/>
          <w:szCs w:val="22"/>
        </w:rPr>
        <w:t>立約商如未經招標機關同意，擅自將第一次特性試驗不合格試驗樣品從試驗機構</w:t>
      </w:r>
      <w:r w:rsidR="002A2884" w:rsidRPr="00F1429D">
        <w:rPr>
          <w:rFonts w:eastAsia="標楷體"/>
          <w:color w:val="000000" w:themeColor="text1"/>
          <w:sz w:val="22"/>
          <w:szCs w:val="22"/>
        </w:rPr>
        <w:t>(</w:t>
      </w:r>
      <w:r w:rsidR="002A2884" w:rsidRPr="00F1429D">
        <w:rPr>
          <w:rFonts w:eastAsia="標楷體"/>
          <w:color w:val="000000" w:themeColor="text1"/>
          <w:sz w:val="22"/>
          <w:szCs w:val="22"/>
        </w:rPr>
        <w:t>單位</w:t>
      </w:r>
      <w:r w:rsidR="002A2884" w:rsidRPr="00F1429D">
        <w:rPr>
          <w:rFonts w:eastAsia="標楷體"/>
          <w:color w:val="000000" w:themeColor="text1"/>
          <w:sz w:val="22"/>
          <w:szCs w:val="22"/>
        </w:rPr>
        <w:t>)</w:t>
      </w:r>
      <w:r w:rsidR="002A2884" w:rsidRPr="00F1429D">
        <w:rPr>
          <w:rFonts w:eastAsia="標楷體"/>
          <w:color w:val="000000" w:themeColor="text1"/>
          <w:sz w:val="22"/>
          <w:szCs w:val="22"/>
        </w:rPr>
        <w:t>攜出者，視為該試驗樣品已無法再試。</w:t>
      </w:r>
      <w:r w:rsidRPr="00F1429D">
        <w:rPr>
          <w:rFonts w:eastAsia="標楷體"/>
          <w:color w:val="000000" w:themeColor="text1"/>
          <w:sz w:val="22"/>
          <w:szCs w:val="22"/>
        </w:rPr>
        <w:br/>
      </w:r>
      <w:r w:rsidR="00917045" w:rsidRPr="00F1429D">
        <w:rPr>
          <w:rFonts w:eastAsia="標楷體"/>
          <w:color w:val="000000" w:themeColor="text1"/>
          <w:sz w:val="22"/>
          <w:szCs w:val="22"/>
        </w:rPr>
        <w:t>第三者試驗結果若仍不符合時，立約商應</w:t>
      </w:r>
      <w:proofErr w:type="gramStart"/>
      <w:r w:rsidR="00917045" w:rsidRPr="00F1429D">
        <w:rPr>
          <w:rFonts w:eastAsia="標楷體"/>
          <w:color w:val="000000" w:themeColor="text1"/>
          <w:sz w:val="22"/>
          <w:szCs w:val="22"/>
        </w:rPr>
        <w:t>全數換交新</w:t>
      </w:r>
      <w:proofErr w:type="gramEnd"/>
      <w:r w:rsidR="00917045" w:rsidRPr="00F1429D">
        <w:rPr>
          <w:rFonts w:eastAsia="標楷體"/>
          <w:color w:val="000000" w:themeColor="text1"/>
          <w:sz w:val="22"/>
          <w:szCs w:val="22"/>
        </w:rPr>
        <w:t>品後來函申請</w:t>
      </w:r>
      <w:proofErr w:type="gramStart"/>
      <w:r w:rsidR="00917045" w:rsidRPr="00F1429D">
        <w:rPr>
          <w:rFonts w:eastAsia="標楷體"/>
          <w:color w:val="000000" w:themeColor="text1"/>
          <w:sz w:val="22"/>
          <w:szCs w:val="22"/>
        </w:rPr>
        <w:t>複</w:t>
      </w:r>
      <w:proofErr w:type="gramEnd"/>
      <w:r w:rsidR="00917045" w:rsidRPr="00F1429D">
        <w:rPr>
          <w:rFonts w:eastAsia="標楷體"/>
          <w:color w:val="000000" w:themeColor="text1"/>
          <w:sz w:val="22"/>
          <w:szCs w:val="22"/>
        </w:rPr>
        <w:t>驗（亦得申請委由原</w:t>
      </w:r>
      <w:r w:rsidR="00917045" w:rsidRPr="00F1429D">
        <w:rPr>
          <w:rFonts w:eastAsia="標楷體"/>
          <w:bCs/>
          <w:color w:val="000000" w:themeColor="text1"/>
          <w:sz w:val="22"/>
          <w:szCs w:val="22"/>
        </w:rPr>
        <w:t>第三者試驗</w:t>
      </w:r>
      <w:r w:rsidR="00917045" w:rsidRPr="00F1429D">
        <w:rPr>
          <w:rFonts w:eastAsia="標楷體"/>
          <w:color w:val="000000" w:themeColor="text1"/>
          <w:sz w:val="22"/>
          <w:szCs w:val="22"/>
        </w:rPr>
        <w:t>，</w:t>
      </w:r>
      <w:r w:rsidR="00917045" w:rsidRPr="00F1429D">
        <w:rPr>
          <w:rFonts w:eastAsia="標楷體"/>
          <w:bCs/>
          <w:color w:val="000000" w:themeColor="text1"/>
          <w:sz w:val="22"/>
          <w:szCs w:val="22"/>
        </w:rPr>
        <w:t>並限</w:t>
      </w:r>
      <w:r w:rsidR="002D1B45" w:rsidRPr="00F1429D">
        <w:rPr>
          <w:rFonts w:eastAsia="標楷體"/>
          <w:bCs/>
          <w:color w:val="000000" w:themeColor="text1"/>
          <w:sz w:val="22"/>
          <w:szCs w:val="22"/>
        </w:rPr>
        <w:t>1</w:t>
      </w:r>
      <w:r w:rsidR="00917045" w:rsidRPr="00F1429D">
        <w:rPr>
          <w:rFonts w:eastAsia="標楷體"/>
          <w:bCs/>
          <w:color w:val="000000" w:themeColor="text1"/>
          <w:sz w:val="22"/>
          <w:szCs w:val="22"/>
        </w:rPr>
        <w:t>次）</w:t>
      </w:r>
      <w:r w:rsidR="00917045" w:rsidRPr="00F1429D">
        <w:rPr>
          <w:rFonts w:eastAsia="標楷體"/>
          <w:color w:val="000000" w:themeColor="text1"/>
          <w:sz w:val="22"/>
          <w:szCs w:val="22"/>
        </w:rPr>
        <w:t>。以第一次特性試驗抽樣數量加倍</w:t>
      </w:r>
      <w:proofErr w:type="gramStart"/>
      <w:r w:rsidR="00917045" w:rsidRPr="00F1429D">
        <w:rPr>
          <w:rFonts w:eastAsia="標楷體"/>
          <w:color w:val="000000" w:themeColor="text1"/>
          <w:sz w:val="22"/>
          <w:szCs w:val="22"/>
        </w:rPr>
        <w:t>抽試</w:t>
      </w:r>
      <w:r w:rsidR="00917045" w:rsidRPr="00F1429D">
        <w:rPr>
          <w:rFonts w:eastAsia="標楷體"/>
          <w:bCs/>
          <w:color w:val="000000" w:themeColor="text1"/>
          <w:sz w:val="22"/>
          <w:szCs w:val="22"/>
        </w:rPr>
        <w:t>，</w:t>
      </w:r>
      <w:r w:rsidR="00917045" w:rsidRPr="00F1429D">
        <w:rPr>
          <w:rFonts w:eastAsia="標楷體"/>
          <w:color w:val="000000" w:themeColor="text1"/>
          <w:sz w:val="22"/>
          <w:szCs w:val="22"/>
        </w:rPr>
        <w:t>複</w:t>
      </w:r>
      <w:proofErr w:type="gramEnd"/>
      <w:r w:rsidR="00917045" w:rsidRPr="00F1429D">
        <w:rPr>
          <w:rFonts w:eastAsia="標楷體"/>
          <w:color w:val="000000" w:themeColor="text1"/>
          <w:sz w:val="22"/>
          <w:szCs w:val="22"/>
        </w:rPr>
        <w:t>驗費用</w:t>
      </w:r>
      <w:r w:rsidR="00917045" w:rsidRPr="00F1429D">
        <w:rPr>
          <w:rFonts w:eastAsia="標楷體"/>
          <w:bCs/>
          <w:color w:val="000000" w:themeColor="text1"/>
          <w:sz w:val="22"/>
          <w:szCs w:val="22"/>
        </w:rPr>
        <w:t>由立約商</w:t>
      </w:r>
      <w:r w:rsidR="00917045" w:rsidRPr="00F1429D">
        <w:rPr>
          <w:rFonts w:eastAsia="標楷體"/>
          <w:color w:val="000000" w:themeColor="text1"/>
          <w:sz w:val="22"/>
          <w:szCs w:val="22"/>
        </w:rPr>
        <w:t>負擔。</w:t>
      </w:r>
      <w:r w:rsidR="00917045" w:rsidRPr="00F1429D">
        <w:rPr>
          <w:rFonts w:eastAsia="標楷體"/>
          <w:color w:val="000000" w:themeColor="text1"/>
          <w:sz w:val="22"/>
          <w:szCs w:val="22"/>
        </w:rPr>
        <w:t xml:space="preserve">         </w:t>
      </w:r>
      <w:r w:rsidRPr="00F1429D">
        <w:rPr>
          <w:rFonts w:eastAsia="標楷體"/>
          <w:color w:val="000000" w:themeColor="text1"/>
          <w:sz w:val="22"/>
          <w:szCs w:val="22"/>
        </w:rPr>
        <w:br/>
      </w:r>
      <w:r w:rsidR="00917045" w:rsidRPr="00F1429D">
        <w:rPr>
          <w:rFonts w:eastAsia="標楷體"/>
          <w:color w:val="000000" w:themeColor="text1"/>
          <w:sz w:val="22"/>
          <w:szCs w:val="22"/>
        </w:rPr>
        <w:lastRenderedPageBreak/>
        <w:t>若</w:t>
      </w:r>
      <w:proofErr w:type="gramStart"/>
      <w:r w:rsidR="00917045" w:rsidRPr="00F1429D">
        <w:rPr>
          <w:rFonts w:eastAsia="標楷體"/>
          <w:color w:val="000000" w:themeColor="text1"/>
          <w:sz w:val="22"/>
          <w:szCs w:val="22"/>
        </w:rPr>
        <w:t>複</w:t>
      </w:r>
      <w:proofErr w:type="gramEnd"/>
      <w:r w:rsidR="00917045" w:rsidRPr="00F1429D">
        <w:rPr>
          <w:rFonts w:eastAsia="標楷體"/>
          <w:color w:val="000000" w:themeColor="text1"/>
          <w:sz w:val="22"/>
          <w:szCs w:val="22"/>
        </w:rPr>
        <w:t>驗再不符合時，則依</w:t>
      </w:r>
      <w:r w:rsidR="00917045" w:rsidRPr="00F1429D">
        <w:rPr>
          <w:rFonts w:eastAsia="標楷體"/>
          <w:color w:val="000000" w:themeColor="text1"/>
          <w:sz w:val="22"/>
          <w:szCs w:val="22"/>
        </w:rPr>
        <w:t>11.4.6</w:t>
      </w:r>
      <w:r w:rsidR="00917045" w:rsidRPr="00F1429D">
        <w:rPr>
          <w:rFonts w:eastAsia="標楷體"/>
          <w:color w:val="000000" w:themeColor="text1"/>
          <w:sz w:val="22"/>
          <w:szCs w:val="22"/>
        </w:rPr>
        <w:t>辦理。</w:t>
      </w:r>
    </w:p>
    <w:p w14:paraId="2FF99BAB" w14:textId="77777777" w:rsidR="00917045" w:rsidRPr="00F1429D" w:rsidRDefault="00917045" w:rsidP="001E1A29">
      <w:pPr>
        <w:numPr>
          <w:ilvl w:val="0"/>
          <w:numId w:val="68"/>
        </w:numPr>
        <w:spacing w:line="240" w:lineRule="atLeast"/>
        <w:rPr>
          <w:rFonts w:eastAsia="標楷體"/>
          <w:b/>
          <w:bCs/>
          <w:color w:val="000000" w:themeColor="text1"/>
          <w:sz w:val="22"/>
          <w:szCs w:val="22"/>
        </w:rPr>
      </w:pPr>
      <w:r w:rsidRPr="00F1429D">
        <w:rPr>
          <w:rFonts w:eastAsia="標楷體"/>
          <w:color w:val="000000" w:themeColor="text1"/>
          <w:sz w:val="22"/>
          <w:szCs w:val="22"/>
        </w:rPr>
        <w:t>驗收不符合，如為在招標機關指定之處所辦理驗收者，須抽換或</w:t>
      </w:r>
      <w:proofErr w:type="gramStart"/>
      <w:r w:rsidRPr="00F1429D">
        <w:rPr>
          <w:rFonts w:eastAsia="標楷體"/>
          <w:color w:val="000000" w:themeColor="text1"/>
          <w:sz w:val="22"/>
          <w:szCs w:val="22"/>
        </w:rPr>
        <w:t>全數換交新</w:t>
      </w:r>
      <w:proofErr w:type="gramEnd"/>
      <w:r w:rsidRPr="00F1429D">
        <w:rPr>
          <w:rFonts w:eastAsia="標楷體"/>
          <w:color w:val="000000" w:themeColor="text1"/>
          <w:sz w:val="22"/>
          <w:szCs w:val="22"/>
        </w:rPr>
        <w:t>品時，除契約另有規定外，應先全數另交新品後，始可提回不合格品。需加工修正調整者，如將已付貨款之貨品運出招標機關場所，立約商應繳交</w:t>
      </w:r>
      <w:proofErr w:type="gramStart"/>
      <w:r w:rsidRPr="00F1429D">
        <w:rPr>
          <w:rFonts w:eastAsia="標楷體"/>
          <w:color w:val="000000" w:themeColor="text1"/>
          <w:sz w:val="22"/>
          <w:szCs w:val="22"/>
        </w:rPr>
        <w:t>與該運出</w:t>
      </w:r>
      <w:proofErr w:type="gramEnd"/>
      <w:r w:rsidRPr="00F1429D">
        <w:rPr>
          <w:rFonts w:eastAsia="標楷體"/>
          <w:color w:val="000000" w:themeColor="text1"/>
          <w:sz w:val="22"/>
          <w:szCs w:val="22"/>
        </w:rPr>
        <w:t>貨品等值之保證金後始可提回修正</w:t>
      </w:r>
      <w:r w:rsidRPr="00F1429D">
        <w:rPr>
          <w:rFonts w:eastAsia="標楷體"/>
          <w:bCs/>
          <w:color w:val="000000" w:themeColor="text1"/>
          <w:sz w:val="22"/>
          <w:szCs w:val="22"/>
        </w:rPr>
        <w:t>。</w:t>
      </w:r>
    </w:p>
    <w:p w14:paraId="15D5B3C2" w14:textId="77777777" w:rsidR="00917045" w:rsidRPr="00F1429D" w:rsidRDefault="00917045" w:rsidP="001E1A29">
      <w:pPr>
        <w:numPr>
          <w:ilvl w:val="0"/>
          <w:numId w:val="68"/>
        </w:numPr>
        <w:spacing w:line="240" w:lineRule="atLeast"/>
        <w:rPr>
          <w:rFonts w:eastAsia="標楷體"/>
          <w:b/>
          <w:bCs/>
          <w:color w:val="000000" w:themeColor="text1"/>
          <w:sz w:val="22"/>
          <w:szCs w:val="22"/>
        </w:rPr>
      </w:pPr>
      <w:r w:rsidRPr="00F1429D">
        <w:rPr>
          <w:rFonts w:eastAsia="標楷體"/>
          <w:color w:val="000000" w:themeColor="text1"/>
          <w:sz w:val="22"/>
          <w:szCs w:val="22"/>
        </w:rPr>
        <w:t>材</w:t>
      </w:r>
      <w:proofErr w:type="gramStart"/>
      <w:r w:rsidRPr="00F1429D">
        <w:rPr>
          <w:rFonts w:eastAsia="標楷體"/>
          <w:color w:val="000000" w:themeColor="text1"/>
          <w:sz w:val="22"/>
          <w:szCs w:val="22"/>
        </w:rPr>
        <w:t>規</w:t>
      </w:r>
      <w:proofErr w:type="gramEnd"/>
      <w:r w:rsidRPr="00F1429D">
        <w:rPr>
          <w:rFonts w:eastAsia="標楷體"/>
          <w:color w:val="000000" w:themeColor="text1"/>
          <w:sz w:val="22"/>
          <w:szCs w:val="22"/>
        </w:rPr>
        <w:t>規定分階段辦理外觀檢查及特性試驗驗收者，其各階段抽樣樣品之驗收若檢（試）驗不合格，辦理</w:t>
      </w:r>
      <w:proofErr w:type="gramStart"/>
      <w:r w:rsidRPr="00F1429D">
        <w:rPr>
          <w:rFonts w:eastAsia="標楷體"/>
          <w:color w:val="000000" w:themeColor="text1"/>
          <w:sz w:val="22"/>
          <w:szCs w:val="22"/>
        </w:rPr>
        <w:t>複</w:t>
      </w:r>
      <w:proofErr w:type="gramEnd"/>
      <w:r w:rsidRPr="00F1429D">
        <w:rPr>
          <w:rFonts w:eastAsia="標楷體"/>
          <w:color w:val="000000" w:themeColor="text1"/>
          <w:sz w:val="22"/>
          <w:szCs w:val="22"/>
        </w:rPr>
        <w:t>驗時應加倍抽樣</w:t>
      </w:r>
      <w:proofErr w:type="gramStart"/>
      <w:r w:rsidRPr="00F1429D">
        <w:rPr>
          <w:rFonts w:eastAsia="標楷體"/>
          <w:color w:val="000000" w:themeColor="text1"/>
          <w:spacing w:val="-4"/>
          <w:sz w:val="22"/>
          <w:szCs w:val="22"/>
        </w:rPr>
        <w:t>（</w:t>
      </w:r>
      <w:proofErr w:type="gramEnd"/>
      <w:r w:rsidRPr="00F1429D">
        <w:rPr>
          <w:rFonts w:eastAsia="標楷體"/>
          <w:color w:val="000000" w:themeColor="text1"/>
          <w:spacing w:val="-4"/>
          <w:sz w:val="22"/>
          <w:szCs w:val="22"/>
        </w:rPr>
        <w:t>例如：外觀不合格，經改正後僅就外觀之檢查加倍取樣，特性試驗</w:t>
      </w:r>
      <w:proofErr w:type="gramStart"/>
      <w:r w:rsidRPr="00F1429D">
        <w:rPr>
          <w:rFonts w:eastAsia="標楷體"/>
          <w:color w:val="000000" w:themeColor="text1"/>
          <w:spacing w:val="-4"/>
          <w:sz w:val="22"/>
          <w:szCs w:val="22"/>
        </w:rPr>
        <w:t>不</w:t>
      </w:r>
      <w:proofErr w:type="gramEnd"/>
      <w:r w:rsidRPr="00F1429D">
        <w:rPr>
          <w:rFonts w:eastAsia="標楷體"/>
          <w:color w:val="000000" w:themeColor="text1"/>
          <w:spacing w:val="-4"/>
          <w:sz w:val="22"/>
          <w:szCs w:val="22"/>
        </w:rPr>
        <w:t>加倍；特性試驗不合格經改正後僅就特性試驗部分加倍取樣，外觀之檢查</w:t>
      </w:r>
      <w:proofErr w:type="gramStart"/>
      <w:r w:rsidRPr="00F1429D">
        <w:rPr>
          <w:rFonts w:eastAsia="標楷體"/>
          <w:color w:val="000000" w:themeColor="text1"/>
          <w:spacing w:val="-4"/>
          <w:sz w:val="22"/>
          <w:szCs w:val="22"/>
        </w:rPr>
        <w:t>不</w:t>
      </w:r>
      <w:proofErr w:type="gramEnd"/>
      <w:r w:rsidRPr="00F1429D">
        <w:rPr>
          <w:rFonts w:eastAsia="標楷體"/>
          <w:color w:val="000000" w:themeColor="text1"/>
          <w:spacing w:val="-4"/>
          <w:sz w:val="22"/>
          <w:szCs w:val="22"/>
        </w:rPr>
        <w:t>加倍</w:t>
      </w:r>
      <w:proofErr w:type="gramStart"/>
      <w:r w:rsidRPr="00F1429D">
        <w:rPr>
          <w:rFonts w:eastAsia="標楷體"/>
          <w:color w:val="000000" w:themeColor="text1"/>
          <w:spacing w:val="-4"/>
          <w:sz w:val="22"/>
          <w:szCs w:val="22"/>
        </w:rPr>
        <w:t>）</w:t>
      </w:r>
      <w:proofErr w:type="gramEnd"/>
      <w:r w:rsidRPr="00F1429D">
        <w:rPr>
          <w:rFonts w:eastAsia="標楷體"/>
          <w:color w:val="000000" w:themeColor="text1"/>
          <w:spacing w:val="-4"/>
          <w:sz w:val="22"/>
          <w:szCs w:val="22"/>
        </w:rPr>
        <w:t>。</w:t>
      </w:r>
    </w:p>
    <w:p w14:paraId="425DDBA3" w14:textId="77777777" w:rsidR="00917045" w:rsidRPr="00F1429D" w:rsidRDefault="00917045" w:rsidP="001E1A29">
      <w:pPr>
        <w:numPr>
          <w:ilvl w:val="0"/>
          <w:numId w:val="68"/>
        </w:numPr>
        <w:spacing w:line="240" w:lineRule="atLeast"/>
        <w:rPr>
          <w:rFonts w:eastAsia="標楷體"/>
          <w:b/>
          <w:bCs/>
          <w:color w:val="000000" w:themeColor="text1"/>
          <w:sz w:val="22"/>
          <w:szCs w:val="22"/>
        </w:rPr>
      </w:pPr>
      <w:r w:rsidRPr="00F1429D">
        <w:rPr>
          <w:rFonts w:eastAsia="標楷體"/>
          <w:bCs/>
          <w:color w:val="000000" w:themeColor="text1"/>
          <w:sz w:val="22"/>
          <w:szCs w:val="22"/>
        </w:rPr>
        <w:t>立約商</w:t>
      </w:r>
      <w:r w:rsidRPr="00F1429D">
        <w:rPr>
          <w:rFonts w:eastAsia="標楷體"/>
          <w:color w:val="000000" w:themeColor="text1"/>
          <w:sz w:val="22"/>
          <w:szCs w:val="22"/>
        </w:rPr>
        <w:t>未依</w:t>
      </w:r>
      <w:r w:rsidRPr="00F1429D">
        <w:rPr>
          <w:rFonts w:eastAsia="標楷體"/>
          <w:color w:val="000000" w:themeColor="text1"/>
          <w:sz w:val="22"/>
          <w:szCs w:val="22"/>
        </w:rPr>
        <w:t>11.4.2</w:t>
      </w:r>
      <w:r w:rsidRPr="00F1429D">
        <w:rPr>
          <w:rFonts w:eastAsia="標楷體"/>
          <w:color w:val="000000" w:themeColor="text1"/>
          <w:sz w:val="22"/>
          <w:szCs w:val="22"/>
        </w:rPr>
        <w:t>於招標機關通知之期限內改正後來函申請</w:t>
      </w:r>
      <w:proofErr w:type="gramStart"/>
      <w:r w:rsidRPr="00F1429D">
        <w:rPr>
          <w:rFonts w:eastAsia="標楷體"/>
          <w:color w:val="000000" w:themeColor="text1"/>
          <w:sz w:val="22"/>
          <w:szCs w:val="22"/>
        </w:rPr>
        <w:t>複</w:t>
      </w:r>
      <w:proofErr w:type="gramEnd"/>
      <w:r w:rsidRPr="00F1429D">
        <w:rPr>
          <w:rFonts w:eastAsia="標楷體"/>
          <w:color w:val="000000" w:themeColor="text1"/>
          <w:sz w:val="22"/>
          <w:szCs w:val="22"/>
        </w:rPr>
        <w:t>驗或未依規定之期限內來函申請第三者再試者，應依</w:t>
      </w:r>
      <w:r w:rsidRPr="00F1429D">
        <w:rPr>
          <w:rFonts w:eastAsia="標楷體"/>
          <w:color w:val="000000" w:themeColor="text1"/>
          <w:sz w:val="22"/>
          <w:szCs w:val="22"/>
        </w:rPr>
        <w:t>9.4</w:t>
      </w:r>
      <w:proofErr w:type="gramStart"/>
      <w:r w:rsidRPr="00F1429D">
        <w:rPr>
          <w:rFonts w:eastAsia="標楷體"/>
          <w:color w:val="000000" w:themeColor="text1"/>
          <w:sz w:val="22"/>
          <w:szCs w:val="22"/>
        </w:rPr>
        <w:t>併</w:t>
      </w:r>
      <w:proofErr w:type="gramEnd"/>
      <w:r w:rsidRPr="00F1429D">
        <w:rPr>
          <w:rFonts w:eastAsia="標楷體"/>
          <w:color w:val="000000" w:themeColor="text1"/>
          <w:sz w:val="22"/>
          <w:szCs w:val="22"/>
        </w:rPr>
        <w:t>計逾期違約金。逾規定期限之天數，不與提前交貨之天數相扣抵。</w:t>
      </w:r>
    </w:p>
    <w:p w14:paraId="25BFE4F7" w14:textId="77777777" w:rsidR="00917045" w:rsidRPr="00F1429D" w:rsidRDefault="00917045" w:rsidP="001E1A29">
      <w:pPr>
        <w:numPr>
          <w:ilvl w:val="0"/>
          <w:numId w:val="68"/>
        </w:numPr>
        <w:spacing w:line="240" w:lineRule="atLeast"/>
        <w:rPr>
          <w:rFonts w:eastAsia="標楷體"/>
          <w:b/>
          <w:bCs/>
          <w:color w:val="000000" w:themeColor="text1"/>
          <w:sz w:val="22"/>
          <w:szCs w:val="22"/>
        </w:rPr>
      </w:pPr>
      <w:proofErr w:type="gramStart"/>
      <w:r w:rsidRPr="00F1429D">
        <w:rPr>
          <w:rFonts w:eastAsia="標楷體"/>
          <w:color w:val="000000" w:themeColor="text1"/>
          <w:sz w:val="22"/>
          <w:szCs w:val="22"/>
        </w:rPr>
        <w:t>複</w:t>
      </w:r>
      <w:proofErr w:type="gramEnd"/>
      <w:r w:rsidRPr="00F1429D">
        <w:rPr>
          <w:rFonts w:eastAsia="標楷體"/>
          <w:color w:val="000000" w:themeColor="text1"/>
          <w:sz w:val="22"/>
          <w:szCs w:val="22"/>
        </w:rPr>
        <w:t>驗不合格或其瑕疵不能改正者，招標機關得</w:t>
      </w:r>
      <w:proofErr w:type="gramStart"/>
      <w:r w:rsidRPr="00F1429D">
        <w:rPr>
          <w:rFonts w:eastAsia="標楷體"/>
          <w:color w:val="000000" w:themeColor="text1"/>
          <w:sz w:val="22"/>
          <w:szCs w:val="22"/>
        </w:rPr>
        <w:t>採</w:t>
      </w:r>
      <w:proofErr w:type="gramEnd"/>
      <w:r w:rsidRPr="00F1429D">
        <w:rPr>
          <w:rFonts w:eastAsia="標楷體"/>
          <w:color w:val="000000" w:themeColor="text1"/>
          <w:sz w:val="22"/>
          <w:szCs w:val="22"/>
        </w:rPr>
        <w:t>行下列</w:t>
      </w:r>
      <w:proofErr w:type="gramStart"/>
      <w:r w:rsidRPr="00F1429D">
        <w:rPr>
          <w:rFonts w:eastAsia="標楷體"/>
          <w:color w:val="000000" w:themeColor="text1"/>
          <w:sz w:val="22"/>
          <w:szCs w:val="22"/>
        </w:rPr>
        <w:t>措</w:t>
      </w:r>
      <w:proofErr w:type="gramEnd"/>
      <w:r w:rsidRPr="00F1429D">
        <w:rPr>
          <w:rFonts w:eastAsia="標楷體"/>
          <w:color w:val="000000" w:themeColor="text1"/>
          <w:sz w:val="22"/>
          <w:szCs w:val="22"/>
        </w:rPr>
        <w:t>施之一：</w:t>
      </w:r>
    </w:p>
    <w:p w14:paraId="4DBFAF05" w14:textId="77777777" w:rsidR="00917045" w:rsidRPr="00F1429D" w:rsidRDefault="00917045" w:rsidP="001E1A29">
      <w:pPr>
        <w:numPr>
          <w:ilvl w:val="0"/>
          <w:numId w:val="69"/>
        </w:numPr>
        <w:spacing w:line="240" w:lineRule="atLeast"/>
        <w:rPr>
          <w:rFonts w:eastAsia="標楷體"/>
          <w:b/>
          <w:bCs/>
          <w:color w:val="000000" w:themeColor="text1"/>
          <w:sz w:val="22"/>
          <w:szCs w:val="22"/>
        </w:rPr>
      </w:pPr>
      <w:r w:rsidRPr="00F1429D">
        <w:rPr>
          <w:rFonts w:eastAsia="標楷體"/>
          <w:color w:val="000000" w:themeColor="text1"/>
          <w:sz w:val="22"/>
          <w:szCs w:val="22"/>
        </w:rPr>
        <w:t>自行或使第三人改正，並得向立約商請求償還改正必要之費用。</w:t>
      </w:r>
    </w:p>
    <w:p w14:paraId="4DAA441C" w14:textId="77777777" w:rsidR="00917045" w:rsidRPr="00F1429D" w:rsidRDefault="00917045" w:rsidP="001E1A29">
      <w:pPr>
        <w:numPr>
          <w:ilvl w:val="0"/>
          <w:numId w:val="69"/>
        </w:numPr>
        <w:spacing w:line="240" w:lineRule="atLeast"/>
        <w:rPr>
          <w:rFonts w:eastAsia="標楷體"/>
          <w:b/>
          <w:bCs/>
          <w:color w:val="000000" w:themeColor="text1"/>
          <w:sz w:val="22"/>
          <w:szCs w:val="22"/>
        </w:rPr>
      </w:pPr>
      <w:r w:rsidRPr="00F1429D">
        <w:rPr>
          <w:rFonts w:eastAsia="標楷體"/>
          <w:color w:val="000000" w:themeColor="text1"/>
          <w:sz w:val="22"/>
          <w:szCs w:val="22"/>
        </w:rPr>
        <w:t>解除契約。但瑕疵非重要者，招標機關不得解除契約。</w:t>
      </w:r>
    </w:p>
    <w:p w14:paraId="1803B23A" w14:textId="77777777" w:rsidR="00917045" w:rsidRPr="00F1429D" w:rsidRDefault="00917045" w:rsidP="001E1A29">
      <w:pPr>
        <w:numPr>
          <w:ilvl w:val="0"/>
          <w:numId w:val="69"/>
        </w:numPr>
        <w:spacing w:line="240" w:lineRule="atLeast"/>
        <w:rPr>
          <w:rFonts w:eastAsia="標楷體"/>
          <w:b/>
          <w:bCs/>
          <w:color w:val="000000" w:themeColor="text1"/>
          <w:sz w:val="22"/>
          <w:szCs w:val="22"/>
        </w:rPr>
      </w:pPr>
      <w:r w:rsidRPr="00F1429D">
        <w:rPr>
          <w:rFonts w:eastAsia="標楷體"/>
          <w:color w:val="000000" w:themeColor="text1"/>
          <w:sz w:val="22"/>
          <w:szCs w:val="22"/>
        </w:rPr>
        <w:t>減價收受。</w:t>
      </w:r>
    </w:p>
    <w:p w14:paraId="60D91C8E" w14:textId="2A6B3E2C" w:rsidR="00917045" w:rsidRPr="00F1429D" w:rsidRDefault="00917045" w:rsidP="001E1A29">
      <w:pPr>
        <w:numPr>
          <w:ilvl w:val="0"/>
          <w:numId w:val="69"/>
        </w:numPr>
        <w:spacing w:line="240" w:lineRule="atLeast"/>
        <w:rPr>
          <w:rFonts w:eastAsia="標楷體"/>
          <w:b/>
          <w:bCs/>
          <w:color w:val="000000" w:themeColor="text1"/>
          <w:sz w:val="22"/>
          <w:szCs w:val="22"/>
        </w:rPr>
      </w:pPr>
      <w:r w:rsidRPr="00F1429D">
        <w:rPr>
          <w:rFonts w:eastAsia="標楷體"/>
          <w:color w:val="000000" w:themeColor="text1"/>
          <w:sz w:val="22"/>
          <w:szCs w:val="22"/>
        </w:rPr>
        <w:t>取消部分不合格部分之交貨</w:t>
      </w:r>
      <w:r w:rsidR="00766034" w:rsidRPr="00F1429D">
        <w:rPr>
          <w:rFonts w:eastAsia="標楷體"/>
          <w:color w:val="000000" w:themeColor="text1"/>
          <w:sz w:val="22"/>
          <w:szCs w:val="22"/>
        </w:rPr>
        <w:t>，並減少該部分</w:t>
      </w:r>
      <w:proofErr w:type="gramStart"/>
      <w:r w:rsidR="00766034" w:rsidRPr="00F1429D">
        <w:rPr>
          <w:rFonts w:eastAsia="標楷體"/>
          <w:color w:val="000000" w:themeColor="text1"/>
          <w:sz w:val="22"/>
          <w:szCs w:val="22"/>
        </w:rPr>
        <w:t>契</w:t>
      </w:r>
      <w:proofErr w:type="gramEnd"/>
      <w:r w:rsidR="00766034" w:rsidRPr="00F1429D">
        <w:rPr>
          <w:rFonts w:eastAsia="標楷體"/>
          <w:color w:val="000000" w:themeColor="text1"/>
          <w:sz w:val="22"/>
          <w:szCs w:val="22"/>
        </w:rPr>
        <w:t xml:space="preserve"> </w:t>
      </w:r>
      <w:proofErr w:type="gramStart"/>
      <w:r w:rsidR="00766034" w:rsidRPr="00F1429D">
        <w:rPr>
          <w:rFonts w:eastAsia="標楷體"/>
          <w:color w:val="000000" w:themeColor="text1"/>
          <w:sz w:val="22"/>
          <w:szCs w:val="22"/>
        </w:rPr>
        <w:t>約價金</w:t>
      </w:r>
      <w:proofErr w:type="gramEnd"/>
      <w:r w:rsidR="00766034" w:rsidRPr="00F1429D">
        <w:rPr>
          <w:rFonts w:eastAsia="標楷體"/>
          <w:color w:val="000000" w:themeColor="text1"/>
          <w:sz w:val="22"/>
          <w:szCs w:val="22"/>
        </w:rPr>
        <w:t>，且立約商所繳納該部分之履約保證金不予發還。</w:t>
      </w:r>
    </w:p>
    <w:p w14:paraId="04296A5A" w14:textId="77777777" w:rsidR="00917045" w:rsidRPr="00F1429D" w:rsidRDefault="00917045" w:rsidP="00917045">
      <w:pPr>
        <w:spacing w:line="240" w:lineRule="atLeast"/>
        <w:ind w:left="650"/>
        <w:rPr>
          <w:rFonts w:eastAsia="標楷體"/>
          <w:b/>
          <w:bCs/>
          <w:color w:val="000000" w:themeColor="text1"/>
          <w:sz w:val="22"/>
          <w:szCs w:val="22"/>
        </w:rPr>
      </w:pPr>
      <w:r w:rsidRPr="00F1429D">
        <w:rPr>
          <w:rFonts w:eastAsia="標楷體"/>
          <w:color w:val="000000" w:themeColor="text1"/>
          <w:sz w:val="22"/>
          <w:szCs w:val="22"/>
        </w:rPr>
        <w:t>因可歸責於立約商之事由，致履約有瑕疵者，招標機關除依</w:t>
      </w:r>
      <w:r w:rsidRPr="00F1429D">
        <w:rPr>
          <w:rFonts w:eastAsia="標楷體"/>
          <w:bCs/>
          <w:color w:val="000000" w:themeColor="text1"/>
          <w:sz w:val="22"/>
          <w:szCs w:val="22"/>
        </w:rPr>
        <w:t>上</w:t>
      </w:r>
      <w:r w:rsidRPr="00F1429D">
        <w:rPr>
          <w:rFonts w:eastAsia="標楷體"/>
          <w:color w:val="000000" w:themeColor="text1"/>
          <w:sz w:val="22"/>
          <w:szCs w:val="22"/>
        </w:rPr>
        <w:t>項規定辦理外，並得請求損害賠償。</w:t>
      </w:r>
    </w:p>
    <w:p w14:paraId="43E1AE5A" w14:textId="77777777" w:rsidR="00917045" w:rsidRPr="00F1429D" w:rsidRDefault="00917045" w:rsidP="001E1A29">
      <w:pPr>
        <w:numPr>
          <w:ilvl w:val="0"/>
          <w:numId w:val="68"/>
        </w:numPr>
        <w:spacing w:line="240" w:lineRule="atLeast"/>
        <w:rPr>
          <w:rFonts w:eastAsia="標楷體"/>
          <w:b/>
          <w:bCs/>
          <w:color w:val="000000" w:themeColor="text1"/>
          <w:sz w:val="22"/>
          <w:szCs w:val="22"/>
        </w:rPr>
      </w:pPr>
      <w:r w:rsidRPr="00F1429D">
        <w:rPr>
          <w:rFonts w:eastAsia="標楷體"/>
          <w:color w:val="000000" w:themeColor="text1"/>
          <w:sz w:val="22"/>
          <w:szCs w:val="22"/>
        </w:rPr>
        <w:t>不合格之退貨品，立約商應於接到招標機關領回通知之次日起</w:t>
      </w:r>
      <w:r w:rsidRPr="00F1429D">
        <w:rPr>
          <w:rFonts w:eastAsia="標楷體"/>
          <w:color w:val="000000" w:themeColor="text1"/>
          <w:sz w:val="22"/>
          <w:szCs w:val="22"/>
        </w:rPr>
        <w:t>1</w:t>
      </w:r>
      <w:r w:rsidRPr="00F1429D">
        <w:rPr>
          <w:rFonts w:eastAsia="標楷體"/>
          <w:color w:val="000000" w:themeColor="text1"/>
          <w:sz w:val="22"/>
          <w:szCs w:val="22"/>
        </w:rPr>
        <w:t>個月內提回（如有台電公司標誌應予消除），逾期未提回視為拋棄，任由招標機關處置，惟該不合格</w:t>
      </w:r>
      <w:proofErr w:type="gramStart"/>
      <w:r w:rsidRPr="00F1429D">
        <w:rPr>
          <w:rFonts w:eastAsia="標楷體"/>
          <w:color w:val="000000" w:themeColor="text1"/>
          <w:sz w:val="22"/>
          <w:szCs w:val="22"/>
        </w:rPr>
        <w:t>品屬依</w:t>
      </w:r>
      <w:proofErr w:type="gramEnd"/>
      <w:r w:rsidRPr="00F1429D">
        <w:rPr>
          <w:rFonts w:eastAsia="標楷體"/>
          <w:color w:val="000000" w:themeColor="text1"/>
          <w:sz w:val="22"/>
          <w:szCs w:val="22"/>
        </w:rPr>
        <w:t>廢棄物清理法規須付費處理者，立約商應予提回，否則，清理費用（含台電公司標誌消除費用）概由立約商負擔，招標機關作業所費人力物力等費用，並得向立約商求償。</w:t>
      </w:r>
    </w:p>
    <w:p w14:paraId="43EA7A40" w14:textId="77777777" w:rsidR="00917045" w:rsidRPr="00F1429D" w:rsidRDefault="00917045" w:rsidP="001E1A29">
      <w:pPr>
        <w:numPr>
          <w:ilvl w:val="0"/>
          <w:numId w:val="68"/>
        </w:numPr>
        <w:spacing w:line="240" w:lineRule="atLeast"/>
        <w:rPr>
          <w:rFonts w:eastAsia="標楷體"/>
          <w:b/>
          <w:bCs/>
          <w:color w:val="000000" w:themeColor="text1"/>
          <w:sz w:val="22"/>
          <w:szCs w:val="22"/>
        </w:rPr>
      </w:pPr>
      <w:r w:rsidRPr="00F1429D">
        <w:rPr>
          <w:rFonts w:eastAsia="標楷體"/>
          <w:color w:val="000000" w:themeColor="text1"/>
          <w:sz w:val="22"/>
          <w:szCs w:val="22"/>
        </w:rPr>
        <w:t>因檢修或調換貨品或退貨所發生之費用及責任概由立約商負擔。</w:t>
      </w:r>
    </w:p>
    <w:p w14:paraId="1560D500" w14:textId="77777777" w:rsidR="00917045" w:rsidRPr="00F1429D" w:rsidRDefault="00917045" w:rsidP="001E1A29">
      <w:pPr>
        <w:numPr>
          <w:ilvl w:val="0"/>
          <w:numId w:val="68"/>
        </w:numPr>
        <w:spacing w:line="240" w:lineRule="atLeast"/>
        <w:rPr>
          <w:rFonts w:eastAsia="標楷體"/>
          <w:b/>
          <w:bCs/>
          <w:color w:val="000000" w:themeColor="text1"/>
          <w:sz w:val="22"/>
          <w:szCs w:val="22"/>
        </w:rPr>
      </w:pPr>
      <w:r w:rsidRPr="00F1429D">
        <w:rPr>
          <w:rFonts w:eastAsia="標楷體"/>
          <w:color w:val="000000" w:themeColor="text1"/>
          <w:sz w:val="22"/>
          <w:szCs w:val="22"/>
        </w:rPr>
        <w:t>若招標文件中訂有須中間檢查規定者，招標機關得視需要於立約商製造過程中實施查驗。其相關事宜依招標文件中</w:t>
      </w:r>
      <w:proofErr w:type="gramStart"/>
      <w:r w:rsidRPr="00F1429D">
        <w:rPr>
          <w:rFonts w:eastAsia="標楷體"/>
          <w:color w:val="000000" w:themeColor="text1"/>
          <w:sz w:val="22"/>
          <w:szCs w:val="22"/>
        </w:rPr>
        <w:t>所訂者辦理</w:t>
      </w:r>
      <w:proofErr w:type="gramEnd"/>
      <w:r w:rsidRPr="00F1429D">
        <w:rPr>
          <w:rFonts w:eastAsia="標楷體"/>
          <w:color w:val="000000" w:themeColor="text1"/>
          <w:sz w:val="22"/>
          <w:szCs w:val="22"/>
        </w:rPr>
        <w:t>。</w:t>
      </w:r>
    </w:p>
    <w:p w14:paraId="3ED81C1E" w14:textId="77777777" w:rsidR="003A1E81" w:rsidRPr="00F1429D" w:rsidRDefault="003A1E81" w:rsidP="001E1A29">
      <w:pPr>
        <w:numPr>
          <w:ilvl w:val="0"/>
          <w:numId w:val="68"/>
        </w:numPr>
        <w:spacing w:line="240" w:lineRule="atLeast"/>
        <w:rPr>
          <w:rFonts w:eastAsia="標楷體"/>
          <w:b/>
          <w:bCs/>
          <w:color w:val="000000" w:themeColor="text1"/>
          <w:sz w:val="22"/>
          <w:szCs w:val="22"/>
        </w:rPr>
      </w:pPr>
      <w:r w:rsidRPr="00F1429D">
        <w:rPr>
          <w:rFonts w:eastAsia="標楷體"/>
          <w:color w:val="000000" w:themeColor="text1"/>
          <w:sz w:val="22"/>
        </w:rPr>
        <w:t>立約商不得因招標機關辦理查驗、測試或檢驗，而免除其依契約所應履行或承擔之義務或責任，及費用之負擔。</w:t>
      </w:r>
    </w:p>
    <w:p w14:paraId="03BB90CE" w14:textId="77777777" w:rsidR="00917045" w:rsidRPr="00F1429D" w:rsidRDefault="00917045" w:rsidP="00917045">
      <w:pPr>
        <w:spacing w:line="240" w:lineRule="atLeast"/>
        <w:ind w:left="170"/>
        <w:rPr>
          <w:rFonts w:eastAsia="標楷體"/>
          <w:b/>
          <w:bCs/>
          <w:color w:val="000000" w:themeColor="text1"/>
          <w:sz w:val="22"/>
          <w:szCs w:val="22"/>
        </w:rPr>
      </w:pPr>
    </w:p>
    <w:p w14:paraId="303A30B6" w14:textId="77777777" w:rsidR="00766034" w:rsidRPr="00F1429D" w:rsidRDefault="00766034" w:rsidP="00917045">
      <w:pPr>
        <w:spacing w:line="240" w:lineRule="atLeast"/>
        <w:ind w:left="170"/>
        <w:rPr>
          <w:rFonts w:eastAsia="標楷體"/>
          <w:b/>
          <w:bCs/>
          <w:color w:val="000000" w:themeColor="text1"/>
          <w:sz w:val="22"/>
          <w:szCs w:val="22"/>
        </w:rPr>
      </w:pPr>
    </w:p>
    <w:p w14:paraId="4DAEE383" w14:textId="77777777" w:rsidR="00917045" w:rsidRPr="00F1429D" w:rsidRDefault="00917045" w:rsidP="00FA3994">
      <w:pPr>
        <w:pStyle w:val="10"/>
        <w:ind w:firstLineChars="0" w:firstLine="0"/>
        <w:rPr>
          <w:rFonts w:eastAsia="標楷體"/>
          <w:color w:val="000000" w:themeColor="text1"/>
          <w:sz w:val="24"/>
        </w:rPr>
      </w:pPr>
      <w:bookmarkStart w:id="146" w:name="_Toc375125777"/>
      <w:bookmarkStart w:id="147" w:name="_Toc401826903"/>
      <w:bookmarkStart w:id="148" w:name="_Toc401904217"/>
      <w:bookmarkStart w:id="149" w:name="_Toc401904248"/>
      <w:bookmarkStart w:id="150" w:name="_Toc401904304"/>
      <w:bookmarkStart w:id="151" w:name="_Toc401904405"/>
      <w:r w:rsidRPr="00F1429D">
        <w:rPr>
          <w:rFonts w:eastAsia="標楷體"/>
          <w:color w:val="000000" w:themeColor="text1"/>
          <w:sz w:val="24"/>
        </w:rPr>
        <w:t>拾貳、保固</w:t>
      </w:r>
      <w:bookmarkEnd w:id="146"/>
      <w:bookmarkEnd w:id="147"/>
      <w:bookmarkEnd w:id="148"/>
      <w:bookmarkEnd w:id="149"/>
      <w:bookmarkEnd w:id="150"/>
      <w:bookmarkEnd w:id="151"/>
    </w:p>
    <w:p w14:paraId="49189200" w14:textId="77777777" w:rsidR="009E0561" w:rsidRPr="00F1429D" w:rsidRDefault="00917045" w:rsidP="001E1A29">
      <w:pPr>
        <w:numPr>
          <w:ilvl w:val="0"/>
          <w:numId w:val="41"/>
        </w:numPr>
        <w:spacing w:line="240" w:lineRule="atLeast"/>
        <w:rPr>
          <w:rFonts w:eastAsia="標楷體"/>
          <w:b/>
          <w:bCs/>
          <w:color w:val="000000" w:themeColor="text1"/>
          <w:sz w:val="22"/>
          <w:szCs w:val="22"/>
        </w:rPr>
      </w:pPr>
      <w:r w:rsidRPr="00F1429D">
        <w:rPr>
          <w:rFonts w:eastAsia="標楷體"/>
          <w:color w:val="000000" w:themeColor="text1"/>
          <w:sz w:val="22"/>
          <w:szCs w:val="22"/>
        </w:rPr>
        <w:t>保固期</w:t>
      </w:r>
      <w:proofErr w:type="gramStart"/>
      <w:r w:rsidRPr="00F1429D">
        <w:rPr>
          <w:rFonts w:eastAsia="標楷體"/>
          <w:color w:val="000000" w:themeColor="text1"/>
          <w:sz w:val="22"/>
          <w:szCs w:val="22"/>
        </w:rPr>
        <w:t>間</w:t>
      </w:r>
      <w:proofErr w:type="gramEnd"/>
      <w:r w:rsidR="00D56EA5" w:rsidRPr="00F1429D">
        <w:rPr>
          <w:rFonts w:eastAsia="標楷體"/>
          <w:color w:val="000000" w:themeColor="text1"/>
          <w:sz w:val="22"/>
          <w:szCs w:val="22"/>
        </w:rPr>
        <w:br/>
      </w:r>
      <w:r w:rsidR="003A1E81" w:rsidRPr="00F1429D">
        <w:rPr>
          <w:rFonts w:eastAsia="標楷體"/>
          <w:color w:val="000000" w:themeColor="text1"/>
          <w:sz w:val="22"/>
          <w:szCs w:val="22"/>
        </w:rPr>
        <w:t>除依</w:t>
      </w:r>
      <w:r w:rsidR="003A1E81" w:rsidRPr="00F1429D">
        <w:rPr>
          <w:rFonts w:eastAsia="標楷體"/>
          <w:color w:val="000000" w:themeColor="text1"/>
          <w:sz w:val="22"/>
          <w:szCs w:val="22"/>
        </w:rPr>
        <w:t>11.3.1</w:t>
      </w:r>
      <w:r w:rsidR="003A1E81" w:rsidRPr="00F1429D">
        <w:rPr>
          <w:rFonts w:eastAsia="標楷體"/>
          <w:color w:val="000000" w:themeColor="text1"/>
          <w:sz w:val="22"/>
          <w:szCs w:val="22"/>
        </w:rPr>
        <w:t>辦理部分驗收或另有規定外，保固期為自契約全部完成履約經招標機關驗收合格</w:t>
      </w:r>
      <w:r w:rsidR="00463037" w:rsidRPr="00F1429D">
        <w:rPr>
          <w:rFonts w:eastAsia="標楷體"/>
          <w:color w:val="000000" w:themeColor="text1"/>
          <w:sz w:val="22"/>
          <w:szCs w:val="22"/>
        </w:rPr>
        <w:t>之</w:t>
      </w:r>
      <w:proofErr w:type="gramStart"/>
      <w:r w:rsidR="003A1E81" w:rsidRPr="00F1429D">
        <w:rPr>
          <w:rFonts w:eastAsia="標楷體"/>
          <w:color w:val="000000" w:themeColor="text1"/>
          <w:sz w:val="22"/>
          <w:szCs w:val="22"/>
        </w:rPr>
        <w:t>日起保固</w:t>
      </w:r>
      <w:proofErr w:type="gramEnd"/>
      <w:r w:rsidR="003A1E81" w:rsidRPr="00F1429D">
        <w:rPr>
          <w:rFonts w:eastAsia="標楷體"/>
          <w:color w:val="000000" w:themeColor="text1"/>
          <w:sz w:val="22"/>
          <w:szCs w:val="22"/>
        </w:rPr>
        <w:t>1</w:t>
      </w:r>
      <w:r w:rsidR="003A1E81" w:rsidRPr="00F1429D">
        <w:rPr>
          <w:rFonts w:eastAsia="標楷體"/>
          <w:color w:val="000000" w:themeColor="text1"/>
          <w:sz w:val="22"/>
          <w:szCs w:val="22"/>
        </w:rPr>
        <w:t>年。保固期間內，採購標的因可歸責於立約商之事由造成之瑕疵致全部無法使用時，該期間</w:t>
      </w:r>
      <w:proofErr w:type="gramStart"/>
      <w:r w:rsidR="003A1E81" w:rsidRPr="00F1429D">
        <w:rPr>
          <w:rFonts w:eastAsia="標楷體"/>
          <w:color w:val="000000" w:themeColor="text1"/>
          <w:sz w:val="22"/>
          <w:szCs w:val="22"/>
        </w:rPr>
        <w:t>不予計</w:t>
      </w:r>
      <w:proofErr w:type="gramEnd"/>
      <w:r w:rsidR="003A1E81" w:rsidRPr="00F1429D">
        <w:rPr>
          <w:rFonts w:eastAsia="標楷體"/>
          <w:color w:val="000000" w:themeColor="text1"/>
          <w:sz w:val="22"/>
          <w:szCs w:val="22"/>
        </w:rPr>
        <w:t>入；致部分採購標的無法使用者，該部分採購標的無法使用之期間不計入保固期，並</w:t>
      </w:r>
    </w:p>
    <w:p w14:paraId="4E8F905A" w14:textId="77777777" w:rsidR="009E0561" w:rsidRPr="00F1429D" w:rsidRDefault="009E0561" w:rsidP="009E0561">
      <w:pPr>
        <w:spacing w:line="240" w:lineRule="atLeast"/>
        <w:ind w:left="480"/>
        <w:rPr>
          <w:rFonts w:eastAsia="標楷體"/>
          <w:b/>
          <w:bCs/>
          <w:color w:val="000000" w:themeColor="text1"/>
          <w:sz w:val="22"/>
          <w:szCs w:val="22"/>
        </w:rPr>
      </w:pPr>
    </w:p>
    <w:p w14:paraId="495AE6AA" w14:textId="4EA5ED5B" w:rsidR="00917045" w:rsidRPr="00F1429D" w:rsidRDefault="003A1E81" w:rsidP="009E0561">
      <w:pPr>
        <w:spacing w:line="240" w:lineRule="atLeast"/>
        <w:ind w:left="480"/>
        <w:rPr>
          <w:rFonts w:eastAsia="標楷體"/>
          <w:b/>
          <w:bCs/>
          <w:color w:val="000000" w:themeColor="text1"/>
          <w:sz w:val="22"/>
          <w:szCs w:val="22"/>
        </w:rPr>
      </w:pPr>
      <w:r w:rsidRPr="00F1429D">
        <w:rPr>
          <w:rFonts w:eastAsia="標楷體"/>
          <w:color w:val="000000" w:themeColor="text1"/>
          <w:sz w:val="22"/>
          <w:szCs w:val="22"/>
        </w:rPr>
        <w:t>由招標機關通知立約商。</w:t>
      </w:r>
    </w:p>
    <w:p w14:paraId="3F4FEBF0" w14:textId="77777777" w:rsidR="00917045" w:rsidRPr="00F1429D" w:rsidRDefault="003A1E81" w:rsidP="001E1A29">
      <w:pPr>
        <w:numPr>
          <w:ilvl w:val="0"/>
          <w:numId w:val="41"/>
        </w:numPr>
        <w:spacing w:line="240" w:lineRule="atLeast"/>
        <w:rPr>
          <w:rFonts w:eastAsia="標楷體"/>
          <w:b/>
          <w:bCs/>
          <w:color w:val="000000" w:themeColor="text1"/>
          <w:sz w:val="22"/>
          <w:szCs w:val="22"/>
        </w:rPr>
      </w:pPr>
      <w:r w:rsidRPr="00F1429D">
        <w:rPr>
          <w:rFonts w:eastAsia="標楷體"/>
          <w:color w:val="000000" w:themeColor="text1"/>
          <w:sz w:val="22"/>
          <w:szCs w:val="22"/>
        </w:rPr>
        <w:t>本拾貳、</w:t>
      </w:r>
      <w:proofErr w:type="gramStart"/>
      <w:r w:rsidRPr="00F1429D">
        <w:rPr>
          <w:rFonts w:eastAsia="標楷體"/>
          <w:color w:val="000000" w:themeColor="text1"/>
          <w:sz w:val="22"/>
          <w:szCs w:val="22"/>
        </w:rPr>
        <w:t>保固所稱</w:t>
      </w:r>
      <w:proofErr w:type="gramEnd"/>
      <w:r w:rsidRPr="00F1429D">
        <w:rPr>
          <w:rFonts w:eastAsia="標楷體"/>
          <w:color w:val="000000" w:themeColor="text1"/>
          <w:sz w:val="22"/>
          <w:szCs w:val="22"/>
        </w:rPr>
        <w:t>瑕疵，包括</w:t>
      </w:r>
      <w:proofErr w:type="gramStart"/>
      <w:r w:rsidRPr="00F1429D">
        <w:rPr>
          <w:rFonts w:eastAsia="標楷體"/>
          <w:color w:val="000000" w:themeColor="text1"/>
          <w:sz w:val="22"/>
          <w:szCs w:val="22"/>
        </w:rPr>
        <w:t>損裂、</w:t>
      </w:r>
      <w:proofErr w:type="gramEnd"/>
      <w:r w:rsidRPr="00F1429D">
        <w:rPr>
          <w:rFonts w:eastAsia="標楷體"/>
          <w:color w:val="000000" w:themeColor="text1"/>
          <w:sz w:val="22"/>
          <w:szCs w:val="22"/>
        </w:rPr>
        <w:t>損壞、功能或效益不符合契約規定，及設計、材料、製造等造成之缺陷。但屬</w:t>
      </w:r>
      <w:r w:rsidRPr="00F1429D">
        <w:rPr>
          <w:rFonts w:eastAsia="標楷體"/>
          <w:color w:val="000000" w:themeColor="text1"/>
          <w:sz w:val="22"/>
          <w:szCs w:val="22"/>
        </w:rPr>
        <w:t>9.6.1</w:t>
      </w:r>
      <w:r w:rsidRPr="00F1429D">
        <w:rPr>
          <w:rFonts w:eastAsia="標楷體"/>
          <w:color w:val="000000" w:themeColor="text1"/>
          <w:sz w:val="22"/>
          <w:szCs w:val="22"/>
        </w:rPr>
        <w:t>所載不可抗力或不可歸責於立約商之事由所致者，不在此限。</w:t>
      </w:r>
    </w:p>
    <w:p w14:paraId="781B2A67" w14:textId="77777777" w:rsidR="00917045" w:rsidRPr="00F1429D" w:rsidRDefault="003A1E81" w:rsidP="001E1A29">
      <w:pPr>
        <w:numPr>
          <w:ilvl w:val="0"/>
          <w:numId w:val="41"/>
        </w:numPr>
        <w:spacing w:line="240" w:lineRule="atLeast"/>
        <w:rPr>
          <w:rFonts w:eastAsia="標楷體"/>
          <w:b/>
          <w:bCs/>
          <w:color w:val="000000" w:themeColor="text1"/>
          <w:sz w:val="22"/>
          <w:szCs w:val="22"/>
        </w:rPr>
      </w:pPr>
      <w:r w:rsidRPr="00F1429D">
        <w:rPr>
          <w:rFonts w:eastAsia="標楷體"/>
          <w:color w:val="000000" w:themeColor="text1"/>
          <w:sz w:val="22"/>
          <w:szCs w:val="22"/>
        </w:rPr>
        <w:lastRenderedPageBreak/>
        <w:t>保固期內發現之瑕疵，應由立約商於招標機關指定之合理期限及地點負責免費無條件改正，所稱改正包括改善、拆除、重作（含再安裝）、退貨或換貨。逾期不為改正，招標機關得</w:t>
      </w:r>
      <w:proofErr w:type="gramStart"/>
      <w:r w:rsidRPr="00F1429D">
        <w:rPr>
          <w:rFonts w:eastAsia="標楷體"/>
          <w:color w:val="000000" w:themeColor="text1"/>
          <w:sz w:val="22"/>
          <w:szCs w:val="22"/>
        </w:rPr>
        <w:t>逕</w:t>
      </w:r>
      <w:proofErr w:type="gramEnd"/>
      <w:r w:rsidRPr="00F1429D">
        <w:rPr>
          <w:rFonts w:eastAsia="標楷體"/>
          <w:color w:val="000000" w:themeColor="text1"/>
          <w:sz w:val="22"/>
          <w:szCs w:val="22"/>
        </w:rPr>
        <w:t>為處理，或基於安全考量須由招標機關進行拆裝時，所需費用（含拆裝費用）由立約商負擔，或動用保固保證金</w:t>
      </w:r>
      <w:proofErr w:type="gramStart"/>
      <w:r w:rsidRPr="00F1429D">
        <w:rPr>
          <w:rFonts w:eastAsia="標楷體"/>
          <w:color w:val="000000" w:themeColor="text1"/>
          <w:sz w:val="22"/>
          <w:szCs w:val="22"/>
        </w:rPr>
        <w:t>逕</w:t>
      </w:r>
      <w:proofErr w:type="gramEnd"/>
      <w:r w:rsidRPr="00F1429D">
        <w:rPr>
          <w:rFonts w:eastAsia="標楷體"/>
          <w:color w:val="000000" w:themeColor="text1"/>
          <w:sz w:val="22"/>
          <w:szCs w:val="22"/>
        </w:rPr>
        <w:t>為處理，不足時向立約商追償。但屬招標機關故意破壞、不當使用、正常零附件損耗或其他非可歸責於立約商之事由所致瑕疵者，由招標機關負擔改正費用。</w:t>
      </w:r>
    </w:p>
    <w:p w14:paraId="4536B7EA" w14:textId="77777777" w:rsidR="00351122" w:rsidRPr="00F1429D" w:rsidRDefault="00351122" w:rsidP="00351122">
      <w:pPr>
        <w:numPr>
          <w:ilvl w:val="0"/>
          <w:numId w:val="41"/>
        </w:numPr>
        <w:spacing w:line="240" w:lineRule="atLeast"/>
        <w:rPr>
          <w:rFonts w:eastAsia="標楷體"/>
          <w:b/>
          <w:bCs/>
          <w:color w:val="000000" w:themeColor="text1"/>
          <w:sz w:val="22"/>
          <w:szCs w:val="22"/>
        </w:rPr>
      </w:pPr>
      <w:r w:rsidRPr="00F1429D">
        <w:rPr>
          <w:rFonts w:eastAsia="標楷體"/>
          <w:color w:val="000000" w:themeColor="text1"/>
          <w:sz w:val="22"/>
          <w:szCs w:val="22"/>
        </w:rPr>
        <w:t>前</w:t>
      </w:r>
      <w:r w:rsidR="001E13CC" w:rsidRPr="00F1429D">
        <w:rPr>
          <w:rFonts w:eastAsia="標楷體"/>
          <w:color w:val="000000" w:themeColor="text1"/>
          <w:sz w:val="22"/>
          <w:szCs w:val="22"/>
        </w:rPr>
        <w:t>條</w:t>
      </w:r>
      <w:r w:rsidRPr="00F1429D">
        <w:rPr>
          <w:rFonts w:eastAsia="標楷體"/>
          <w:color w:val="000000" w:themeColor="text1"/>
          <w:sz w:val="22"/>
          <w:szCs w:val="22"/>
        </w:rPr>
        <w:t>改正，立約商得向招標機關提出改正建議，招標機關得依個案需求擬定改正方案並要求立約商履行，改正後之測試程序，亦得由招標機關視個案需求依原訂之全部或部分測試程序辦理；如立約商改正遲延，每逾期</w:t>
      </w:r>
      <w:r w:rsidRPr="00F1429D">
        <w:rPr>
          <w:rFonts w:eastAsia="標楷體"/>
          <w:color w:val="000000" w:themeColor="text1"/>
          <w:sz w:val="22"/>
          <w:szCs w:val="22"/>
        </w:rPr>
        <w:t>1</w:t>
      </w:r>
      <w:proofErr w:type="gramStart"/>
      <w:r w:rsidRPr="00F1429D">
        <w:rPr>
          <w:rFonts w:eastAsia="標楷體"/>
          <w:color w:val="000000" w:themeColor="text1"/>
          <w:sz w:val="22"/>
          <w:szCs w:val="22"/>
        </w:rPr>
        <w:t>日曆天按改正</w:t>
      </w:r>
      <w:proofErr w:type="gramEnd"/>
      <w:r w:rsidRPr="00F1429D">
        <w:rPr>
          <w:rFonts w:eastAsia="標楷體"/>
          <w:color w:val="000000" w:themeColor="text1"/>
          <w:sz w:val="22"/>
          <w:szCs w:val="22"/>
        </w:rPr>
        <w:t>標的價金總額</w:t>
      </w:r>
      <w:r w:rsidRPr="00F1429D">
        <w:rPr>
          <w:rFonts w:eastAsia="標楷體"/>
          <w:color w:val="000000" w:themeColor="text1"/>
          <w:sz w:val="22"/>
          <w:szCs w:val="22"/>
        </w:rPr>
        <w:t>(</w:t>
      </w:r>
      <w:r w:rsidRPr="00F1429D">
        <w:rPr>
          <w:rFonts w:eastAsia="標楷體"/>
          <w:color w:val="000000" w:themeColor="text1"/>
          <w:sz w:val="22"/>
          <w:szCs w:val="22"/>
        </w:rPr>
        <w:t>不含營業稅</w:t>
      </w:r>
      <w:r w:rsidRPr="00F1429D">
        <w:rPr>
          <w:rFonts w:eastAsia="標楷體"/>
          <w:color w:val="000000" w:themeColor="text1"/>
          <w:sz w:val="22"/>
          <w:szCs w:val="22"/>
        </w:rPr>
        <w:t>)</w:t>
      </w:r>
      <w:r w:rsidRPr="00F1429D">
        <w:rPr>
          <w:rFonts w:eastAsia="標楷體"/>
          <w:color w:val="000000" w:themeColor="text1"/>
          <w:sz w:val="22"/>
          <w:szCs w:val="22"/>
        </w:rPr>
        <w:t>之</w:t>
      </w:r>
      <w:r w:rsidRPr="00F1429D">
        <w:rPr>
          <w:rFonts w:eastAsia="標楷體"/>
          <w:color w:val="000000" w:themeColor="text1"/>
          <w:sz w:val="22"/>
          <w:szCs w:val="22"/>
        </w:rPr>
        <w:t>0.1%</w:t>
      </w:r>
      <w:r w:rsidRPr="00F1429D">
        <w:rPr>
          <w:rFonts w:eastAsia="標楷體"/>
          <w:color w:val="000000" w:themeColor="text1"/>
          <w:sz w:val="22"/>
          <w:szCs w:val="22"/>
        </w:rPr>
        <w:t>計算逾期違約金，並以改正標的價金總額之</w:t>
      </w:r>
      <w:r w:rsidRPr="00F1429D">
        <w:rPr>
          <w:rFonts w:eastAsia="標楷體"/>
          <w:color w:val="000000" w:themeColor="text1"/>
          <w:sz w:val="22"/>
          <w:szCs w:val="22"/>
        </w:rPr>
        <w:t>20%</w:t>
      </w:r>
      <w:r w:rsidRPr="00F1429D">
        <w:rPr>
          <w:rFonts w:eastAsia="標楷體"/>
          <w:color w:val="000000" w:themeColor="text1"/>
          <w:sz w:val="22"/>
          <w:szCs w:val="22"/>
        </w:rPr>
        <w:t>為上限，其餘</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用契約條款玖、「遲延」</w:t>
      </w:r>
      <w:r w:rsidR="00EE639B" w:rsidRPr="00F1429D">
        <w:rPr>
          <w:rFonts w:eastAsia="標楷體"/>
          <w:color w:val="000000" w:themeColor="text1"/>
          <w:sz w:val="22"/>
          <w:szCs w:val="22"/>
        </w:rPr>
        <w:t>規定</w:t>
      </w:r>
      <w:r w:rsidRPr="00F1429D">
        <w:rPr>
          <w:rFonts w:eastAsia="標楷體"/>
          <w:color w:val="000000" w:themeColor="text1"/>
          <w:sz w:val="22"/>
          <w:szCs w:val="22"/>
        </w:rPr>
        <w:t>辦理；如有交貨及裝運者，依契約條款陸、「交貨及裝運」規定辦理。</w:t>
      </w:r>
    </w:p>
    <w:p w14:paraId="5F3A67A5" w14:textId="77777777" w:rsidR="00917045" w:rsidRPr="00F1429D" w:rsidRDefault="00917045" w:rsidP="001E1A29">
      <w:pPr>
        <w:numPr>
          <w:ilvl w:val="0"/>
          <w:numId w:val="41"/>
        </w:numPr>
        <w:spacing w:line="240" w:lineRule="atLeast"/>
        <w:rPr>
          <w:rFonts w:eastAsia="標楷體"/>
          <w:b/>
          <w:bCs/>
          <w:color w:val="000000" w:themeColor="text1"/>
          <w:sz w:val="22"/>
          <w:szCs w:val="22"/>
        </w:rPr>
      </w:pPr>
      <w:r w:rsidRPr="00F1429D">
        <w:rPr>
          <w:rFonts w:eastAsia="標楷體"/>
          <w:color w:val="000000" w:themeColor="text1"/>
          <w:spacing w:val="-2"/>
          <w:sz w:val="22"/>
          <w:szCs w:val="22"/>
        </w:rPr>
        <w:t>保固期間內發現瑕疵，立約商未於招標機關指定之期限內改正、拒絕改正或其瑕疵不能改正，招標機關得</w:t>
      </w:r>
      <w:proofErr w:type="gramStart"/>
      <w:r w:rsidRPr="00F1429D">
        <w:rPr>
          <w:rFonts w:eastAsia="標楷體"/>
          <w:color w:val="000000" w:themeColor="text1"/>
          <w:spacing w:val="-2"/>
          <w:sz w:val="22"/>
          <w:szCs w:val="22"/>
        </w:rPr>
        <w:t>採</w:t>
      </w:r>
      <w:proofErr w:type="gramEnd"/>
      <w:r w:rsidRPr="00F1429D">
        <w:rPr>
          <w:rFonts w:eastAsia="標楷體"/>
          <w:color w:val="000000" w:themeColor="text1"/>
          <w:spacing w:val="-2"/>
          <w:sz w:val="22"/>
          <w:szCs w:val="22"/>
        </w:rPr>
        <w:t>行下列</w:t>
      </w:r>
      <w:proofErr w:type="gramStart"/>
      <w:r w:rsidRPr="00F1429D">
        <w:rPr>
          <w:rFonts w:eastAsia="標楷體"/>
          <w:color w:val="000000" w:themeColor="text1"/>
          <w:spacing w:val="-2"/>
          <w:sz w:val="22"/>
          <w:szCs w:val="22"/>
        </w:rPr>
        <w:t>措</w:t>
      </w:r>
      <w:proofErr w:type="gramEnd"/>
      <w:r w:rsidRPr="00F1429D">
        <w:rPr>
          <w:rFonts w:eastAsia="標楷體"/>
          <w:color w:val="000000" w:themeColor="text1"/>
          <w:spacing w:val="-2"/>
          <w:sz w:val="22"/>
          <w:szCs w:val="22"/>
        </w:rPr>
        <w:t>施之一：</w:t>
      </w:r>
    </w:p>
    <w:p w14:paraId="5EA70466" w14:textId="77777777" w:rsidR="00917045" w:rsidRPr="00F1429D" w:rsidRDefault="00917045" w:rsidP="001E1A29">
      <w:pPr>
        <w:numPr>
          <w:ilvl w:val="1"/>
          <w:numId w:val="41"/>
        </w:numPr>
        <w:spacing w:line="240" w:lineRule="atLeast"/>
        <w:rPr>
          <w:rFonts w:eastAsia="標楷體"/>
          <w:b/>
          <w:bCs/>
          <w:color w:val="000000" w:themeColor="text1"/>
          <w:sz w:val="22"/>
          <w:szCs w:val="22"/>
        </w:rPr>
      </w:pPr>
      <w:r w:rsidRPr="00F1429D">
        <w:rPr>
          <w:rFonts w:eastAsia="標楷體"/>
          <w:color w:val="000000" w:themeColor="text1"/>
          <w:spacing w:val="-2"/>
          <w:sz w:val="22"/>
          <w:szCs w:val="22"/>
        </w:rPr>
        <w:t>自行或使第三人改正，並得向立約商請求償還改正必要之費用。</w:t>
      </w:r>
    </w:p>
    <w:p w14:paraId="4860A6A1" w14:textId="77777777" w:rsidR="00917045" w:rsidRPr="00F1429D" w:rsidRDefault="00917045" w:rsidP="001E1A29">
      <w:pPr>
        <w:numPr>
          <w:ilvl w:val="1"/>
          <w:numId w:val="41"/>
        </w:numPr>
        <w:spacing w:line="240" w:lineRule="atLeast"/>
        <w:rPr>
          <w:rFonts w:eastAsia="標楷體"/>
          <w:b/>
          <w:bCs/>
          <w:color w:val="000000" w:themeColor="text1"/>
          <w:sz w:val="22"/>
          <w:szCs w:val="22"/>
        </w:rPr>
      </w:pPr>
      <w:r w:rsidRPr="00F1429D">
        <w:rPr>
          <w:rFonts w:eastAsia="標楷體"/>
          <w:color w:val="000000" w:themeColor="text1"/>
          <w:spacing w:val="-2"/>
          <w:sz w:val="22"/>
          <w:szCs w:val="22"/>
        </w:rPr>
        <w:t>終止或解除契約或減少契約價金。</w:t>
      </w:r>
    </w:p>
    <w:p w14:paraId="3EE545B5" w14:textId="77777777" w:rsidR="00917045" w:rsidRPr="00F1429D" w:rsidRDefault="00917045" w:rsidP="001E1A29">
      <w:pPr>
        <w:numPr>
          <w:ilvl w:val="0"/>
          <w:numId w:val="41"/>
        </w:numPr>
        <w:spacing w:line="240" w:lineRule="atLeast"/>
        <w:rPr>
          <w:rFonts w:eastAsia="標楷體"/>
          <w:b/>
          <w:bCs/>
          <w:color w:val="000000" w:themeColor="text1"/>
          <w:sz w:val="22"/>
          <w:szCs w:val="22"/>
        </w:rPr>
      </w:pPr>
      <w:r w:rsidRPr="00F1429D">
        <w:rPr>
          <w:rFonts w:eastAsia="標楷體"/>
          <w:color w:val="000000" w:themeColor="text1"/>
          <w:spacing w:val="-2"/>
          <w:sz w:val="22"/>
          <w:szCs w:val="22"/>
        </w:rPr>
        <w:t>因可歸責於立約商之事由，致履約有瑕疵者，招標機關除依前條規定辦理外，並得請求損害賠償。</w:t>
      </w:r>
    </w:p>
    <w:p w14:paraId="7CAFF4B6" w14:textId="77777777" w:rsidR="003A1E81" w:rsidRPr="00F1429D" w:rsidRDefault="003A1E81" w:rsidP="001E1A29">
      <w:pPr>
        <w:numPr>
          <w:ilvl w:val="0"/>
          <w:numId w:val="41"/>
        </w:numPr>
        <w:spacing w:line="240" w:lineRule="atLeast"/>
        <w:rPr>
          <w:rFonts w:eastAsia="標楷體"/>
          <w:b/>
          <w:bCs/>
          <w:color w:val="000000" w:themeColor="text1"/>
          <w:sz w:val="22"/>
          <w:szCs w:val="22"/>
        </w:rPr>
      </w:pPr>
      <w:r w:rsidRPr="00F1429D">
        <w:rPr>
          <w:rFonts w:eastAsia="標楷體"/>
          <w:color w:val="000000" w:themeColor="text1"/>
          <w:sz w:val="22"/>
          <w:szCs w:val="22"/>
        </w:rPr>
        <w:t>為</w:t>
      </w:r>
      <w:proofErr w:type="gramStart"/>
      <w:r w:rsidRPr="00F1429D">
        <w:rPr>
          <w:rFonts w:eastAsia="標楷體"/>
          <w:color w:val="000000" w:themeColor="text1"/>
          <w:sz w:val="22"/>
          <w:szCs w:val="22"/>
        </w:rPr>
        <w:t>釐</w:t>
      </w:r>
      <w:proofErr w:type="gramEnd"/>
      <w:r w:rsidRPr="00F1429D">
        <w:rPr>
          <w:rFonts w:eastAsia="標楷體"/>
          <w:color w:val="000000" w:themeColor="text1"/>
          <w:sz w:val="22"/>
          <w:szCs w:val="22"/>
        </w:rPr>
        <w:t>清發生瑕疵之原因或其責任歸屬，招標機關得委託公正之第三人進行檢驗或調查工作，其結果如證明瑕疵係因可歸責於立約商之事由所致，立約商應負擔檢驗或調查工作所需之費用。</w:t>
      </w:r>
    </w:p>
    <w:p w14:paraId="054BE0A8" w14:textId="77777777" w:rsidR="003A1E81" w:rsidRPr="00F1429D" w:rsidRDefault="003A1E81" w:rsidP="001E1A29">
      <w:pPr>
        <w:numPr>
          <w:ilvl w:val="0"/>
          <w:numId w:val="41"/>
        </w:numPr>
        <w:spacing w:line="240" w:lineRule="atLeast"/>
        <w:rPr>
          <w:rFonts w:eastAsia="標楷體"/>
          <w:b/>
          <w:bCs/>
          <w:color w:val="000000" w:themeColor="text1"/>
          <w:sz w:val="22"/>
          <w:szCs w:val="22"/>
        </w:rPr>
      </w:pPr>
      <w:r w:rsidRPr="00F1429D">
        <w:rPr>
          <w:rFonts w:eastAsia="標楷體"/>
          <w:color w:val="000000" w:themeColor="text1"/>
          <w:sz w:val="22"/>
          <w:szCs w:val="22"/>
        </w:rPr>
        <w:t>瑕疵改正後</w:t>
      </w:r>
      <w:r w:rsidRPr="00F1429D">
        <w:rPr>
          <w:rFonts w:eastAsia="標楷體"/>
          <w:color w:val="000000" w:themeColor="text1"/>
          <w:sz w:val="22"/>
          <w:szCs w:val="22"/>
        </w:rPr>
        <w:t>30</w:t>
      </w:r>
      <w:r w:rsidRPr="00F1429D">
        <w:rPr>
          <w:rFonts w:eastAsia="標楷體"/>
          <w:color w:val="000000" w:themeColor="text1"/>
          <w:sz w:val="22"/>
          <w:szCs w:val="22"/>
        </w:rPr>
        <w:t>日內，如招標機關認為可能影響本履約標的任何部分之功能與效益者，得要求立約商依契約原訂測試程序進行測試。該瑕疵係因可歸責於立約商之事由所致者，立約商應負擔進行測試所需之費用。</w:t>
      </w:r>
    </w:p>
    <w:p w14:paraId="4AF64E4B" w14:textId="77777777" w:rsidR="003A1E81" w:rsidRPr="00F1429D" w:rsidRDefault="003A1E81" w:rsidP="001E1A29">
      <w:pPr>
        <w:numPr>
          <w:ilvl w:val="0"/>
          <w:numId w:val="41"/>
        </w:numPr>
        <w:spacing w:line="240" w:lineRule="atLeast"/>
        <w:rPr>
          <w:rFonts w:eastAsia="標楷體"/>
          <w:b/>
          <w:bCs/>
          <w:color w:val="000000" w:themeColor="text1"/>
          <w:sz w:val="22"/>
          <w:szCs w:val="22"/>
        </w:rPr>
      </w:pPr>
      <w:r w:rsidRPr="00F1429D">
        <w:rPr>
          <w:rFonts w:eastAsia="標楷體"/>
          <w:color w:val="000000" w:themeColor="text1"/>
          <w:sz w:val="22"/>
          <w:szCs w:val="22"/>
        </w:rPr>
        <w:t>招標機關得於保固期間及期滿前，通知立約商派員會同勘查保固事項。</w:t>
      </w:r>
    </w:p>
    <w:p w14:paraId="6626751A" w14:textId="77777777" w:rsidR="00917045" w:rsidRPr="00F1429D" w:rsidRDefault="00917045" w:rsidP="00917045">
      <w:pPr>
        <w:spacing w:line="240" w:lineRule="atLeast"/>
        <w:rPr>
          <w:rFonts w:eastAsia="標楷體"/>
          <w:b/>
          <w:bCs/>
          <w:color w:val="000000" w:themeColor="text1"/>
          <w:sz w:val="22"/>
          <w:szCs w:val="22"/>
        </w:rPr>
      </w:pPr>
    </w:p>
    <w:p w14:paraId="10957AA5" w14:textId="77777777" w:rsidR="00766034" w:rsidRPr="00F1429D" w:rsidRDefault="00766034" w:rsidP="00917045">
      <w:pPr>
        <w:spacing w:line="240" w:lineRule="atLeast"/>
        <w:rPr>
          <w:rFonts w:eastAsia="標楷體"/>
          <w:b/>
          <w:bCs/>
          <w:color w:val="000000" w:themeColor="text1"/>
          <w:sz w:val="22"/>
          <w:szCs w:val="22"/>
        </w:rPr>
      </w:pPr>
    </w:p>
    <w:p w14:paraId="6C6748D3" w14:textId="77777777" w:rsidR="00917045" w:rsidRPr="00F1429D" w:rsidRDefault="00917045" w:rsidP="00FA3994">
      <w:pPr>
        <w:pStyle w:val="10"/>
        <w:ind w:firstLineChars="0" w:firstLine="0"/>
        <w:rPr>
          <w:rFonts w:eastAsia="標楷體"/>
          <w:color w:val="000000" w:themeColor="text1"/>
          <w:sz w:val="24"/>
        </w:rPr>
      </w:pPr>
      <w:bookmarkStart w:id="152" w:name="_Toc375125778"/>
      <w:bookmarkStart w:id="153" w:name="_Toc401826904"/>
      <w:bookmarkStart w:id="154" w:name="_Toc401904218"/>
      <w:bookmarkStart w:id="155" w:name="_Toc401904249"/>
      <w:bookmarkStart w:id="156" w:name="_Toc401904305"/>
      <w:bookmarkStart w:id="157" w:name="_Toc401904406"/>
      <w:r w:rsidRPr="00F1429D">
        <w:rPr>
          <w:rFonts w:eastAsia="標楷體"/>
          <w:color w:val="000000" w:themeColor="text1"/>
          <w:sz w:val="24"/>
        </w:rPr>
        <w:t>拾參、權利與責任</w:t>
      </w:r>
      <w:bookmarkEnd w:id="152"/>
      <w:bookmarkEnd w:id="153"/>
      <w:bookmarkEnd w:id="154"/>
      <w:bookmarkEnd w:id="155"/>
      <w:bookmarkEnd w:id="156"/>
      <w:bookmarkEnd w:id="157"/>
    </w:p>
    <w:p w14:paraId="5161B373" w14:textId="77777777" w:rsidR="00917045" w:rsidRPr="00F1429D" w:rsidRDefault="00917045" w:rsidP="001E1A29">
      <w:pPr>
        <w:numPr>
          <w:ilvl w:val="0"/>
          <w:numId w:val="42"/>
        </w:numPr>
        <w:spacing w:line="240" w:lineRule="atLeast"/>
        <w:rPr>
          <w:rFonts w:eastAsia="標楷體"/>
          <w:b/>
          <w:color w:val="000000" w:themeColor="text1"/>
          <w:sz w:val="22"/>
          <w:szCs w:val="22"/>
        </w:rPr>
      </w:pPr>
      <w:r w:rsidRPr="00F1429D">
        <w:rPr>
          <w:rFonts w:eastAsia="標楷體"/>
          <w:color w:val="000000" w:themeColor="text1"/>
          <w:sz w:val="22"/>
          <w:szCs w:val="22"/>
        </w:rPr>
        <w:t>立約商對於第三人主張權利之責任：</w:t>
      </w:r>
      <w:r w:rsidRPr="00F1429D">
        <w:rPr>
          <w:rFonts w:eastAsia="標楷體"/>
          <w:color w:val="000000" w:themeColor="text1"/>
          <w:sz w:val="22"/>
          <w:szCs w:val="22"/>
        </w:rPr>
        <w:t xml:space="preserve">                                                           </w:t>
      </w:r>
      <w:r w:rsidRPr="00F1429D">
        <w:rPr>
          <w:rFonts w:eastAsia="標楷體"/>
          <w:color w:val="000000" w:themeColor="text1"/>
          <w:sz w:val="22"/>
          <w:szCs w:val="22"/>
        </w:rPr>
        <w:t>立約商應擔保第三人就履約標的，對於招標機關不得主張任何權利。</w:t>
      </w:r>
      <w:r w:rsidRPr="00F1429D">
        <w:rPr>
          <w:rFonts w:eastAsia="標楷體"/>
          <w:color w:val="000000" w:themeColor="text1"/>
          <w:sz w:val="22"/>
          <w:szCs w:val="22"/>
        </w:rPr>
        <w:t xml:space="preserve">                                 </w:t>
      </w:r>
      <w:r w:rsidR="003A1E81" w:rsidRPr="00F1429D">
        <w:rPr>
          <w:rFonts w:eastAsia="標楷體"/>
          <w:color w:val="000000" w:themeColor="text1"/>
          <w:sz w:val="22"/>
          <w:szCs w:val="22"/>
        </w:rPr>
        <w:t>立約商履約，其有侵害第三人合法權益時，應由立約商負責處理並承擔一切法律責任及費用，包括招標機關所發生之費用。招標機關並得請求損害賠償。</w:t>
      </w:r>
    </w:p>
    <w:p w14:paraId="2C2E12BA" w14:textId="77777777" w:rsidR="00917045" w:rsidRPr="00F1429D" w:rsidRDefault="00917045" w:rsidP="001E1A29">
      <w:pPr>
        <w:numPr>
          <w:ilvl w:val="0"/>
          <w:numId w:val="42"/>
        </w:numPr>
        <w:spacing w:line="240" w:lineRule="atLeast"/>
        <w:rPr>
          <w:rFonts w:eastAsia="標楷體"/>
          <w:b/>
          <w:color w:val="000000" w:themeColor="text1"/>
          <w:sz w:val="22"/>
          <w:szCs w:val="22"/>
        </w:rPr>
      </w:pPr>
      <w:r w:rsidRPr="00F1429D">
        <w:rPr>
          <w:rFonts w:eastAsia="標楷體"/>
          <w:color w:val="000000" w:themeColor="text1"/>
          <w:sz w:val="22"/>
          <w:szCs w:val="22"/>
        </w:rPr>
        <w:t>立約商履約結果涉及智慧財產權者，應依招標文件之規定方式，招標機關取得部分或全部權利或取得授權等權利。如有侵犯智慧財產權者，由立約商負責處理並承擔一切法律責任，招標機關得視立約商處理情形，予以解除契約或終止契約或計逾期違約金辦理。</w:t>
      </w:r>
      <w:r w:rsidRPr="00F1429D">
        <w:rPr>
          <w:rFonts w:eastAsia="標楷體"/>
          <w:color w:val="000000" w:themeColor="text1"/>
          <w:sz w:val="22"/>
          <w:szCs w:val="22"/>
        </w:rPr>
        <w:t xml:space="preserve">                            </w:t>
      </w:r>
      <w:r w:rsidR="000F7FA9" w:rsidRPr="00F1429D">
        <w:rPr>
          <w:rFonts w:eastAsia="標楷體"/>
          <w:color w:val="000000" w:themeColor="text1"/>
          <w:sz w:val="22"/>
          <w:szCs w:val="22"/>
        </w:rPr>
        <w:t xml:space="preserve">　</w:t>
      </w:r>
      <w:r w:rsidRPr="00F1429D">
        <w:rPr>
          <w:rFonts w:eastAsia="標楷體"/>
          <w:color w:val="000000" w:themeColor="text1"/>
          <w:sz w:val="22"/>
          <w:szCs w:val="22"/>
        </w:rPr>
        <w:t>如立約商有侵犯智慧財產權情事，導致任何人向招標機關提起任何訴訟、行政爭</w:t>
      </w:r>
      <w:proofErr w:type="gramStart"/>
      <w:r w:rsidRPr="00F1429D">
        <w:rPr>
          <w:rFonts w:eastAsia="標楷體"/>
          <w:color w:val="000000" w:themeColor="text1"/>
          <w:sz w:val="22"/>
          <w:szCs w:val="22"/>
        </w:rPr>
        <w:t>訟</w:t>
      </w:r>
      <w:proofErr w:type="gramEnd"/>
      <w:r w:rsidRPr="00F1429D">
        <w:rPr>
          <w:rFonts w:eastAsia="標楷體"/>
          <w:color w:val="000000" w:themeColor="text1"/>
          <w:sz w:val="22"/>
          <w:szCs w:val="22"/>
        </w:rPr>
        <w:t>、仲裁、調解及</w:t>
      </w:r>
      <w:proofErr w:type="gramStart"/>
      <w:r w:rsidRPr="00F1429D">
        <w:rPr>
          <w:rFonts w:eastAsia="標楷體"/>
          <w:color w:val="000000" w:themeColor="text1"/>
          <w:sz w:val="22"/>
          <w:szCs w:val="22"/>
        </w:rPr>
        <w:t>求償等司法</w:t>
      </w:r>
      <w:proofErr w:type="gramEnd"/>
      <w:r w:rsidRPr="00F1429D">
        <w:rPr>
          <w:rFonts w:eastAsia="標楷體"/>
          <w:color w:val="000000" w:themeColor="text1"/>
          <w:sz w:val="22"/>
          <w:szCs w:val="22"/>
        </w:rPr>
        <w:t>或行政程序，立約商應協助招標機關進行該等程序，並賠償招標機關因此所產生之任何費用及所致任何損失。若所爭</w:t>
      </w:r>
      <w:proofErr w:type="gramStart"/>
      <w:r w:rsidRPr="00F1429D">
        <w:rPr>
          <w:rFonts w:eastAsia="標楷體"/>
          <w:color w:val="000000" w:themeColor="text1"/>
          <w:sz w:val="22"/>
          <w:szCs w:val="22"/>
        </w:rPr>
        <w:t>訟</w:t>
      </w:r>
      <w:proofErr w:type="gramEnd"/>
      <w:r w:rsidRPr="00F1429D">
        <w:rPr>
          <w:rFonts w:eastAsia="標楷體"/>
          <w:color w:val="000000" w:themeColor="text1"/>
          <w:sz w:val="22"/>
          <w:szCs w:val="22"/>
        </w:rPr>
        <w:t>之智慧財產權，經相關程序確定涉及第三人智慧財產權，則立約商應負擔費用取得該第三人之同意，使招標機關得繼續利用該等智慧財產權。</w:t>
      </w:r>
    </w:p>
    <w:p w14:paraId="7E913C23" w14:textId="77777777" w:rsidR="00917045" w:rsidRPr="00F1429D" w:rsidRDefault="00917045" w:rsidP="001E1A29">
      <w:pPr>
        <w:numPr>
          <w:ilvl w:val="0"/>
          <w:numId w:val="42"/>
        </w:numPr>
        <w:spacing w:line="240" w:lineRule="atLeast"/>
        <w:rPr>
          <w:rFonts w:eastAsia="標楷體"/>
          <w:b/>
          <w:color w:val="000000" w:themeColor="text1"/>
          <w:sz w:val="22"/>
          <w:szCs w:val="22"/>
        </w:rPr>
      </w:pPr>
      <w:r w:rsidRPr="00F1429D">
        <w:rPr>
          <w:rFonts w:eastAsia="標楷體"/>
          <w:color w:val="000000" w:themeColor="text1"/>
          <w:sz w:val="22"/>
          <w:szCs w:val="22"/>
        </w:rPr>
        <w:t>第三人請求損害賠償之避免</w:t>
      </w:r>
      <w:r w:rsidRPr="00F1429D">
        <w:rPr>
          <w:rFonts w:eastAsia="標楷體"/>
          <w:color w:val="000000" w:themeColor="text1"/>
          <w:sz w:val="22"/>
          <w:szCs w:val="22"/>
        </w:rPr>
        <w:t xml:space="preserve">                                                                               </w:t>
      </w:r>
      <w:r w:rsidRPr="00F1429D">
        <w:rPr>
          <w:rFonts w:eastAsia="標楷體"/>
          <w:color w:val="000000" w:themeColor="text1"/>
          <w:sz w:val="22"/>
          <w:szCs w:val="22"/>
        </w:rPr>
        <w:t>立約商及招標機關應採取必要之措施，以保障對方免於因本契約之履行而遭第三人請求損害賠</w:t>
      </w:r>
      <w:r w:rsidRPr="00F1429D">
        <w:rPr>
          <w:rFonts w:eastAsia="標楷體"/>
          <w:color w:val="000000" w:themeColor="text1"/>
          <w:sz w:val="22"/>
          <w:szCs w:val="22"/>
        </w:rPr>
        <w:lastRenderedPageBreak/>
        <w:t>償。其有致第三人損害者，應由造成損害原因之一方負責賠償。</w:t>
      </w:r>
    </w:p>
    <w:p w14:paraId="24BD115D" w14:textId="77777777" w:rsidR="00917045" w:rsidRPr="00F1429D" w:rsidRDefault="00917045" w:rsidP="001E1A29">
      <w:pPr>
        <w:numPr>
          <w:ilvl w:val="0"/>
          <w:numId w:val="42"/>
        </w:numPr>
        <w:spacing w:line="240" w:lineRule="atLeast"/>
        <w:rPr>
          <w:rFonts w:eastAsia="標楷體"/>
          <w:b/>
          <w:color w:val="000000" w:themeColor="text1"/>
          <w:sz w:val="22"/>
          <w:szCs w:val="22"/>
        </w:rPr>
      </w:pPr>
      <w:r w:rsidRPr="00F1429D">
        <w:rPr>
          <w:rFonts w:eastAsia="標楷體"/>
          <w:color w:val="000000" w:themeColor="text1"/>
          <w:sz w:val="22"/>
          <w:szCs w:val="22"/>
        </w:rPr>
        <w:t>損害賠償之請求</w:t>
      </w:r>
      <w:r w:rsidRPr="00F1429D">
        <w:rPr>
          <w:rFonts w:eastAsia="標楷體"/>
          <w:color w:val="000000" w:themeColor="text1"/>
          <w:sz w:val="22"/>
          <w:szCs w:val="22"/>
        </w:rPr>
        <w:t xml:space="preserve">                                                                                </w:t>
      </w:r>
      <w:r w:rsidRPr="00F1429D">
        <w:rPr>
          <w:rFonts w:eastAsia="標楷體"/>
          <w:color w:val="000000" w:themeColor="text1"/>
          <w:sz w:val="22"/>
          <w:szCs w:val="22"/>
        </w:rPr>
        <w:t>立約商應負責之損害賠償金額，招標機關得自應付價金中扣抵；其有不足者，得自保證金扣抵或通知立約商給付。</w:t>
      </w:r>
    </w:p>
    <w:p w14:paraId="044FE000" w14:textId="77777777" w:rsidR="00917045" w:rsidRPr="00F1429D" w:rsidRDefault="00917045" w:rsidP="001E1A29">
      <w:pPr>
        <w:numPr>
          <w:ilvl w:val="0"/>
          <w:numId w:val="42"/>
        </w:numPr>
        <w:spacing w:line="240" w:lineRule="atLeast"/>
        <w:rPr>
          <w:rFonts w:eastAsia="標楷體"/>
          <w:b/>
          <w:color w:val="000000" w:themeColor="text1"/>
          <w:sz w:val="22"/>
          <w:szCs w:val="22"/>
        </w:rPr>
      </w:pPr>
      <w:r w:rsidRPr="00F1429D">
        <w:rPr>
          <w:rFonts w:eastAsia="標楷體"/>
          <w:color w:val="000000" w:themeColor="text1"/>
          <w:sz w:val="22"/>
          <w:szCs w:val="22"/>
        </w:rPr>
        <w:t>除法令另有規定外，招標機關對於立約商、分包廠商及其人員因履約所致之人體傷亡或財物損失，不負賠償及補償責任。</w:t>
      </w:r>
      <w:r w:rsidRPr="00F1429D">
        <w:rPr>
          <w:rFonts w:eastAsia="標楷體"/>
          <w:color w:val="000000" w:themeColor="text1"/>
          <w:sz w:val="22"/>
          <w:szCs w:val="22"/>
        </w:rPr>
        <w:t xml:space="preserve">                                                                      </w:t>
      </w:r>
      <w:r w:rsidRPr="00F1429D">
        <w:rPr>
          <w:rFonts w:eastAsia="標楷體"/>
          <w:color w:val="000000" w:themeColor="text1"/>
          <w:sz w:val="22"/>
          <w:szCs w:val="22"/>
        </w:rPr>
        <w:t>前項人體傷亡或財物損失之風險，立約商應投保必要之保險。</w:t>
      </w:r>
    </w:p>
    <w:p w14:paraId="075110DB" w14:textId="77777777" w:rsidR="00917045" w:rsidRPr="00F1429D" w:rsidRDefault="00917045" w:rsidP="001E1A29">
      <w:pPr>
        <w:numPr>
          <w:ilvl w:val="0"/>
          <w:numId w:val="42"/>
        </w:numPr>
        <w:spacing w:line="240" w:lineRule="atLeast"/>
        <w:rPr>
          <w:rFonts w:eastAsia="標楷體"/>
          <w:b/>
          <w:color w:val="000000" w:themeColor="text1"/>
          <w:sz w:val="22"/>
          <w:szCs w:val="22"/>
        </w:rPr>
      </w:pPr>
      <w:r w:rsidRPr="00F1429D">
        <w:rPr>
          <w:rFonts w:eastAsia="標楷體"/>
          <w:color w:val="000000" w:themeColor="text1"/>
          <w:sz w:val="22"/>
          <w:szCs w:val="22"/>
        </w:rPr>
        <w:t>立約商依契約規定應履行之責任，不因招標機關對於立約商履約事項之審查、認可或核准行為而減少或免除。</w:t>
      </w:r>
    </w:p>
    <w:p w14:paraId="7BB53B0B" w14:textId="77777777" w:rsidR="00115AB6" w:rsidRPr="00F1429D" w:rsidRDefault="00115AB6" w:rsidP="00115AB6">
      <w:pPr>
        <w:spacing w:line="240" w:lineRule="atLeast"/>
        <w:ind w:left="480"/>
        <w:rPr>
          <w:rFonts w:eastAsia="標楷體"/>
          <w:b/>
          <w:color w:val="000000" w:themeColor="text1"/>
          <w:sz w:val="22"/>
          <w:szCs w:val="22"/>
        </w:rPr>
      </w:pPr>
    </w:p>
    <w:p w14:paraId="4C006585" w14:textId="409DAAFB" w:rsidR="00917045" w:rsidRPr="00F1429D" w:rsidRDefault="00917045" w:rsidP="001E1A29">
      <w:pPr>
        <w:numPr>
          <w:ilvl w:val="0"/>
          <w:numId w:val="42"/>
        </w:numPr>
        <w:spacing w:line="240" w:lineRule="atLeast"/>
        <w:rPr>
          <w:rFonts w:eastAsia="標楷體"/>
          <w:b/>
          <w:color w:val="000000" w:themeColor="text1"/>
          <w:sz w:val="22"/>
          <w:szCs w:val="22"/>
        </w:rPr>
      </w:pPr>
      <w:r w:rsidRPr="00F1429D">
        <w:rPr>
          <w:rFonts w:eastAsia="標楷體"/>
          <w:color w:val="000000" w:themeColor="text1"/>
          <w:sz w:val="22"/>
          <w:szCs w:val="22"/>
        </w:rPr>
        <w:t>除另有規定外，採購標的在交至招標機關指定處所之前，所發生之</w:t>
      </w:r>
      <w:proofErr w:type="gramStart"/>
      <w:r w:rsidRPr="00F1429D">
        <w:rPr>
          <w:rFonts w:eastAsia="標楷體"/>
          <w:color w:val="000000" w:themeColor="text1"/>
          <w:sz w:val="22"/>
          <w:szCs w:val="22"/>
        </w:rPr>
        <w:t>危險概</w:t>
      </w:r>
      <w:proofErr w:type="gramEnd"/>
      <w:r w:rsidRPr="00F1429D">
        <w:rPr>
          <w:rFonts w:eastAsia="標楷體"/>
          <w:color w:val="000000" w:themeColor="text1"/>
          <w:sz w:val="22"/>
          <w:szCs w:val="22"/>
        </w:rPr>
        <w:t>由立約商負擔。</w:t>
      </w:r>
    </w:p>
    <w:p w14:paraId="46436F7D" w14:textId="77777777" w:rsidR="00917045" w:rsidRPr="00F1429D" w:rsidRDefault="00917045" w:rsidP="001E1A29">
      <w:pPr>
        <w:numPr>
          <w:ilvl w:val="0"/>
          <w:numId w:val="42"/>
        </w:numPr>
        <w:spacing w:line="240" w:lineRule="atLeast"/>
        <w:rPr>
          <w:rFonts w:eastAsia="標楷體"/>
          <w:b/>
          <w:color w:val="000000" w:themeColor="text1"/>
          <w:sz w:val="22"/>
          <w:szCs w:val="22"/>
        </w:rPr>
      </w:pPr>
      <w:r w:rsidRPr="00F1429D">
        <w:rPr>
          <w:rFonts w:eastAsia="標楷體"/>
          <w:color w:val="000000" w:themeColor="text1"/>
          <w:sz w:val="22"/>
          <w:szCs w:val="22"/>
        </w:rPr>
        <w:t>立約商不得將印有台電公司標誌之產品流出市面，如有違反規定，應由立約商負責處理並承擔一切責任及賠償招標機關因此所受之損害。</w:t>
      </w:r>
    </w:p>
    <w:p w14:paraId="2418F5E3" w14:textId="77777777" w:rsidR="00917045" w:rsidRPr="00F1429D" w:rsidRDefault="00917045" w:rsidP="001E1A29">
      <w:pPr>
        <w:numPr>
          <w:ilvl w:val="0"/>
          <w:numId w:val="42"/>
        </w:numPr>
        <w:spacing w:line="240" w:lineRule="atLeast"/>
        <w:rPr>
          <w:rFonts w:eastAsia="標楷體"/>
          <w:b/>
          <w:color w:val="000000" w:themeColor="text1"/>
          <w:sz w:val="22"/>
          <w:szCs w:val="22"/>
        </w:rPr>
      </w:pPr>
      <w:r w:rsidRPr="00F1429D">
        <w:rPr>
          <w:rFonts w:eastAsia="標楷體"/>
          <w:color w:val="000000" w:themeColor="text1"/>
          <w:sz w:val="22"/>
          <w:szCs w:val="22"/>
        </w:rPr>
        <w:t>招標機關及立約商雙方同意相互不對他方請求所失產出、所失利益、所失使用或其他衍生性之損害賠償。但屬隱瞞產品之瑕疵、故意或重大過失、違反智慧財產權及對第三人侵權行為</w:t>
      </w:r>
      <w:proofErr w:type="gramStart"/>
      <w:r w:rsidRPr="00F1429D">
        <w:rPr>
          <w:rFonts w:eastAsia="標楷體"/>
          <w:color w:val="000000" w:themeColor="text1"/>
          <w:sz w:val="22"/>
          <w:szCs w:val="22"/>
        </w:rPr>
        <w:t>所致或契約</w:t>
      </w:r>
      <w:proofErr w:type="gramEnd"/>
      <w:r w:rsidRPr="00F1429D">
        <w:rPr>
          <w:rFonts w:eastAsia="標楷體"/>
          <w:color w:val="000000" w:themeColor="text1"/>
          <w:sz w:val="22"/>
          <w:szCs w:val="22"/>
        </w:rPr>
        <w:t>另有規定者，不在此限。</w:t>
      </w:r>
      <w:r w:rsidRPr="00F1429D">
        <w:rPr>
          <w:rFonts w:eastAsia="標楷體"/>
          <w:color w:val="000000" w:themeColor="text1"/>
          <w:sz w:val="22"/>
          <w:szCs w:val="22"/>
        </w:rPr>
        <w:t xml:space="preserve">                                                             </w:t>
      </w:r>
      <w:r w:rsidR="000F7FA9" w:rsidRPr="00F1429D">
        <w:rPr>
          <w:rFonts w:eastAsia="標楷體"/>
          <w:color w:val="000000" w:themeColor="text1"/>
          <w:sz w:val="22"/>
          <w:szCs w:val="22"/>
        </w:rPr>
        <w:t xml:space="preserve">　　　</w:t>
      </w:r>
      <w:r w:rsidRPr="00F1429D">
        <w:rPr>
          <w:rFonts w:eastAsia="標楷體"/>
          <w:color w:val="000000" w:themeColor="text1"/>
          <w:sz w:val="22"/>
          <w:szCs w:val="22"/>
        </w:rPr>
        <w:t>因可歸責於立約商之事由，致招標機關遭受損害時，其損害賠償責任不包括逾期違約金，以契約總價百分之百為上限。</w:t>
      </w:r>
      <w:proofErr w:type="gramStart"/>
      <w:r w:rsidRPr="00F1429D">
        <w:rPr>
          <w:rFonts w:eastAsia="標楷體"/>
          <w:color w:val="000000" w:themeColor="text1"/>
          <w:sz w:val="22"/>
          <w:szCs w:val="22"/>
        </w:rPr>
        <w:t>惟</w:t>
      </w:r>
      <w:proofErr w:type="gramEnd"/>
      <w:r w:rsidRPr="00F1429D">
        <w:rPr>
          <w:rFonts w:eastAsia="標楷體"/>
          <w:color w:val="000000" w:themeColor="text1"/>
          <w:sz w:val="22"/>
          <w:szCs w:val="22"/>
        </w:rPr>
        <w:t>立約商隱瞞產品之瑕疵、故意或重大過失行為、對智慧財產權發生侵權行為或對第三人侵權行為，致對招標機關應負之損害賠償責任，不受責任上限金額限制。</w:t>
      </w:r>
    </w:p>
    <w:p w14:paraId="6C9DD962" w14:textId="77777777" w:rsidR="00917045" w:rsidRPr="00F1429D" w:rsidRDefault="00917045" w:rsidP="001E1A29">
      <w:pPr>
        <w:numPr>
          <w:ilvl w:val="0"/>
          <w:numId w:val="42"/>
        </w:numPr>
        <w:spacing w:line="240" w:lineRule="atLeast"/>
        <w:rPr>
          <w:rFonts w:eastAsia="標楷體"/>
          <w:b/>
          <w:color w:val="000000" w:themeColor="text1"/>
          <w:sz w:val="22"/>
          <w:szCs w:val="22"/>
        </w:rPr>
      </w:pPr>
      <w:r w:rsidRPr="00F1429D">
        <w:rPr>
          <w:rFonts w:eastAsia="標楷體"/>
          <w:color w:val="000000" w:themeColor="text1"/>
          <w:sz w:val="22"/>
          <w:szCs w:val="22"/>
        </w:rPr>
        <w:t>履約及賠償連帶保證廠商之權利與責任</w:t>
      </w:r>
    </w:p>
    <w:p w14:paraId="7EA96F39" w14:textId="77777777" w:rsidR="00917045" w:rsidRPr="00F1429D" w:rsidRDefault="00917045" w:rsidP="000D2374">
      <w:pPr>
        <w:numPr>
          <w:ilvl w:val="0"/>
          <w:numId w:val="70"/>
        </w:numPr>
        <w:tabs>
          <w:tab w:val="clear" w:pos="794"/>
          <w:tab w:val="num" w:pos="170"/>
        </w:tabs>
        <w:spacing w:line="240" w:lineRule="atLeast"/>
        <w:ind w:left="938" w:hanging="768"/>
        <w:rPr>
          <w:rFonts w:eastAsia="標楷體"/>
          <w:b/>
          <w:color w:val="000000" w:themeColor="text1"/>
          <w:sz w:val="22"/>
          <w:szCs w:val="22"/>
        </w:rPr>
      </w:pPr>
      <w:r w:rsidRPr="00F1429D">
        <w:rPr>
          <w:rFonts w:eastAsia="標楷體"/>
          <w:color w:val="000000" w:themeColor="text1"/>
          <w:sz w:val="22"/>
          <w:szCs w:val="22"/>
        </w:rPr>
        <w:t>履約及賠償連帶保證廠商應保證立約商依契約履行義務，如有不能履約情事，</w:t>
      </w:r>
      <w:proofErr w:type="gramStart"/>
      <w:r w:rsidRPr="00F1429D">
        <w:rPr>
          <w:rFonts w:eastAsia="標楷體"/>
          <w:color w:val="000000" w:themeColor="text1"/>
          <w:sz w:val="22"/>
          <w:szCs w:val="22"/>
        </w:rPr>
        <w:t>即續負</w:t>
      </w:r>
      <w:proofErr w:type="gramEnd"/>
      <w:r w:rsidRPr="00F1429D">
        <w:rPr>
          <w:rFonts w:eastAsia="標楷體"/>
          <w:color w:val="000000" w:themeColor="text1"/>
          <w:sz w:val="22"/>
          <w:szCs w:val="22"/>
        </w:rPr>
        <w:t>履行義務，並就招標機關因此所生損失，負連帶賠償責任。</w:t>
      </w:r>
    </w:p>
    <w:p w14:paraId="451CC9D4" w14:textId="77777777" w:rsidR="00917045" w:rsidRPr="00F1429D" w:rsidRDefault="00917045" w:rsidP="000D2374">
      <w:pPr>
        <w:numPr>
          <w:ilvl w:val="0"/>
          <w:numId w:val="70"/>
        </w:numPr>
        <w:tabs>
          <w:tab w:val="clear" w:pos="794"/>
          <w:tab w:val="num" w:pos="170"/>
        </w:tabs>
        <w:spacing w:line="240" w:lineRule="atLeast"/>
        <w:ind w:left="938" w:hanging="768"/>
        <w:rPr>
          <w:rFonts w:eastAsia="標楷體"/>
          <w:b/>
          <w:color w:val="000000" w:themeColor="text1"/>
          <w:sz w:val="22"/>
          <w:szCs w:val="22"/>
        </w:rPr>
      </w:pPr>
      <w:r w:rsidRPr="00F1429D">
        <w:rPr>
          <w:rFonts w:eastAsia="標楷體"/>
          <w:color w:val="000000" w:themeColor="text1"/>
          <w:sz w:val="22"/>
          <w:szCs w:val="22"/>
        </w:rPr>
        <w:t>履約及賠償連帶保證廠商經機關通知代立約商履行義務者，有關立約商之一切權利，包含尚待履約部分之契約價金，一併移轉由該連帶保證廠商概括承受，本契約並繼續有效。立約商之保證金及已履約而尚未支付之契約價金，如無不支付或不發還之情形，得依原契約規定支付或發還該立約商。</w:t>
      </w:r>
    </w:p>
    <w:p w14:paraId="7C77A80C" w14:textId="77777777" w:rsidR="00917045" w:rsidRPr="00F1429D" w:rsidRDefault="00917045" w:rsidP="000D2374">
      <w:pPr>
        <w:numPr>
          <w:ilvl w:val="0"/>
          <w:numId w:val="70"/>
        </w:numPr>
        <w:tabs>
          <w:tab w:val="clear" w:pos="794"/>
          <w:tab w:val="num" w:pos="170"/>
        </w:tabs>
        <w:spacing w:line="240" w:lineRule="atLeast"/>
        <w:ind w:left="938" w:hanging="768"/>
        <w:rPr>
          <w:rFonts w:eastAsia="標楷體"/>
          <w:b/>
          <w:color w:val="000000" w:themeColor="text1"/>
          <w:sz w:val="22"/>
          <w:szCs w:val="22"/>
        </w:rPr>
      </w:pPr>
      <w:r w:rsidRPr="00F1429D">
        <w:rPr>
          <w:rFonts w:eastAsia="標楷體"/>
          <w:color w:val="000000" w:themeColor="text1"/>
          <w:sz w:val="22"/>
          <w:szCs w:val="22"/>
        </w:rPr>
        <w:t>立約商與其連帶保證廠商如有債務等糾紛，應自行協調或循法律途徑解決。</w:t>
      </w:r>
    </w:p>
    <w:p w14:paraId="1576D2FE" w14:textId="77777777" w:rsidR="00917045" w:rsidRPr="00F1429D" w:rsidRDefault="00917045" w:rsidP="00F368A6">
      <w:pPr>
        <w:numPr>
          <w:ilvl w:val="0"/>
          <w:numId w:val="42"/>
        </w:numPr>
        <w:tabs>
          <w:tab w:val="clear" w:pos="480"/>
          <w:tab w:val="num" w:pos="0"/>
        </w:tabs>
        <w:spacing w:line="240" w:lineRule="atLeast"/>
        <w:ind w:left="938" w:hanging="938"/>
        <w:rPr>
          <w:rFonts w:eastAsia="標楷體"/>
          <w:b/>
          <w:color w:val="000000" w:themeColor="text1"/>
          <w:sz w:val="22"/>
          <w:szCs w:val="22"/>
        </w:rPr>
      </w:pPr>
      <w:r w:rsidRPr="00F1429D">
        <w:rPr>
          <w:rFonts w:eastAsia="標楷體"/>
          <w:color w:val="000000" w:themeColor="text1"/>
          <w:sz w:val="22"/>
          <w:szCs w:val="22"/>
        </w:rPr>
        <w:t>立約商保證對於其受雇人或受聘人職務上完成之著作，依著作權法第</w:t>
      </w:r>
      <w:r w:rsidRPr="00F1429D">
        <w:rPr>
          <w:rFonts w:eastAsia="標楷體"/>
          <w:color w:val="000000" w:themeColor="text1"/>
          <w:sz w:val="22"/>
          <w:szCs w:val="22"/>
        </w:rPr>
        <w:t>11</w:t>
      </w:r>
      <w:r w:rsidRPr="00F1429D">
        <w:rPr>
          <w:rFonts w:eastAsia="標楷體"/>
          <w:color w:val="000000" w:themeColor="text1"/>
          <w:sz w:val="22"/>
          <w:szCs w:val="22"/>
        </w:rPr>
        <w:t>條第</w:t>
      </w:r>
      <w:r w:rsidRPr="00F1429D">
        <w:rPr>
          <w:rFonts w:eastAsia="標楷體"/>
          <w:color w:val="000000" w:themeColor="text1"/>
          <w:sz w:val="22"/>
          <w:szCs w:val="22"/>
        </w:rPr>
        <w:t>1</w:t>
      </w:r>
      <w:r w:rsidRPr="00F1429D">
        <w:rPr>
          <w:rFonts w:eastAsia="標楷體"/>
          <w:color w:val="000000" w:themeColor="text1"/>
          <w:sz w:val="22"/>
          <w:szCs w:val="22"/>
        </w:rPr>
        <w:t>項但書及第</w:t>
      </w:r>
      <w:r w:rsidRPr="00F1429D">
        <w:rPr>
          <w:rFonts w:eastAsia="標楷體"/>
          <w:color w:val="000000" w:themeColor="text1"/>
          <w:sz w:val="22"/>
          <w:szCs w:val="22"/>
        </w:rPr>
        <w:t>12</w:t>
      </w:r>
      <w:r w:rsidRPr="00F1429D">
        <w:rPr>
          <w:rFonts w:eastAsia="標楷體"/>
          <w:color w:val="000000" w:themeColor="text1"/>
          <w:sz w:val="22"/>
          <w:szCs w:val="22"/>
        </w:rPr>
        <w:t>條規定，與其受雇人或受聘人約定以立約商為著作人，享有著作人格權及著作財產權。</w:t>
      </w:r>
      <w:proofErr w:type="gramStart"/>
      <w:r w:rsidRPr="00F1429D">
        <w:rPr>
          <w:rFonts w:eastAsia="標楷體"/>
          <w:color w:val="000000" w:themeColor="text1"/>
          <w:sz w:val="22"/>
          <w:szCs w:val="22"/>
        </w:rPr>
        <w:t>惟</w:t>
      </w:r>
      <w:proofErr w:type="gramEnd"/>
      <w:r w:rsidRPr="00F1429D">
        <w:rPr>
          <w:rFonts w:eastAsia="標楷體"/>
          <w:color w:val="000000" w:themeColor="text1"/>
          <w:sz w:val="22"/>
          <w:szCs w:val="22"/>
        </w:rPr>
        <w:t>此一約定僅止於廠商與其受雇人或受聘人間。立約商與招標機關間之權利與責任，仍以本契約為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w:t>
      </w:r>
    </w:p>
    <w:p w14:paraId="0A890CDB" w14:textId="77777777" w:rsidR="003A1E81" w:rsidRPr="00F1429D" w:rsidRDefault="00917045" w:rsidP="00F368A6">
      <w:pPr>
        <w:numPr>
          <w:ilvl w:val="0"/>
          <w:numId w:val="42"/>
        </w:numPr>
        <w:tabs>
          <w:tab w:val="clear" w:pos="480"/>
          <w:tab w:val="num" w:pos="0"/>
        </w:tabs>
        <w:spacing w:line="240" w:lineRule="atLeast"/>
        <w:ind w:left="938" w:hanging="938"/>
        <w:rPr>
          <w:rFonts w:eastAsia="標楷體"/>
          <w:b/>
          <w:color w:val="000000" w:themeColor="text1"/>
          <w:sz w:val="22"/>
          <w:szCs w:val="22"/>
        </w:rPr>
      </w:pPr>
      <w:r w:rsidRPr="00F1429D">
        <w:rPr>
          <w:rFonts w:eastAsia="標楷體"/>
          <w:color w:val="000000" w:themeColor="text1"/>
          <w:sz w:val="22"/>
          <w:szCs w:val="22"/>
        </w:rPr>
        <w:t>除另有規定外，立約商如在契約使用專利品，或專利性施工方法，或涉及著作權時，其有關之專利及著作權益，概由立約商依照有關法令規定處理，其費用亦由立約商負擔。</w:t>
      </w:r>
    </w:p>
    <w:p w14:paraId="46BED1F9" w14:textId="77777777" w:rsidR="00AF6422" w:rsidRDefault="00AF6422" w:rsidP="00AF6422">
      <w:pPr>
        <w:spacing w:line="240" w:lineRule="atLeast"/>
        <w:rPr>
          <w:rFonts w:eastAsia="標楷體"/>
          <w:b/>
          <w:color w:val="000000" w:themeColor="text1"/>
          <w:sz w:val="22"/>
          <w:szCs w:val="22"/>
        </w:rPr>
      </w:pPr>
    </w:p>
    <w:p w14:paraId="735B8495" w14:textId="77777777" w:rsidR="00581A8B" w:rsidRDefault="00581A8B" w:rsidP="00AF6422">
      <w:pPr>
        <w:spacing w:line="240" w:lineRule="atLeast"/>
        <w:rPr>
          <w:rFonts w:eastAsia="標楷體"/>
          <w:b/>
          <w:color w:val="000000" w:themeColor="text1"/>
          <w:sz w:val="22"/>
          <w:szCs w:val="22"/>
        </w:rPr>
      </w:pPr>
    </w:p>
    <w:p w14:paraId="51182045" w14:textId="77777777" w:rsidR="00581A8B" w:rsidRPr="00F1429D" w:rsidRDefault="00581A8B" w:rsidP="00AF6422">
      <w:pPr>
        <w:spacing w:line="240" w:lineRule="atLeast"/>
        <w:rPr>
          <w:rFonts w:eastAsia="標楷體"/>
          <w:b/>
          <w:color w:val="000000" w:themeColor="text1"/>
          <w:sz w:val="22"/>
          <w:szCs w:val="22"/>
        </w:rPr>
      </w:pPr>
    </w:p>
    <w:p w14:paraId="7856E076" w14:textId="77777777" w:rsidR="00115AB6" w:rsidRPr="00F1429D" w:rsidRDefault="00115AB6" w:rsidP="00AF6422">
      <w:pPr>
        <w:spacing w:line="240" w:lineRule="atLeast"/>
        <w:rPr>
          <w:rFonts w:eastAsia="標楷體"/>
          <w:b/>
          <w:color w:val="000000" w:themeColor="text1"/>
          <w:sz w:val="22"/>
          <w:szCs w:val="22"/>
        </w:rPr>
      </w:pPr>
    </w:p>
    <w:p w14:paraId="218A21F0" w14:textId="77777777" w:rsidR="00917045" w:rsidRPr="00F1429D" w:rsidRDefault="00917045" w:rsidP="00FA3994">
      <w:pPr>
        <w:pStyle w:val="10"/>
        <w:ind w:firstLineChars="0" w:firstLine="0"/>
        <w:rPr>
          <w:rFonts w:eastAsia="標楷體"/>
          <w:color w:val="000000" w:themeColor="text1"/>
          <w:sz w:val="24"/>
        </w:rPr>
      </w:pPr>
      <w:bookmarkStart w:id="158" w:name="_Toc375125779"/>
      <w:bookmarkStart w:id="159" w:name="_Toc401826905"/>
      <w:bookmarkStart w:id="160" w:name="_Toc401904219"/>
      <w:bookmarkStart w:id="161" w:name="_Toc401904250"/>
      <w:bookmarkStart w:id="162" w:name="_Toc401904306"/>
      <w:bookmarkStart w:id="163" w:name="_Toc401904407"/>
      <w:r w:rsidRPr="00F1429D">
        <w:rPr>
          <w:rFonts w:eastAsia="標楷體"/>
          <w:color w:val="000000" w:themeColor="text1"/>
          <w:sz w:val="24"/>
        </w:rPr>
        <w:lastRenderedPageBreak/>
        <w:t>拾肆、契約終止解除或暫停執行</w:t>
      </w:r>
      <w:bookmarkEnd w:id="158"/>
      <w:bookmarkEnd w:id="159"/>
      <w:bookmarkEnd w:id="160"/>
      <w:bookmarkEnd w:id="161"/>
      <w:bookmarkEnd w:id="162"/>
      <w:bookmarkEnd w:id="163"/>
    </w:p>
    <w:p w14:paraId="4B44BDEB" w14:textId="77777777" w:rsidR="00917045" w:rsidRPr="00F1429D" w:rsidRDefault="00917045" w:rsidP="001E1A29">
      <w:pPr>
        <w:numPr>
          <w:ilvl w:val="0"/>
          <w:numId w:val="43"/>
        </w:numPr>
        <w:spacing w:line="240" w:lineRule="atLeast"/>
        <w:rPr>
          <w:rFonts w:eastAsia="標楷體"/>
          <w:b/>
          <w:color w:val="000000" w:themeColor="text1"/>
          <w:sz w:val="22"/>
          <w:szCs w:val="22"/>
        </w:rPr>
      </w:pPr>
      <w:r w:rsidRPr="00F1429D">
        <w:rPr>
          <w:rFonts w:eastAsia="標楷體"/>
          <w:color w:val="000000" w:themeColor="text1"/>
          <w:sz w:val="22"/>
          <w:szCs w:val="22"/>
        </w:rPr>
        <w:t>因立約商違約致終止或解除契約</w:t>
      </w:r>
    </w:p>
    <w:p w14:paraId="2736B006" w14:textId="77777777" w:rsidR="00917045" w:rsidRPr="00F1429D" w:rsidRDefault="00917045" w:rsidP="001E1A29">
      <w:pPr>
        <w:numPr>
          <w:ilvl w:val="0"/>
          <w:numId w:val="71"/>
        </w:numPr>
        <w:spacing w:line="240" w:lineRule="atLeast"/>
        <w:rPr>
          <w:rFonts w:eastAsia="標楷體"/>
          <w:b/>
          <w:color w:val="000000" w:themeColor="text1"/>
          <w:sz w:val="22"/>
          <w:szCs w:val="22"/>
        </w:rPr>
      </w:pPr>
      <w:r w:rsidRPr="00F1429D">
        <w:rPr>
          <w:rFonts w:eastAsia="標楷體"/>
          <w:color w:val="000000" w:themeColor="text1"/>
          <w:sz w:val="22"/>
          <w:szCs w:val="22"/>
        </w:rPr>
        <w:t>立約商履約，有下列過失或違約情形之一，招標機關得以書面通知立約商終止或解除契約。終止或解除契約，得為一部或全部。且不補償立約商因此所生之損失。</w:t>
      </w:r>
    </w:p>
    <w:p w14:paraId="780B8CE0" w14:textId="77777777" w:rsidR="00917045" w:rsidRPr="00F1429D" w:rsidRDefault="00917045"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有政府採購法第</w:t>
      </w:r>
      <w:r w:rsidRPr="00F1429D">
        <w:rPr>
          <w:rFonts w:eastAsia="標楷體"/>
          <w:color w:val="000000" w:themeColor="text1"/>
          <w:sz w:val="22"/>
          <w:szCs w:val="22"/>
        </w:rPr>
        <w:t>50</w:t>
      </w:r>
      <w:r w:rsidRPr="00F1429D">
        <w:rPr>
          <w:rFonts w:eastAsia="標楷體"/>
          <w:color w:val="000000" w:themeColor="text1"/>
          <w:sz w:val="22"/>
          <w:szCs w:val="22"/>
        </w:rPr>
        <w:t>條第</w:t>
      </w:r>
      <w:r w:rsidRPr="00F1429D">
        <w:rPr>
          <w:rFonts w:eastAsia="標楷體"/>
          <w:color w:val="000000" w:themeColor="text1"/>
          <w:sz w:val="22"/>
          <w:szCs w:val="22"/>
        </w:rPr>
        <w:t>2</w:t>
      </w:r>
      <w:r w:rsidRPr="00F1429D">
        <w:rPr>
          <w:rFonts w:eastAsia="標楷體"/>
          <w:color w:val="000000" w:themeColor="text1"/>
          <w:sz w:val="22"/>
          <w:szCs w:val="22"/>
        </w:rPr>
        <w:t>項前段之情形者。</w:t>
      </w:r>
    </w:p>
    <w:p w14:paraId="6E285E24" w14:textId="77777777" w:rsidR="00917045" w:rsidRPr="00F1429D" w:rsidRDefault="00917045"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有政府採購法第</w:t>
      </w:r>
      <w:r w:rsidRPr="00F1429D">
        <w:rPr>
          <w:rFonts w:eastAsia="標楷體"/>
          <w:color w:val="000000" w:themeColor="text1"/>
          <w:sz w:val="22"/>
          <w:szCs w:val="22"/>
        </w:rPr>
        <w:t>59</w:t>
      </w:r>
      <w:r w:rsidRPr="00F1429D">
        <w:rPr>
          <w:rFonts w:eastAsia="標楷體"/>
          <w:color w:val="000000" w:themeColor="text1"/>
          <w:sz w:val="22"/>
          <w:szCs w:val="22"/>
        </w:rPr>
        <w:t>條得終止或解除契約之情形者。</w:t>
      </w:r>
    </w:p>
    <w:p w14:paraId="1DB07328" w14:textId="77777777" w:rsidR="00917045" w:rsidRPr="00F1429D" w:rsidRDefault="00917045"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違反政府採購法第</w:t>
      </w:r>
      <w:r w:rsidRPr="00F1429D">
        <w:rPr>
          <w:rFonts w:eastAsia="標楷體"/>
          <w:color w:val="000000" w:themeColor="text1"/>
          <w:sz w:val="22"/>
          <w:szCs w:val="22"/>
        </w:rPr>
        <w:t>65</w:t>
      </w:r>
      <w:r w:rsidRPr="00F1429D">
        <w:rPr>
          <w:rFonts w:eastAsia="標楷體"/>
          <w:color w:val="000000" w:themeColor="text1"/>
          <w:sz w:val="22"/>
          <w:szCs w:val="22"/>
        </w:rPr>
        <w:t>條不得轉包之規定者。</w:t>
      </w:r>
    </w:p>
    <w:p w14:paraId="153E848D" w14:textId="77777777" w:rsidR="00917045" w:rsidRPr="00F1429D" w:rsidRDefault="00917045"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立約商或其人員犯政府採購法第</w:t>
      </w:r>
      <w:r w:rsidRPr="00F1429D">
        <w:rPr>
          <w:rFonts w:eastAsia="標楷體"/>
          <w:color w:val="000000" w:themeColor="text1"/>
          <w:sz w:val="22"/>
          <w:szCs w:val="22"/>
        </w:rPr>
        <w:t>87</w:t>
      </w:r>
      <w:r w:rsidRPr="00F1429D">
        <w:rPr>
          <w:rFonts w:eastAsia="標楷體"/>
          <w:color w:val="000000" w:themeColor="text1"/>
          <w:sz w:val="22"/>
          <w:szCs w:val="22"/>
        </w:rPr>
        <w:t>條至第</w:t>
      </w:r>
      <w:r w:rsidRPr="00F1429D">
        <w:rPr>
          <w:rFonts w:eastAsia="標楷體"/>
          <w:color w:val="000000" w:themeColor="text1"/>
          <w:sz w:val="22"/>
          <w:szCs w:val="22"/>
        </w:rPr>
        <w:t>92</w:t>
      </w:r>
      <w:r w:rsidRPr="00F1429D">
        <w:rPr>
          <w:rFonts w:eastAsia="標楷體"/>
          <w:color w:val="000000" w:themeColor="text1"/>
          <w:sz w:val="22"/>
          <w:szCs w:val="22"/>
        </w:rPr>
        <w:t>條規定之罪，經判決有罪確定者。</w:t>
      </w:r>
    </w:p>
    <w:p w14:paraId="1A6FBF7C" w14:textId="77777777" w:rsidR="00917045" w:rsidRPr="00F1429D" w:rsidRDefault="00917045"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因可歸責於立約商之事由，致延誤履約期限，情節重大者。</w:t>
      </w:r>
    </w:p>
    <w:p w14:paraId="4C11BC9B" w14:textId="77777777" w:rsidR="00917045" w:rsidRPr="00F1429D" w:rsidRDefault="00917045"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偽造或變造契約或履約相關文件，經查明屬實者。</w:t>
      </w:r>
    </w:p>
    <w:p w14:paraId="5F7D67DD" w14:textId="77777777" w:rsidR="00917045" w:rsidRPr="00F1429D" w:rsidRDefault="00917045"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擅自減省工料情節重大者。</w:t>
      </w:r>
    </w:p>
    <w:p w14:paraId="69067627" w14:textId="77777777" w:rsidR="00917045" w:rsidRPr="00F1429D" w:rsidRDefault="00917045"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無正當理由而不履行契約者。</w:t>
      </w:r>
    </w:p>
    <w:p w14:paraId="37EFB373" w14:textId="77777777" w:rsidR="00917045" w:rsidRPr="00F1429D" w:rsidRDefault="00917045"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查驗或驗收不合格，且未於通知期限內依規定辦理者。</w:t>
      </w:r>
    </w:p>
    <w:p w14:paraId="01C4113B" w14:textId="77777777" w:rsidR="00917045" w:rsidRPr="00F1429D" w:rsidRDefault="00917045"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有破產或其他重大情事，致無法繼續履約者。</w:t>
      </w:r>
    </w:p>
    <w:p w14:paraId="59D5BEBA" w14:textId="77777777" w:rsidR="00917045" w:rsidRPr="00F1429D" w:rsidRDefault="00917045"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立約商未依契約規定履約，自接獲招標機關書面通知之次日起</w:t>
      </w:r>
      <w:r w:rsidRPr="00F1429D">
        <w:rPr>
          <w:rFonts w:eastAsia="標楷體"/>
          <w:color w:val="000000" w:themeColor="text1"/>
          <w:sz w:val="22"/>
          <w:szCs w:val="22"/>
        </w:rPr>
        <w:t>10</w:t>
      </w:r>
      <w:r w:rsidRPr="00F1429D">
        <w:rPr>
          <w:rFonts w:eastAsia="標楷體"/>
          <w:color w:val="000000" w:themeColor="text1"/>
          <w:sz w:val="22"/>
          <w:szCs w:val="22"/>
        </w:rPr>
        <w:t>日內或書面通知</w:t>
      </w:r>
      <w:proofErr w:type="gramStart"/>
      <w:r w:rsidRPr="00F1429D">
        <w:rPr>
          <w:rFonts w:eastAsia="標楷體"/>
          <w:color w:val="000000" w:themeColor="text1"/>
          <w:sz w:val="22"/>
          <w:szCs w:val="22"/>
        </w:rPr>
        <w:t>所載較長</w:t>
      </w:r>
      <w:proofErr w:type="gramEnd"/>
      <w:r w:rsidRPr="00F1429D">
        <w:rPr>
          <w:rFonts w:eastAsia="標楷體"/>
          <w:color w:val="000000" w:themeColor="text1"/>
          <w:sz w:val="22"/>
          <w:szCs w:val="22"/>
        </w:rPr>
        <w:t>期限內，仍未改正者。</w:t>
      </w:r>
    </w:p>
    <w:p w14:paraId="7802CB8C" w14:textId="77777777" w:rsidR="00147F66" w:rsidRPr="00F1429D" w:rsidRDefault="00147F66"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違反環境保護或勞工安全衛生等有關法令，情節重大者。</w:t>
      </w:r>
    </w:p>
    <w:p w14:paraId="1E47B2DF" w14:textId="77777777" w:rsidR="00FF3C73" w:rsidRPr="00F1429D" w:rsidRDefault="00147F66" w:rsidP="001E1A29">
      <w:pPr>
        <w:numPr>
          <w:ilvl w:val="1"/>
          <w:numId w:val="71"/>
        </w:numPr>
        <w:spacing w:line="240" w:lineRule="atLeast"/>
        <w:rPr>
          <w:rFonts w:eastAsia="標楷體"/>
          <w:b/>
          <w:color w:val="000000" w:themeColor="text1"/>
          <w:sz w:val="22"/>
          <w:szCs w:val="22"/>
        </w:rPr>
      </w:pPr>
      <w:r w:rsidRPr="00F1429D">
        <w:rPr>
          <w:rFonts w:eastAsia="標楷體"/>
          <w:color w:val="000000" w:themeColor="text1"/>
          <w:sz w:val="22"/>
          <w:szCs w:val="22"/>
        </w:rPr>
        <w:t>違反法令或其他契約規定之情形，情節重大者。</w:t>
      </w:r>
    </w:p>
    <w:p w14:paraId="3FA5D5FA" w14:textId="77777777" w:rsidR="00917045" w:rsidRPr="00F1429D" w:rsidRDefault="00147F66" w:rsidP="00917045">
      <w:pPr>
        <w:spacing w:line="240" w:lineRule="atLeast"/>
        <w:ind w:left="480"/>
        <w:rPr>
          <w:rFonts w:eastAsia="標楷體"/>
          <w:b/>
          <w:color w:val="000000" w:themeColor="text1"/>
          <w:sz w:val="22"/>
          <w:szCs w:val="22"/>
        </w:rPr>
      </w:pPr>
      <w:r w:rsidRPr="00F1429D">
        <w:rPr>
          <w:rFonts w:eastAsia="標楷體"/>
          <w:color w:val="000000" w:themeColor="text1"/>
          <w:sz w:val="22"/>
          <w:szCs w:val="22"/>
        </w:rPr>
        <w:t>招標機關未依前項規定以書面通知立約商終止或解除契約者，立約商仍應依契約規定繼續履約。</w:t>
      </w:r>
    </w:p>
    <w:p w14:paraId="580E9DCD" w14:textId="77777777" w:rsidR="00917045" w:rsidRPr="00F1429D" w:rsidRDefault="00BF2226" w:rsidP="001E1A29">
      <w:pPr>
        <w:numPr>
          <w:ilvl w:val="0"/>
          <w:numId w:val="71"/>
        </w:numPr>
        <w:spacing w:line="240" w:lineRule="atLeast"/>
        <w:rPr>
          <w:rFonts w:eastAsia="標楷體"/>
          <w:color w:val="000000" w:themeColor="text1"/>
          <w:sz w:val="22"/>
          <w:szCs w:val="22"/>
        </w:rPr>
      </w:pPr>
      <w:r w:rsidRPr="00F1429D">
        <w:rPr>
          <w:rFonts w:eastAsia="標楷體"/>
          <w:color w:val="000000" w:themeColor="text1"/>
          <w:sz w:val="22"/>
          <w:szCs w:val="22"/>
        </w:rPr>
        <w:t>依契約規定因可歸責於立約商之事由終止或解除契約者，招標機關得依其所認定之適當方式，自行或洽其他廠商完成被終止或解除之契約；其所增加之費用及損失，由原契約之立約商負擔。</w:t>
      </w:r>
    </w:p>
    <w:p w14:paraId="43C8B456" w14:textId="77777777" w:rsidR="00917045" w:rsidRPr="00F1429D" w:rsidRDefault="00917045" w:rsidP="001E1A29">
      <w:pPr>
        <w:numPr>
          <w:ilvl w:val="0"/>
          <w:numId w:val="71"/>
        </w:numPr>
        <w:spacing w:line="240" w:lineRule="atLeast"/>
        <w:rPr>
          <w:rFonts w:eastAsia="標楷體"/>
          <w:color w:val="000000" w:themeColor="text1"/>
          <w:sz w:val="22"/>
          <w:szCs w:val="22"/>
        </w:rPr>
      </w:pPr>
      <w:r w:rsidRPr="00F1429D">
        <w:rPr>
          <w:rFonts w:eastAsia="標楷體"/>
          <w:color w:val="000000" w:themeColor="text1"/>
          <w:sz w:val="22"/>
          <w:szCs w:val="22"/>
        </w:rPr>
        <w:t>如</w:t>
      </w:r>
      <w:r w:rsidR="009C5B33" w:rsidRPr="00F1429D">
        <w:rPr>
          <w:rFonts w:eastAsia="標楷體"/>
          <w:color w:val="000000" w:themeColor="text1"/>
          <w:sz w:val="22"/>
          <w:szCs w:val="22"/>
        </w:rPr>
        <w:t>因可歸責於立約商之事由致</w:t>
      </w:r>
      <w:r w:rsidRPr="00F1429D">
        <w:rPr>
          <w:rFonts w:eastAsia="標楷體"/>
          <w:color w:val="000000" w:themeColor="text1"/>
          <w:sz w:val="22"/>
          <w:szCs w:val="22"/>
        </w:rPr>
        <w:t>終止契約，招標機關將不予發還履約保證金，並取消終止後之一切付款</w:t>
      </w:r>
      <w:bookmarkStart w:id="164" w:name="_Hlk137541662"/>
      <w:r w:rsidR="009C5B33" w:rsidRPr="00F1429D">
        <w:rPr>
          <w:rFonts w:eastAsia="標楷體"/>
          <w:color w:val="000000" w:themeColor="text1"/>
          <w:sz w:val="22"/>
          <w:szCs w:val="22"/>
        </w:rPr>
        <w:t>；</w:t>
      </w:r>
      <w:bookmarkEnd w:id="164"/>
      <w:r w:rsidRPr="00F1429D">
        <w:rPr>
          <w:rFonts w:eastAsia="標楷體"/>
          <w:color w:val="000000" w:themeColor="text1"/>
          <w:sz w:val="22"/>
          <w:szCs w:val="22"/>
        </w:rPr>
        <w:t>如有預付款項，</w:t>
      </w:r>
      <w:proofErr w:type="gramStart"/>
      <w:r w:rsidRPr="00F1429D">
        <w:rPr>
          <w:rFonts w:eastAsia="標楷體"/>
          <w:color w:val="000000" w:themeColor="text1"/>
          <w:sz w:val="22"/>
          <w:szCs w:val="22"/>
        </w:rPr>
        <w:t>應按未履約</w:t>
      </w:r>
      <w:proofErr w:type="gramEnd"/>
      <w:r w:rsidRPr="00F1429D">
        <w:rPr>
          <w:rFonts w:eastAsia="標楷體"/>
          <w:color w:val="000000" w:themeColor="text1"/>
          <w:sz w:val="22"/>
          <w:szCs w:val="22"/>
        </w:rPr>
        <w:t>之部分加計年息</w:t>
      </w:r>
      <w:r w:rsidRPr="00F1429D">
        <w:rPr>
          <w:rFonts w:eastAsia="標楷體"/>
          <w:color w:val="000000" w:themeColor="text1"/>
          <w:sz w:val="22"/>
          <w:szCs w:val="22"/>
        </w:rPr>
        <w:t>3%</w:t>
      </w:r>
      <w:r w:rsidRPr="00F1429D">
        <w:rPr>
          <w:rFonts w:eastAsia="標楷體"/>
          <w:color w:val="000000" w:themeColor="text1"/>
          <w:sz w:val="22"/>
          <w:szCs w:val="22"/>
        </w:rPr>
        <w:t>之利息退還招標機關；立約商並應賠償招標機關因而發生之費用及損失。終止前如有逾期履約，仍應依</w:t>
      </w:r>
      <w:r w:rsidR="009C5B33" w:rsidRPr="00F1429D">
        <w:rPr>
          <w:rFonts w:eastAsia="標楷體"/>
          <w:color w:val="000000" w:themeColor="text1"/>
          <w:sz w:val="22"/>
          <w:szCs w:val="22"/>
        </w:rPr>
        <w:t>玖、遲延等規定</w:t>
      </w:r>
      <w:r w:rsidRPr="00F1429D">
        <w:rPr>
          <w:rFonts w:eastAsia="標楷體"/>
          <w:color w:val="000000" w:themeColor="text1"/>
          <w:sz w:val="22"/>
          <w:szCs w:val="22"/>
        </w:rPr>
        <w:t>計逾期違約金。</w:t>
      </w:r>
      <w:r w:rsidR="009C5B33" w:rsidRPr="00F1429D">
        <w:rPr>
          <w:rFonts w:eastAsia="標楷體"/>
          <w:color w:val="000000" w:themeColor="text1"/>
          <w:sz w:val="22"/>
          <w:szCs w:val="22"/>
        </w:rPr>
        <w:t>因可歸責於立約商之事由，致終止契約者，逾期違約金應計算至終止之日止。</w:t>
      </w:r>
    </w:p>
    <w:p w14:paraId="05BB328B" w14:textId="77777777" w:rsidR="00917045" w:rsidRPr="00F1429D" w:rsidRDefault="00917045" w:rsidP="001E1A29">
      <w:pPr>
        <w:numPr>
          <w:ilvl w:val="0"/>
          <w:numId w:val="71"/>
        </w:numPr>
        <w:spacing w:line="240" w:lineRule="atLeast"/>
        <w:rPr>
          <w:rFonts w:eastAsia="標楷體"/>
          <w:color w:val="000000" w:themeColor="text1"/>
          <w:sz w:val="22"/>
          <w:szCs w:val="22"/>
        </w:rPr>
      </w:pPr>
      <w:r w:rsidRPr="00F1429D">
        <w:rPr>
          <w:rFonts w:eastAsia="標楷體"/>
          <w:color w:val="000000" w:themeColor="text1"/>
          <w:sz w:val="22"/>
          <w:szCs w:val="22"/>
        </w:rPr>
        <w:t>如</w:t>
      </w:r>
      <w:r w:rsidR="009C5B33" w:rsidRPr="00F1429D">
        <w:rPr>
          <w:rFonts w:eastAsia="標楷體"/>
          <w:color w:val="000000" w:themeColor="text1"/>
          <w:sz w:val="22"/>
          <w:szCs w:val="22"/>
        </w:rPr>
        <w:t>因可歸責於立約商之事由致</w:t>
      </w:r>
      <w:r w:rsidRPr="00F1429D">
        <w:rPr>
          <w:rFonts w:eastAsia="標楷體"/>
          <w:color w:val="000000" w:themeColor="text1"/>
          <w:sz w:val="22"/>
          <w:szCs w:val="22"/>
        </w:rPr>
        <w:t>解除契約，招標機關將不予發還履約保證金，並取消一切付款</w:t>
      </w:r>
      <w:r w:rsidR="009C5B33" w:rsidRPr="00F1429D">
        <w:rPr>
          <w:rFonts w:eastAsia="標楷體"/>
          <w:color w:val="000000" w:themeColor="text1"/>
          <w:sz w:val="22"/>
          <w:szCs w:val="22"/>
        </w:rPr>
        <w:t>；</w:t>
      </w:r>
      <w:r w:rsidRPr="00F1429D">
        <w:rPr>
          <w:rFonts w:eastAsia="標楷體"/>
          <w:color w:val="000000" w:themeColor="text1"/>
          <w:sz w:val="22"/>
          <w:szCs w:val="22"/>
        </w:rPr>
        <w:t>所有已付款項應加計年息</w:t>
      </w:r>
      <w:r w:rsidRPr="00F1429D">
        <w:rPr>
          <w:rFonts w:eastAsia="標楷體"/>
          <w:color w:val="000000" w:themeColor="text1"/>
          <w:sz w:val="22"/>
          <w:szCs w:val="22"/>
        </w:rPr>
        <w:t>3</w:t>
      </w:r>
      <w:proofErr w:type="gramStart"/>
      <w:r w:rsidRPr="00F1429D">
        <w:rPr>
          <w:rFonts w:eastAsia="標楷體"/>
          <w:color w:val="000000" w:themeColor="text1"/>
          <w:sz w:val="22"/>
          <w:szCs w:val="22"/>
        </w:rPr>
        <w:t>﹪</w:t>
      </w:r>
      <w:proofErr w:type="gramEnd"/>
      <w:r w:rsidRPr="00F1429D">
        <w:rPr>
          <w:rFonts w:eastAsia="標楷體"/>
          <w:color w:val="000000" w:themeColor="text1"/>
          <w:sz w:val="22"/>
          <w:szCs w:val="22"/>
        </w:rPr>
        <w:t>之利息退還招標機關；立約商並應賠償招標機關因而發生之費用及損失。</w:t>
      </w:r>
      <w:r w:rsidR="009C5B33" w:rsidRPr="00F1429D">
        <w:rPr>
          <w:rFonts w:eastAsia="標楷體"/>
          <w:color w:val="000000" w:themeColor="text1"/>
          <w:sz w:val="22"/>
          <w:szCs w:val="22"/>
        </w:rPr>
        <w:t>因可歸責於立約商之事由，致解除契約者，逾期違約金應計算至解除之日止。</w:t>
      </w:r>
    </w:p>
    <w:p w14:paraId="798EB62A" w14:textId="77777777" w:rsidR="00917045" w:rsidRPr="00F1429D" w:rsidRDefault="00917045" w:rsidP="001E1A29">
      <w:pPr>
        <w:numPr>
          <w:ilvl w:val="0"/>
          <w:numId w:val="43"/>
        </w:numPr>
        <w:spacing w:line="240" w:lineRule="atLeast"/>
        <w:rPr>
          <w:rFonts w:eastAsia="標楷體"/>
          <w:b/>
          <w:color w:val="000000" w:themeColor="text1"/>
          <w:sz w:val="22"/>
          <w:szCs w:val="22"/>
        </w:rPr>
      </w:pPr>
      <w:r w:rsidRPr="00F1429D">
        <w:rPr>
          <w:rFonts w:eastAsia="標楷體"/>
          <w:color w:val="000000" w:themeColor="text1"/>
          <w:sz w:val="22"/>
          <w:szCs w:val="22"/>
        </w:rPr>
        <w:t>因政策變更致終止或解除契約</w:t>
      </w:r>
    </w:p>
    <w:p w14:paraId="72EF67E2" w14:textId="77777777" w:rsidR="00917045" w:rsidRPr="00F1429D" w:rsidRDefault="00BF2226" w:rsidP="001E1A29">
      <w:pPr>
        <w:numPr>
          <w:ilvl w:val="0"/>
          <w:numId w:val="72"/>
        </w:numPr>
        <w:spacing w:line="240" w:lineRule="atLeast"/>
        <w:rPr>
          <w:rFonts w:eastAsia="標楷體"/>
          <w:b/>
          <w:color w:val="000000" w:themeColor="text1"/>
          <w:sz w:val="22"/>
          <w:szCs w:val="22"/>
        </w:rPr>
      </w:pPr>
      <w:r w:rsidRPr="00F1429D">
        <w:rPr>
          <w:rFonts w:eastAsia="標楷體"/>
          <w:color w:val="000000" w:themeColor="text1"/>
          <w:sz w:val="22"/>
          <w:szCs w:val="22"/>
        </w:rPr>
        <w:t>契約因政策變更，立約商依契約繼續履行反而不符公共利益者，</w:t>
      </w:r>
      <w:r w:rsidR="00A35F19" w:rsidRPr="00F1429D">
        <w:rPr>
          <w:rFonts w:eastAsia="標楷體"/>
          <w:color w:val="000000" w:themeColor="text1"/>
          <w:sz w:val="22"/>
          <w:szCs w:val="22"/>
        </w:rPr>
        <w:t>招標</w:t>
      </w:r>
      <w:r w:rsidRPr="00F1429D">
        <w:rPr>
          <w:rFonts w:eastAsia="標楷體"/>
          <w:color w:val="000000" w:themeColor="text1"/>
          <w:sz w:val="22"/>
          <w:szCs w:val="22"/>
        </w:rPr>
        <w:t>機關得報經上級機關核准，終止或解除部分或全部契約。並與立約商協議補償立約商因此所生之損失，但不包括所失利益。</w:t>
      </w:r>
    </w:p>
    <w:p w14:paraId="65714867" w14:textId="77777777" w:rsidR="00917045" w:rsidRPr="00F1429D" w:rsidRDefault="00917045" w:rsidP="001E1A29">
      <w:pPr>
        <w:numPr>
          <w:ilvl w:val="0"/>
          <w:numId w:val="72"/>
        </w:numPr>
        <w:spacing w:line="240" w:lineRule="atLeast"/>
        <w:rPr>
          <w:rFonts w:eastAsia="標楷體"/>
          <w:b/>
          <w:color w:val="000000" w:themeColor="text1"/>
          <w:sz w:val="22"/>
          <w:szCs w:val="22"/>
        </w:rPr>
      </w:pPr>
      <w:r w:rsidRPr="00F1429D">
        <w:rPr>
          <w:rFonts w:eastAsia="標楷體"/>
          <w:color w:val="000000" w:themeColor="text1"/>
          <w:sz w:val="22"/>
          <w:szCs w:val="22"/>
        </w:rPr>
        <w:t>依</w:t>
      </w:r>
      <w:r w:rsidRPr="00F1429D">
        <w:rPr>
          <w:rFonts w:eastAsia="標楷體"/>
          <w:color w:val="000000" w:themeColor="text1"/>
          <w:sz w:val="22"/>
          <w:szCs w:val="22"/>
        </w:rPr>
        <w:t>14.2.1</w:t>
      </w:r>
      <w:r w:rsidRPr="00F1429D">
        <w:rPr>
          <w:rFonts w:eastAsia="標楷體"/>
          <w:color w:val="000000" w:themeColor="text1"/>
          <w:sz w:val="22"/>
          <w:szCs w:val="22"/>
        </w:rPr>
        <w:t>規定終止契約者，立約商於接獲招標機關通知前已完成且可使用之履約標的，依契約價金給付；僅部分完成尚未能使用之履約標的，招標機關得擇下列方式之</w:t>
      </w:r>
      <w:proofErr w:type="gramStart"/>
      <w:r w:rsidRPr="00F1429D">
        <w:rPr>
          <w:rFonts w:eastAsia="標楷體"/>
          <w:color w:val="000000" w:themeColor="text1"/>
          <w:sz w:val="22"/>
          <w:szCs w:val="22"/>
        </w:rPr>
        <w:t>一</w:t>
      </w:r>
      <w:proofErr w:type="gramEnd"/>
      <w:r w:rsidRPr="00F1429D">
        <w:rPr>
          <w:rFonts w:eastAsia="標楷體"/>
          <w:color w:val="000000" w:themeColor="text1"/>
          <w:sz w:val="22"/>
          <w:szCs w:val="22"/>
        </w:rPr>
        <w:t>洽立約商為之：</w:t>
      </w:r>
    </w:p>
    <w:p w14:paraId="45F388A2" w14:textId="77777777" w:rsidR="00917045" w:rsidRPr="00F1429D" w:rsidRDefault="00917045" w:rsidP="001E1A29">
      <w:pPr>
        <w:numPr>
          <w:ilvl w:val="1"/>
          <w:numId w:val="72"/>
        </w:numPr>
        <w:spacing w:line="240" w:lineRule="atLeast"/>
        <w:rPr>
          <w:rFonts w:eastAsia="標楷體"/>
          <w:b/>
          <w:color w:val="000000" w:themeColor="text1"/>
          <w:sz w:val="22"/>
          <w:szCs w:val="22"/>
        </w:rPr>
      </w:pPr>
      <w:r w:rsidRPr="00F1429D">
        <w:rPr>
          <w:rFonts w:eastAsia="標楷體"/>
          <w:color w:val="000000" w:themeColor="text1"/>
          <w:sz w:val="22"/>
          <w:szCs w:val="22"/>
        </w:rPr>
        <w:t>繼續予以完成，依契約價金給付。</w:t>
      </w:r>
    </w:p>
    <w:p w14:paraId="2ACD9A4D" w14:textId="77777777" w:rsidR="00147F66" w:rsidRPr="00F1429D" w:rsidRDefault="00917045" w:rsidP="00776FC2">
      <w:pPr>
        <w:numPr>
          <w:ilvl w:val="1"/>
          <w:numId w:val="72"/>
        </w:numPr>
        <w:spacing w:line="240" w:lineRule="atLeast"/>
        <w:rPr>
          <w:rFonts w:eastAsia="標楷體"/>
          <w:b/>
          <w:color w:val="000000" w:themeColor="text1"/>
          <w:sz w:val="22"/>
          <w:szCs w:val="22"/>
        </w:rPr>
      </w:pPr>
      <w:r w:rsidRPr="00F1429D">
        <w:rPr>
          <w:rFonts w:eastAsia="標楷體"/>
          <w:color w:val="000000" w:themeColor="text1"/>
          <w:sz w:val="22"/>
          <w:szCs w:val="22"/>
        </w:rPr>
        <w:t>停止製造、供應或施作。但給付立約商已生之製造、供應或施作費用及合理之利潤。</w:t>
      </w:r>
    </w:p>
    <w:p w14:paraId="2CA54195" w14:textId="77777777" w:rsidR="00776FC2" w:rsidRPr="00F1429D" w:rsidRDefault="00776FC2" w:rsidP="001E1A29">
      <w:pPr>
        <w:numPr>
          <w:ilvl w:val="0"/>
          <w:numId w:val="43"/>
        </w:numPr>
        <w:spacing w:line="240" w:lineRule="atLeast"/>
        <w:rPr>
          <w:rFonts w:eastAsia="標楷體"/>
          <w:b/>
          <w:color w:val="000000" w:themeColor="text1"/>
          <w:sz w:val="22"/>
          <w:szCs w:val="22"/>
        </w:rPr>
      </w:pPr>
      <w:r w:rsidRPr="00F1429D">
        <w:rPr>
          <w:rFonts w:eastAsia="標楷體"/>
          <w:color w:val="000000" w:themeColor="text1"/>
          <w:sz w:val="22"/>
          <w:szCs w:val="22"/>
        </w:rPr>
        <w:lastRenderedPageBreak/>
        <w:t>非因政策變更而有終止或解除契約必要者，</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用</w:t>
      </w:r>
      <w:r w:rsidRPr="00F1429D">
        <w:rPr>
          <w:rFonts w:eastAsia="標楷體"/>
          <w:color w:val="000000" w:themeColor="text1"/>
          <w:sz w:val="22"/>
          <w:szCs w:val="22"/>
        </w:rPr>
        <w:t>14.2</w:t>
      </w:r>
      <w:r w:rsidRPr="00F1429D">
        <w:rPr>
          <w:rFonts w:eastAsia="標楷體"/>
          <w:color w:val="000000" w:themeColor="text1"/>
          <w:sz w:val="22"/>
          <w:szCs w:val="22"/>
        </w:rPr>
        <w:t>規定。</w:t>
      </w:r>
    </w:p>
    <w:p w14:paraId="5AD1C127" w14:textId="77777777" w:rsidR="00917045" w:rsidRPr="00F1429D" w:rsidRDefault="00917045" w:rsidP="001E1A29">
      <w:pPr>
        <w:numPr>
          <w:ilvl w:val="0"/>
          <w:numId w:val="43"/>
        </w:numPr>
        <w:spacing w:line="240" w:lineRule="atLeast"/>
        <w:rPr>
          <w:rFonts w:eastAsia="標楷體"/>
          <w:b/>
          <w:color w:val="000000" w:themeColor="text1"/>
          <w:sz w:val="22"/>
          <w:szCs w:val="22"/>
        </w:rPr>
      </w:pPr>
      <w:r w:rsidRPr="00F1429D">
        <w:rPr>
          <w:rFonts w:eastAsia="標楷體"/>
          <w:color w:val="000000" w:themeColor="text1"/>
          <w:sz w:val="22"/>
          <w:szCs w:val="22"/>
        </w:rPr>
        <w:t>暫停執行</w:t>
      </w:r>
    </w:p>
    <w:p w14:paraId="3BEBCEB5" w14:textId="77777777" w:rsidR="00917045" w:rsidRPr="00F1429D" w:rsidRDefault="00917045" w:rsidP="001E1A29">
      <w:pPr>
        <w:numPr>
          <w:ilvl w:val="0"/>
          <w:numId w:val="73"/>
        </w:numPr>
        <w:spacing w:line="240" w:lineRule="atLeast"/>
        <w:rPr>
          <w:rFonts w:eastAsia="標楷體"/>
          <w:b/>
          <w:color w:val="000000" w:themeColor="text1"/>
          <w:sz w:val="22"/>
          <w:szCs w:val="22"/>
        </w:rPr>
      </w:pPr>
      <w:r w:rsidRPr="00F1429D">
        <w:rPr>
          <w:rFonts w:eastAsia="標楷體"/>
          <w:color w:val="000000" w:themeColor="text1"/>
          <w:sz w:val="22"/>
          <w:szCs w:val="22"/>
        </w:rPr>
        <w:t>立約商未依契約規定履約者，招標機關得隨時通知立約商部分或全部暫停執行，至情況改正</w:t>
      </w:r>
      <w:proofErr w:type="gramStart"/>
      <w:r w:rsidRPr="00F1429D">
        <w:rPr>
          <w:rFonts w:eastAsia="標楷體"/>
          <w:color w:val="000000" w:themeColor="text1"/>
          <w:sz w:val="22"/>
          <w:szCs w:val="22"/>
        </w:rPr>
        <w:t>後方准</w:t>
      </w:r>
      <w:proofErr w:type="gramEnd"/>
      <w:r w:rsidRPr="00F1429D">
        <w:rPr>
          <w:rFonts w:eastAsia="標楷體"/>
          <w:color w:val="000000" w:themeColor="text1"/>
          <w:sz w:val="22"/>
          <w:szCs w:val="22"/>
        </w:rPr>
        <w:t>恢復履約。</w:t>
      </w:r>
      <w:proofErr w:type="gramStart"/>
      <w:r w:rsidRPr="00F1429D">
        <w:rPr>
          <w:rFonts w:eastAsia="標楷體"/>
          <w:color w:val="000000" w:themeColor="text1"/>
          <w:sz w:val="22"/>
          <w:szCs w:val="22"/>
        </w:rPr>
        <w:t>惟</w:t>
      </w:r>
      <w:proofErr w:type="gramEnd"/>
      <w:r w:rsidRPr="00F1429D">
        <w:rPr>
          <w:rFonts w:eastAsia="標楷體"/>
          <w:color w:val="000000" w:themeColor="text1"/>
          <w:sz w:val="22"/>
          <w:szCs w:val="22"/>
        </w:rPr>
        <w:t>立約商不得就暫停執行請求延長履約期限或增加契約價金。</w:t>
      </w:r>
    </w:p>
    <w:p w14:paraId="6065D1EA" w14:textId="77777777" w:rsidR="00147F66" w:rsidRPr="00F1429D" w:rsidRDefault="00147F66" w:rsidP="00A36F4F">
      <w:pPr>
        <w:numPr>
          <w:ilvl w:val="0"/>
          <w:numId w:val="73"/>
        </w:numPr>
        <w:spacing w:line="240" w:lineRule="atLeast"/>
        <w:rPr>
          <w:rFonts w:eastAsia="標楷體"/>
          <w:b/>
          <w:color w:val="000000" w:themeColor="text1"/>
          <w:sz w:val="22"/>
          <w:szCs w:val="22"/>
        </w:rPr>
      </w:pPr>
      <w:r w:rsidRPr="00F1429D">
        <w:rPr>
          <w:rFonts w:eastAsia="標楷體"/>
          <w:color w:val="000000" w:themeColor="text1"/>
          <w:sz w:val="22"/>
          <w:szCs w:val="22"/>
        </w:rPr>
        <w:t>因可歸責於招標機關之情形，招標機關通知立約商部分或全部暫停執行</w:t>
      </w:r>
      <w:r w:rsidR="00C042AD" w:rsidRPr="00F1429D">
        <w:rPr>
          <w:rFonts w:eastAsia="標楷體"/>
          <w:color w:val="000000" w:themeColor="text1"/>
          <w:sz w:val="22"/>
          <w:szCs w:val="22"/>
        </w:rPr>
        <w:t>者，立約商因此而增加之必要費用得向招標機關求償。但暫停執行期間累計逾</w:t>
      </w:r>
      <w:r w:rsidR="00C042AD" w:rsidRPr="00F1429D">
        <w:rPr>
          <w:rFonts w:eastAsia="標楷體"/>
          <w:color w:val="000000" w:themeColor="text1"/>
          <w:sz w:val="22"/>
          <w:szCs w:val="22"/>
        </w:rPr>
        <w:t>6</w:t>
      </w:r>
      <w:r w:rsidR="00C042AD" w:rsidRPr="00F1429D">
        <w:rPr>
          <w:rFonts w:eastAsia="標楷體"/>
          <w:color w:val="000000" w:themeColor="text1"/>
          <w:sz w:val="22"/>
          <w:szCs w:val="22"/>
        </w:rPr>
        <w:t>個月者，立約商得通知招標機關終止或解除部分或全部契約。前述暫停執行，招標機關得視情形，酌予延長履約期限。</w:t>
      </w:r>
    </w:p>
    <w:p w14:paraId="3D32E7E2" w14:textId="77777777" w:rsidR="00AF6422" w:rsidRPr="00F1429D" w:rsidRDefault="00147F66" w:rsidP="009C5B33">
      <w:pPr>
        <w:numPr>
          <w:ilvl w:val="0"/>
          <w:numId w:val="43"/>
        </w:numPr>
        <w:spacing w:line="240" w:lineRule="atLeast"/>
        <w:rPr>
          <w:rFonts w:eastAsia="標楷體"/>
          <w:b/>
          <w:color w:val="000000" w:themeColor="text1"/>
          <w:sz w:val="22"/>
          <w:szCs w:val="22"/>
        </w:rPr>
      </w:pPr>
      <w:r w:rsidRPr="00F1429D">
        <w:rPr>
          <w:rFonts w:eastAsia="標楷體"/>
          <w:color w:val="000000" w:themeColor="text1"/>
          <w:sz w:val="22"/>
          <w:szCs w:val="22"/>
        </w:rPr>
        <w:t>本契約終止時，自終止之日起，雙方之權利義務即消滅。契約解除時，溯及契約生效日消滅。雙方並互負保密義務。</w:t>
      </w:r>
    </w:p>
    <w:p w14:paraId="64F695D4" w14:textId="77777777" w:rsidR="00CA1031" w:rsidRPr="00F1429D" w:rsidRDefault="00CA1031" w:rsidP="00CA1031">
      <w:pPr>
        <w:spacing w:line="240" w:lineRule="atLeast"/>
        <w:ind w:left="480"/>
        <w:rPr>
          <w:rFonts w:eastAsia="標楷體"/>
          <w:b/>
          <w:color w:val="000000" w:themeColor="text1"/>
          <w:sz w:val="22"/>
          <w:szCs w:val="22"/>
        </w:rPr>
      </w:pPr>
    </w:p>
    <w:p w14:paraId="0D1EEBB6" w14:textId="77777777" w:rsidR="00115AB6" w:rsidRPr="00F1429D" w:rsidRDefault="00115AB6" w:rsidP="00CA1031">
      <w:pPr>
        <w:spacing w:line="240" w:lineRule="atLeast"/>
        <w:ind w:left="480"/>
        <w:rPr>
          <w:rFonts w:eastAsia="標楷體"/>
          <w:b/>
          <w:color w:val="000000" w:themeColor="text1"/>
          <w:sz w:val="22"/>
          <w:szCs w:val="22"/>
        </w:rPr>
      </w:pPr>
    </w:p>
    <w:p w14:paraId="62DEBFDA" w14:textId="77777777" w:rsidR="00917045" w:rsidRPr="00F1429D" w:rsidRDefault="00917045" w:rsidP="00FA3994">
      <w:pPr>
        <w:pStyle w:val="10"/>
        <w:ind w:firstLineChars="0" w:firstLine="0"/>
        <w:rPr>
          <w:rFonts w:eastAsia="標楷體"/>
          <w:color w:val="000000" w:themeColor="text1"/>
          <w:sz w:val="24"/>
        </w:rPr>
      </w:pPr>
      <w:bookmarkStart w:id="165" w:name="_Toc375125780"/>
      <w:bookmarkStart w:id="166" w:name="_Toc401826906"/>
      <w:bookmarkStart w:id="167" w:name="_Toc401904220"/>
      <w:bookmarkStart w:id="168" w:name="_Toc401904251"/>
      <w:bookmarkStart w:id="169" w:name="_Toc401904307"/>
      <w:bookmarkStart w:id="170" w:name="_Toc401904408"/>
      <w:r w:rsidRPr="00F1429D">
        <w:rPr>
          <w:rFonts w:eastAsia="標楷體"/>
          <w:color w:val="000000" w:themeColor="text1"/>
          <w:sz w:val="24"/>
        </w:rPr>
        <w:t>拾伍、爭議處理</w:t>
      </w:r>
      <w:bookmarkEnd w:id="165"/>
      <w:bookmarkEnd w:id="166"/>
      <w:bookmarkEnd w:id="167"/>
      <w:bookmarkEnd w:id="168"/>
      <w:bookmarkEnd w:id="169"/>
      <w:bookmarkEnd w:id="170"/>
    </w:p>
    <w:p w14:paraId="1673063C" w14:textId="77777777" w:rsidR="00917045" w:rsidRPr="00F1429D" w:rsidRDefault="00917045" w:rsidP="001E1A29">
      <w:pPr>
        <w:numPr>
          <w:ilvl w:val="0"/>
          <w:numId w:val="44"/>
        </w:numPr>
        <w:spacing w:line="240" w:lineRule="atLeast"/>
        <w:rPr>
          <w:rFonts w:eastAsia="標楷體"/>
          <w:b/>
          <w:color w:val="000000" w:themeColor="text1"/>
          <w:sz w:val="22"/>
          <w:szCs w:val="22"/>
        </w:rPr>
      </w:pPr>
      <w:r w:rsidRPr="00F1429D">
        <w:rPr>
          <w:rFonts w:eastAsia="標楷體"/>
          <w:color w:val="000000" w:themeColor="text1"/>
          <w:sz w:val="22"/>
          <w:szCs w:val="22"/>
        </w:rPr>
        <w:t>招標機關與立約商因履約而生爭議者，應依法令及契約規定，考量公共利益及公平合理，本誠信和諧，盡力協調解決之。未能達成協議者，得以下列方式處理之：</w:t>
      </w:r>
    </w:p>
    <w:p w14:paraId="55C2DED2" w14:textId="77777777" w:rsidR="00917045" w:rsidRPr="00F1429D" w:rsidRDefault="00917045" w:rsidP="001E1A29">
      <w:pPr>
        <w:numPr>
          <w:ilvl w:val="1"/>
          <w:numId w:val="44"/>
        </w:numPr>
        <w:spacing w:line="240" w:lineRule="atLeast"/>
        <w:rPr>
          <w:rFonts w:eastAsia="標楷體"/>
          <w:b/>
          <w:color w:val="000000" w:themeColor="text1"/>
          <w:sz w:val="22"/>
          <w:szCs w:val="22"/>
        </w:rPr>
      </w:pPr>
      <w:r w:rsidRPr="00F1429D">
        <w:rPr>
          <w:rFonts w:eastAsia="標楷體"/>
          <w:color w:val="000000" w:themeColor="text1"/>
          <w:sz w:val="22"/>
          <w:szCs w:val="22"/>
        </w:rPr>
        <w:t>依政府採購法第</w:t>
      </w:r>
      <w:r w:rsidRPr="00F1429D">
        <w:rPr>
          <w:rFonts w:eastAsia="標楷體"/>
          <w:color w:val="000000" w:themeColor="text1"/>
          <w:sz w:val="22"/>
          <w:szCs w:val="22"/>
        </w:rPr>
        <w:t>85</w:t>
      </w:r>
      <w:r w:rsidRPr="00F1429D">
        <w:rPr>
          <w:rFonts w:eastAsia="標楷體"/>
          <w:color w:val="000000" w:themeColor="text1"/>
          <w:sz w:val="22"/>
          <w:szCs w:val="22"/>
        </w:rPr>
        <w:t>條之</w:t>
      </w:r>
      <w:r w:rsidRPr="00F1429D">
        <w:rPr>
          <w:rFonts w:eastAsia="標楷體"/>
          <w:color w:val="000000" w:themeColor="text1"/>
          <w:sz w:val="22"/>
          <w:szCs w:val="22"/>
        </w:rPr>
        <w:t>1</w:t>
      </w:r>
      <w:r w:rsidRPr="00F1429D">
        <w:rPr>
          <w:rFonts w:eastAsia="標楷體"/>
          <w:color w:val="000000" w:themeColor="text1"/>
          <w:sz w:val="22"/>
          <w:szCs w:val="22"/>
        </w:rPr>
        <w:t>規定向採購申訴審議委員會申請調解。</w:t>
      </w:r>
    </w:p>
    <w:p w14:paraId="338DE56E" w14:textId="77777777" w:rsidR="008A69FE" w:rsidRPr="00F1429D" w:rsidRDefault="008A69FE" w:rsidP="008A69FE">
      <w:pPr>
        <w:spacing w:line="240" w:lineRule="atLeast"/>
        <w:ind w:left="960"/>
        <w:rPr>
          <w:rFonts w:eastAsia="標楷體"/>
          <w:b/>
          <w:color w:val="000000" w:themeColor="text1"/>
          <w:sz w:val="22"/>
          <w:szCs w:val="22"/>
        </w:rPr>
      </w:pPr>
    </w:p>
    <w:p w14:paraId="2FEB12E1" w14:textId="77777777" w:rsidR="00917045" w:rsidRPr="00F1429D" w:rsidRDefault="00917045" w:rsidP="001E1A29">
      <w:pPr>
        <w:numPr>
          <w:ilvl w:val="1"/>
          <w:numId w:val="44"/>
        </w:numPr>
        <w:spacing w:line="240" w:lineRule="atLeast"/>
        <w:rPr>
          <w:rFonts w:eastAsia="標楷體"/>
          <w:b/>
          <w:color w:val="000000" w:themeColor="text1"/>
          <w:sz w:val="22"/>
          <w:szCs w:val="22"/>
        </w:rPr>
      </w:pPr>
      <w:r w:rsidRPr="00F1429D">
        <w:rPr>
          <w:rFonts w:eastAsia="標楷體"/>
          <w:color w:val="000000" w:themeColor="text1"/>
          <w:sz w:val="22"/>
          <w:szCs w:val="22"/>
        </w:rPr>
        <w:t>依政府採購法第</w:t>
      </w:r>
      <w:r w:rsidRPr="00F1429D">
        <w:rPr>
          <w:rFonts w:eastAsia="標楷體"/>
          <w:color w:val="000000" w:themeColor="text1"/>
          <w:sz w:val="22"/>
          <w:szCs w:val="22"/>
        </w:rPr>
        <w:t>102</w:t>
      </w:r>
      <w:r w:rsidRPr="00F1429D">
        <w:rPr>
          <w:rFonts w:eastAsia="標楷體"/>
          <w:color w:val="000000" w:themeColor="text1"/>
          <w:sz w:val="22"/>
          <w:szCs w:val="22"/>
        </w:rPr>
        <w:t>條規定提出異議</w:t>
      </w:r>
      <w:r w:rsidRPr="00F1429D">
        <w:rPr>
          <w:rFonts w:eastAsia="標楷體"/>
          <w:bCs/>
          <w:color w:val="000000" w:themeColor="text1"/>
          <w:sz w:val="22"/>
          <w:szCs w:val="22"/>
        </w:rPr>
        <w:t>、</w:t>
      </w:r>
      <w:r w:rsidRPr="00F1429D">
        <w:rPr>
          <w:rFonts w:eastAsia="標楷體"/>
          <w:color w:val="000000" w:themeColor="text1"/>
          <w:sz w:val="22"/>
          <w:szCs w:val="22"/>
        </w:rPr>
        <w:t>申訴。</w:t>
      </w:r>
    </w:p>
    <w:p w14:paraId="68400D7D" w14:textId="15667943" w:rsidR="00917045" w:rsidRPr="00F1429D" w:rsidRDefault="00147F66" w:rsidP="001E1A29">
      <w:pPr>
        <w:numPr>
          <w:ilvl w:val="1"/>
          <w:numId w:val="44"/>
        </w:numPr>
        <w:spacing w:line="240" w:lineRule="atLeast"/>
        <w:rPr>
          <w:rFonts w:eastAsia="標楷體"/>
          <w:b/>
          <w:color w:val="000000" w:themeColor="text1"/>
          <w:sz w:val="22"/>
          <w:szCs w:val="22"/>
        </w:rPr>
      </w:pPr>
      <w:r w:rsidRPr="00F1429D">
        <w:rPr>
          <w:rFonts w:eastAsia="標楷體"/>
          <w:color w:val="000000" w:themeColor="text1"/>
          <w:sz w:val="22"/>
          <w:szCs w:val="22"/>
        </w:rPr>
        <w:t>經契約雙方</w:t>
      </w:r>
      <w:r w:rsidR="00115AB6" w:rsidRPr="00F1429D">
        <w:rPr>
          <w:rFonts w:eastAsia="標楷體" w:hint="eastAsia"/>
          <w:color w:val="000000" w:themeColor="text1"/>
          <w:sz w:val="22"/>
          <w:szCs w:val="22"/>
        </w:rPr>
        <w:t>另行書面</w:t>
      </w:r>
      <w:r w:rsidRPr="00F1429D">
        <w:rPr>
          <w:rFonts w:eastAsia="標楷體"/>
          <w:color w:val="000000" w:themeColor="text1"/>
          <w:sz w:val="22"/>
          <w:szCs w:val="22"/>
        </w:rPr>
        <w:t>同意並訂立仲裁協議書後，依本契約約定及仲裁法規定提付仲裁</w:t>
      </w:r>
      <w:r w:rsidR="00917045" w:rsidRPr="00F1429D">
        <w:rPr>
          <w:rFonts w:eastAsia="標楷體"/>
          <w:color w:val="000000" w:themeColor="text1"/>
          <w:sz w:val="22"/>
          <w:szCs w:val="22"/>
        </w:rPr>
        <w:t>。</w:t>
      </w:r>
    </w:p>
    <w:p w14:paraId="7C5266BF" w14:textId="77777777" w:rsidR="00917045" w:rsidRPr="00F1429D" w:rsidRDefault="00917045" w:rsidP="001E1A29">
      <w:pPr>
        <w:numPr>
          <w:ilvl w:val="1"/>
          <w:numId w:val="44"/>
        </w:numPr>
        <w:spacing w:line="240" w:lineRule="atLeast"/>
        <w:rPr>
          <w:rFonts w:eastAsia="標楷體"/>
          <w:b/>
          <w:color w:val="000000" w:themeColor="text1"/>
          <w:sz w:val="22"/>
          <w:szCs w:val="22"/>
        </w:rPr>
      </w:pPr>
      <w:r w:rsidRPr="00F1429D">
        <w:rPr>
          <w:rFonts w:eastAsia="標楷體"/>
          <w:color w:val="000000" w:themeColor="text1"/>
          <w:sz w:val="22"/>
          <w:szCs w:val="22"/>
        </w:rPr>
        <w:t>提起民事訴訟。</w:t>
      </w:r>
    </w:p>
    <w:p w14:paraId="003CB4A3" w14:textId="77777777" w:rsidR="00670244" w:rsidRPr="00F1429D" w:rsidRDefault="00917045" w:rsidP="00765643">
      <w:pPr>
        <w:numPr>
          <w:ilvl w:val="1"/>
          <w:numId w:val="44"/>
        </w:numPr>
        <w:spacing w:line="240" w:lineRule="atLeast"/>
        <w:rPr>
          <w:rFonts w:eastAsia="標楷體"/>
          <w:b/>
          <w:color w:val="000000" w:themeColor="text1"/>
          <w:sz w:val="22"/>
          <w:szCs w:val="22"/>
        </w:rPr>
      </w:pPr>
      <w:r w:rsidRPr="00F1429D">
        <w:rPr>
          <w:rFonts w:eastAsia="標楷體"/>
          <w:color w:val="000000" w:themeColor="text1"/>
          <w:sz w:val="22"/>
          <w:szCs w:val="22"/>
        </w:rPr>
        <w:t>依其他法律申（聲）請調解。</w:t>
      </w:r>
    </w:p>
    <w:p w14:paraId="48088DFA" w14:textId="3D888705" w:rsidR="00F368A6" w:rsidRPr="00F1429D" w:rsidRDefault="00D821DF" w:rsidP="001E1A29">
      <w:pPr>
        <w:numPr>
          <w:ilvl w:val="1"/>
          <w:numId w:val="44"/>
        </w:numPr>
        <w:spacing w:line="240" w:lineRule="atLeast"/>
        <w:rPr>
          <w:rFonts w:eastAsia="標楷體"/>
          <w:bCs/>
          <w:color w:val="000000" w:themeColor="text1"/>
          <w:sz w:val="22"/>
          <w:szCs w:val="22"/>
        </w:rPr>
      </w:pPr>
      <w:r w:rsidRPr="00F1429D">
        <w:rPr>
          <w:rFonts w:eastAsia="標楷體" w:hint="eastAsia"/>
          <w:bCs/>
          <w:color w:val="000000" w:themeColor="text1"/>
          <w:sz w:val="22"/>
          <w:szCs w:val="22"/>
        </w:rPr>
        <w:t>契約雙方合意成立爭議處理小組協調爭議。</w:t>
      </w:r>
    </w:p>
    <w:p w14:paraId="33EA7F72" w14:textId="519E7C04" w:rsidR="00917045" w:rsidRPr="00F1429D" w:rsidRDefault="00917045" w:rsidP="001E1A29">
      <w:pPr>
        <w:numPr>
          <w:ilvl w:val="1"/>
          <w:numId w:val="44"/>
        </w:numPr>
        <w:spacing w:line="240" w:lineRule="atLeast"/>
        <w:rPr>
          <w:rFonts w:eastAsia="標楷體"/>
          <w:b/>
          <w:color w:val="000000" w:themeColor="text1"/>
          <w:sz w:val="22"/>
          <w:szCs w:val="22"/>
        </w:rPr>
      </w:pPr>
      <w:r w:rsidRPr="00F1429D">
        <w:rPr>
          <w:rFonts w:eastAsia="標楷體"/>
          <w:color w:val="000000" w:themeColor="text1"/>
          <w:sz w:val="22"/>
          <w:szCs w:val="22"/>
        </w:rPr>
        <w:t>依契約或雙方合意之其他方式處理。</w:t>
      </w:r>
    </w:p>
    <w:p w14:paraId="46281507" w14:textId="5AFD9978" w:rsidR="00917045" w:rsidRPr="00F1429D" w:rsidRDefault="00917045" w:rsidP="001E1A29">
      <w:pPr>
        <w:numPr>
          <w:ilvl w:val="0"/>
          <w:numId w:val="44"/>
        </w:numPr>
        <w:spacing w:line="240" w:lineRule="atLeast"/>
        <w:rPr>
          <w:rFonts w:eastAsia="標楷體"/>
          <w:b/>
          <w:color w:val="000000" w:themeColor="text1"/>
          <w:sz w:val="22"/>
          <w:szCs w:val="22"/>
        </w:rPr>
      </w:pPr>
      <w:r w:rsidRPr="00F1429D">
        <w:rPr>
          <w:rFonts w:eastAsia="標楷體"/>
          <w:color w:val="000000" w:themeColor="text1"/>
          <w:sz w:val="22"/>
          <w:szCs w:val="22"/>
        </w:rPr>
        <w:t>依政府採購法第</w:t>
      </w:r>
      <w:r w:rsidRPr="00F1429D">
        <w:rPr>
          <w:rFonts w:eastAsia="標楷體"/>
          <w:color w:val="000000" w:themeColor="text1"/>
          <w:sz w:val="22"/>
          <w:szCs w:val="22"/>
        </w:rPr>
        <w:t>85</w:t>
      </w:r>
      <w:r w:rsidRPr="00F1429D">
        <w:rPr>
          <w:rFonts w:eastAsia="標楷體"/>
          <w:color w:val="000000" w:themeColor="text1"/>
          <w:sz w:val="22"/>
          <w:szCs w:val="22"/>
        </w:rPr>
        <w:t>條之</w:t>
      </w:r>
      <w:r w:rsidRPr="00F1429D">
        <w:rPr>
          <w:rFonts w:eastAsia="標楷體"/>
          <w:color w:val="000000" w:themeColor="text1"/>
          <w:sz w:val="22"/>
          <w:szCs w:val="22"/>
        </w:rPr>
        <w:t>1</w:t>
      </w:r>
      <w:r w:rsidRPr="00F1429D">
        <w:rPr>
          <w:rFonts w:eastAsia="標楷體"/>
          <w:color w:val="000000" w:themeColor="text1"/>
          <w:sz w:val="22"/>
          <w:szCs w:val="22"/>
        </w:rPr>
        <w:t>規定受理調解及依政府採購法第</w:t>
      </w:r>
      <w:r w:rsidRPr="00F1429D">
        <w:rPr>
          <w:rFonts w:eastAsia="標楷體"/>
          <w:color w:val="000000" w:themeColor="text1"/>
          <w:sz w:val="22"/>
          <w:szCs w:val="22"/>
        </w:rPr>
        <w:t>102</w:t>
      </w:r>
      <w:r w:rsidRPr="00F1429D">
        <w:rPr>
          <w:rFonts w:eastAsia="標楷體"/>
          <w:color w:val="000000" w:themeColor="text1"/>
          <w:sz w:val="22"/>
          <w:szCs w:val="22"/>
        </w:rPr>
        <w:t>條規定受理申訴之採購申訴審議委員會名稱：</w:t>
      </w:r>
      <w:r w:rsidRPr="00F1429D">
        <w:rPr>
          <w:rFonts w:eastAsia="標楷體"/>
          <w:color w:val="000000" w:themeColor="text1"/>
          <w:sz w:val="22"/>
          <w:szCs w:val="22"/>
        </w:rPr>
        <w:t xml:space="preserve">                                                                                        </w:t>
      </w:r>
      <w:r w:rsidRPr="00F1429D">
        <w:rPr>
          <w:rFonts w:eastAsia="標楷體"/>
          <w:color w:val="000000" w:themeColor="text1"/>
          <w:sz w:val="22"/>
          <w:szCs w:val="22"/>
        </w:rPr>
        <w:t>行政院公共工程委員會採購申訴審議委員會</w:t>
      </w:r>
      <w:r w:rsidRPr="00F1429D">
        <w:rPr>
          <w:rFonts w:eastAsia="標楷體"/>
          <w:color w:val="000000" w:themeColor="text1"/>
          <w:sz w:val="22"/>
          <w:szCs w:val="22"/>
        </w:rPr>
        <w:t xml:space="preserve">                                                         </w:t>
      </w:r>
      <w:r w:rsidRPr="00F1429D">
        <w:rPr>
          <w:rFonts w:eastAsia="標楷體"/>
          <w:color w:val="000000" w:themeColor="text1"/>
          <w:sz w:val="22"/>
          <w:szCs w:val="22"/>
        </w:rPr>
        <w:t>地址：臺北市松仁路</w:t>
      </w:r>
      <w:r w:rsidRPr="00F1429D">
        <w:rPr>
          <w:rFonts w:eastAsia="標楷體"/>
          <w:color w:val="000000" w:themeColor="text1"/>
          <w:sz w:val="22"/>
          <w:szCs w:val="22"/>
        </w:rPr>
        <w:t>3</w:t>
      </w:r>
      <w:r w:rsidRPr="00F1429D">
        <w:rPr>
          <w:rFonts w:eastAsia="標楷體"/>
          <w:color w:val="000000" w:themeColor="text1"/>
          <w:sz w:val="22"/>
          <w:szCs w:val="22"/>
        </w:rPr>
        <w:t>號</w:t>
      </w:r>
      <w:r w:rsidRPr="00F1429D">
        <w:rPr>
          <w:rFonts w:eastAsia="標楷體"/>
          <w:color w:val="000000" w:themeColor="text1"/>
          <w:sz w:val="22"/>
          <w:szCs w:val="22"/>
        </w:rPr>
        <w:t>9</w:t>
      </w:r>
      <w:r w:rsidRPr="00F1429D">
        <w:rPr>
          <w:rFonts w:eastAsia="標楷體"/>
          <w:color w:val="000000" w:themeColor="text1"/>
          <w:sz w:val="22"/>
          <w:szCs w:val="22"/>
        </w:rPr>
        <w:t>樓，電話：</w:t>
      </w:r>
      <w:r w:rsidRPr="00F1429D">
        <w:rPr>
          <w:rFonts w:eastAsia="標楷體"/>
          <w:color w:val="000000" w:themeColor="text1"/>
          <w:sz w:val="22"/>
          <w:szCs w:val="22"/>
        </w:rPr>
        <w:t>886-02-87897530</w:t>
      </w:r>
    </w:p>
    <w:p w14:paraId="0ABB82E4" w14:textId="77777777" w:rsidR="00917045" w:rsidRPr="00F1429D" w:rsidRDefault="00917045" w:rsidP="001E1A29">
      <w:pPr>
        <w:numPr>
          <w:ilvl w:val="0"/>
          <w:numId w:val="44"/>
        </w:numPr>
        <w:spacing w:line="240" w:lineRule="atLeast"/>
        <w:rPr>
          <w:rFonts w:eastAsia="標楷體"/>
          <w:b/>
          <w:color w:val="000000" w:themeColor="text1"/>
          <w:sz w:val="22"/>
          <w:szCs w:val="22"/>
        </w:rPr>
      </w:pPr>
      <w:r w:rsidRPr="00F1429D">
        <w:rPr>
          <w:rFonts w:eastAsia="標楷體"/>
          <w:color w:val="000000" w:themeColor="text1"/>
          <w:sz w:val="22"/>
          <w:szCs w:val="22"/>
        </w:rPr>
        <w:t>履約爭議發生後，關於履約事項之處理原則如下：</w:t>
      </w:r>
    </w:p>
    <w:p w14:paraId="56991408" w14:textId="77777777" w:rsidR="00917045" w:rsidRPr="00F1429D" w:rsidRDefault="00917045" w:rsidP="001E1A29">
      <w:pPr>
        <w:numPr>
          <w:ilvl w:val="0"/>
          <w:numId w:val="74"/>
        </w:numPr>
        <w:spacing w:line="240" w:lineRule="atLeast"/>
        <w:rPr>
          <w:rFonts w:eastAsia="標楷體"/>
          <w:b/>
          <w:color w:val="000000" w:themeColor="text1"/>
          <w:sz w:val="22"/>
          <w:szCs w:val="22"/>
        </w:rPr>
      </w:pPr>
      <w:r w:rsidRPr="00F1429D">
        <w:rPr>
          <w:rFonts w:eastAsia="標楷體"/>
          <w:color w:val="000000" w:themeColor="text1"/>
          <w:sz w:val="22"/>
          <w:szCs w:val="22"/>
        </w:rPr>
        <w:t>與爭議無關或不受影響之部分應繼續履約。但經招標機關同意者不在此限。</w:t>
      </w:r>
    </w:p>
    <w:p w14:paraId="49A26161" w14:textId="77777777" w:rsidR="00917045" w:rsidRPr="00F1429D" w:rsidRDefault="00917045" w:rsidP="001E1A29">
      <w:pPr>
        <w:numPr>
          <w:ilvl w:val="0"/>
          <w:numId w:val="74"/>
        </w:numPr>
        <w:spacing w:line="240" w:lineRule="atLeast"/>
        <w:rPr>
          <w:rFonts w:eastAsia="標楷體"/>
          <w:b/>
          <w:color w:val="000000" w:themeColor="text1"/>
          <w:sz w:val="22"/>
          <w:szCs w:val="22"/>
        </w:rPr>
      </w:pPr>
      <w:r w:rsidRPr="00F1429D">
        <w:rPr>
          <w:rFonts w:eastAsia="標楷體"/>
          <w:color w:val="000000" w:themeColor="text1"/>
          <w:sz w:val="22"/>
          <w:szCs w:val="22"/>
        </w:rPr>
        <w:t>立約商因爭議而暫停履約，其經爭議處理結果被認定</w:t>
      </w:r>
      <w:proofErr w:type="gramStart"/>
      <w:r w:rsidRPr="00F1429D">
        <w:rPr>
          <w:rFonts w:eastAsia="標楷體"/>
          <w:color w:val="000000" w:themeColor="text1"/>
          <w:sz w:val="22"/>
          <w:szCs w:val="22"/>
        </w:rPr>
        <w:t>無理由者</w:t>
      </w:r>
      <w:proofErr w:type="gramEnd"/>
      <w:r w:rsidRPr="00F1429D">
        <w:rPr>
          <w:rFonts w:eastAsia="標楷體"/>
          <w:color w:val="000000" w:themeColor="text1"/>
          <w:sz w:val="22"/>
          <w:szCs w:val="22"/>
        </w:rPr>
        <w:t>，不得就暫停履約之部分要求延長履約期限或免除契約責任。</w:t>
      </w:r>
    </w:p>
    <w:p w14:paraId="757EA458" w14:textId="77777777" w:rsidR="00917045" w:rsidRPr="00F1429D" w:rsidRDefault="00917045" w:rsidP="001E1A29">
      <w:pPr>
        <w:numPr>
          <w:ilvl w:val="0"/>
          <w:numId w:val="44"/>
        </w:numPr>
        <w:spacing w:line="240" w:lineRule="atLeast"/>
        <w:rPr>
          <w:rFonts w:eastAsia="標楷體"/>
          <w:b/>
          <w:color w:val="000000" w:themeColor="text1"/>
          <w:sz w:val="22"/>
          <w:szCs w:val="22"/>
        </w:rPr>
      </w:pPr>
      <w:r w:rsidRPr="00F1429D">
        <w:rPr>
          <w:rFonts w:eastAsia="標楷體"/>
          <w:color w:val="000000" w:themeColor="text1"/>
          <w:sz w:val="22"/>
          <w:szCs w:val="22"/>
        </w:rPr>
        <w:t>契約以中華民國法律為</w:t>
      </w:r>
      <w:proofErr w:type="gramStart"/>
      <w:r w:rsidRPr="00F1429D">
        <w:rPr>
          <w:rFonts w:eastAsia="標楷體"/>
          <w:color w:val="000000" w:themeColor="text1"/>
          <w:sz w:val="22"/>
          <w:szCs w:val="22"/>
        </w:rPr>
        <w:t>準</w:t>
      </w:r>
      <w:proofErr w:type="gramEnd"/>
      <w:r w:rsidRPr="00F1429D">
        <w:rPr>
          <w:rFonts w:eastAsia="標楷體"/>
          <w:color w:val="000000" w:themeColor="text1"/>
          <w:sz w:val="22"/>
          <w:szCs w:val="22"/>
        </w:rPr>
        <w:t>據法。訴訟時以招標機關所在地之地方法院為第一審管轄法院。</w:t>
      </w:r>
    </w:p>
    <w:p w14:paraId="1673C992" w14:textId="77777777" w:rsidR="00917045" w:rsidRPr="00F1429D" w:rsidRDefault="00917045" w:rsidP="001E1A29">
      <w:pPr>
        <w:numPr>
          <w:ilvl w:val="0"/>
          <w:numId w:val="44"/>
        </w:numPr>
        <w:spacing w:line="240" w:lineRule="atLeast"/>
        <w:rPr>
          <w:rFonts w:eastAsia="標楷體"/>
          <w:b/>
          <w:color w:val="000000" w:themeColor="text1"/>
          <w:sz w:val="22"/>
          <w:szCs w:val="22"/>
        </w:rPr>
      </w:pPr>
      <w:proofErr w:type="gramStart"/>
      <w:r w:rsidRPr="00F1429D">
        <w:rPr>
          <w:rFonts w:eastAsia="標楷體"/>
          <w:color w:val="000000" w:themeColor="text1"/>
          <w:sz w:val="22"/>
          <w:szCs w:val="22"/>
        </w:rPr>
        <w:t>倘依</w:t>
      </w:r>
      <w:proofErr w:type="gramEnd"/>
      <w:r w:rsidRPr="00F1429D">
        <w:rPr>
          <w:rFonts w:eastAsia="標楷體"/>
          <w:color w:val="000000" w:themeColor="text1"/>
          <w:sz w:val="22"/>
          <w:szCs w:val="22"/>
        </w:rPr>
        <w:t>15.1(3)</w:t>
      </w:r>
      <w:r w:rsidRPr="00F1429D">
        <w:rPr>
          <w:rFonts w:eastAsia="標楷體"/>
          <w:color w:val="000000" w:themeColor="text1"/>
          <w:sz w:val="22"/>
          <w:szCs w:val="22"/>
        </w:rPr>
        <w:t>雙方同意提付仲裁，則仲裁協議書約定如下：</w:t>
      </w:r>
    </w:p>
    <w:p w14:paraId="7308946B" w14:textId="77777777" w:rsidR="00917045" w:rsidRPr="00F1429D" w:rsidRDefault="00917045" w:rsidP="001E1A29">
      <w:pPr>
        <w:numPr>
          <w:ilvl w:val="0"/>
          <w:numId w:val="75"/>
        </w:numPr>
        <w:spacing w:line="240" w:lineRule="atLeast"/>
        <w:rPr>
          <w:rFonts w:eastAsia="標楷體"/>
          <w:b/>
          <w:color w:val="000000" w:themeColor="text1"/>
          <w:sz w:val="22"/>
          <w:szCs w:val="22"/>
        </w:rPr>
      </w:pPr>
      <w:r w:rsidRPr="00F1429D">
        <w:rPr>
          <w:rFonts w:eastAsia="標楷體"/>
          <w:color w:val="000000" w:themeColor="text1"/>
          <w:sz w:val="22"/>
          <w:szCs w:val="22"/>
        </w:rPr>
        <w:t>本仲裁之地點為中華民國臺北市。</w:t>
      </w:r>
    </w:p>
    <w:p w14:paraId="2B32B76C" w14:textId="77777777" w:rsidR="00917045" w:rsidRPr="00F1429D" w:rsidRDefault="00917045" w:rsidP="001E1A29">
      <w:pPr>
        <w:numPr>
          <w:ilvl w:val="0"/>
          <w:numId w:val="75"/>
        </w:numPr>
        <w:spacing w:line="240" w:lineRule="atLeast"/>
        <w:rPr>
          <w:rFonts w:eastAsia="標楷體"/>
          <w:b/>
          <w:color w:val="000000" w:themeColor="text1"/>
          <w:sz w:val="22"/>
          <w:szCs w:val="22"/>
        </w:rPr>
      </w:pPr>
      <w:r w:rsidRPr="00F1429D">
        <w:rPr>
          <w:rFonts w:eastAsia="標楷體"/>
          <w:color w:val="000000" w:themeColor="text1"/>
          <w:sz w:val="22"/>
          <w:szCs w:val="22"/>
        </w:rPr>
        <w:t>除另有約定外，依中華民國仲裁法之相關規定。</w:t>
      </w:r>
    </w:p>
    <w:p w14:paraId="53B36919" w14:textId="77777777" w:rsidR="00917045" w:rsidRPr="00F1429D" w:rsidRDefault="00917045" w:rsidP="001E1A29">
      <w:pPr>
        <w:numPr>
          <w:ilvl w:val="0"/>
          <w:numId w:val="75"/>
        </w:numPr>
        <w:spacing w:line="240" w:lineRule="atLeast"/>
        <w:rPr>
          <w:rFonts w:eastAsia="標楷體"/>
          <w:b/>
          <w:color w:val="000000" w:themeColor="text1"/>
          <w:sz w:val="22"/>
          <w:szCs w:val="22"/>
        </w:rPr>
      </w:pPr>
      <w:r w:rsidRPr="00F1429D">
        <w:rPr>
          <w:rFonts w:eastAsia="標楷體"/>
          <w:color w:val="000000" w:themeColor="text1"/>
          <w:sz w:val="22"/>
          <w:szCs w:val="22"/>
        </w:rPr>
        <w:t>本仲裁除仲裁判斷之評議外，仲裁程序及仲裁判斷</w:t>
      </w:r>
      <w:proofErr w:type="gramStart"/>
      <w:r w:rsidRPr="00F1429D">
        <w:rPr>
          <w:rFonts w:eastAsia="標楷體"/>
          <w:color w:val="000000" w:themeColor="text1"/>
          <w:sz w:val="22"/>
          <w:szCs w:val="22"/>
        </w:rPr>
        <w:t>書均應公開</w:t>
      </w:r>
      <w:proofErr w:type="gramEnd"/>
      <w:r w:rsidRPr="00F1429D">
        <w:rPr>
          <w:rFonts w:eastAsia="標楷體"/>
          <w:color w:val="000000" w:themeColor="text1"/>
          <w:sz w:val="22"/>
          <w:szCs w:val="22"/>
        </w:rPr>
        <w:t>。</w:t>
      </w:r>
    </w:p>
    <w:p w14:paraId="24D3CD22" w14:textId="77777777" w:rsidR="00917045" w:rsidRPr="00F1429D" w:rsidRDefault="00917045" w:rsidP="001E1A29">
      <w:pPr>
        <w:numPr>
          <w:ilvl w:val="0"/>
          <w:numId w:val="75"/>
        </w:numPr>
        <w:spacing w:line="240" w:lineRule="atLeast"/>
        <w:rPr>
          <w:rFonts w:eastAsia="標楷體"/>
          <w:b/>
          <w:color w:val="000000" w:themeColor="text1"/>
          <w:sz w:val="22"/>
          <w:szCs w:val="22"/>
        </w:rPr>
      </w:pPr>
      <w:r w:rsidRPr="00F1429D">
        <w:rPr>
          <w:rFonts w:eastAsia="標楷體"/>
          <w:bCs/>
          <w:color w:val="000000" w:themeColor="text1"/>
          <w:sz w:val="22"/>
          <w:szCs w:val="22"/>
        </w:rPr>
        <w:t>本仲裁之仲裁人於立約商向</w:t>
      </w:r>
      <w:r w:rsidRPr="00F1429D">
        <w:rPr>
          <w:rFonts w:eastAsia="標楷體"/>
          <w:color w:val="000000" w:themeColor="text1"/>
          <w:sz w:val="22"/>
          <w:szCs w:val="22"/>
        </w:rPr>
        <w:t>招標機關</w:t>
      </w:r>
      <w:r w:rsidRPr="00F1429D">
        <w:rPr>
          <w:rFonts w:eastAsia="標楷體"/>
          <w:bCs/>
          <w:color w:val="000000" w:themeColor="text1"/>
          <w:sz w:val="22"/>
          <w:szCs w:val="22"/>
        </w:rPr>
        <w:t>提出仲裁要求之日起算前三年內曾擔任立約商或其關係企業之仲裁人或代理人兩次以上者，不得擔任本件仲裁之仲裁人及主任仲裁人。</w:t>
      </w:r>
    </w:p>
    <w:p w14:paraId="6C715E27" w14:textId="77777777" w:rsidR="00917045" w:rsidRPr="00F1429D" w:rsidRDefault="00917045" w:rsidP="001E1A29">
      <w:pPr>
        <w:numPr>
          <w:ilvl w:val="0"/>
          <w:numId w:val="75"/>
        </w:numPr>
        <w:spacing w:line="240" w:lineRule="atLeast"/>
        <w:rPr>
          <w:rFonts w:eastAsia="標楷體"/>
          <w:b/>
          <w:color w:val="000000" w:themeColor="text1"/>
          <w:sz w:val="22"/>
          <w:szCs w:val="22"/>
        </w:rPr>
      </w:pPr>
      <w:r w:rsidRPr="00F1429D">
        <w:rPr>
          <w:rFonts w:eastAsia="標楷體"/>
          <w:bCs/>
          <w:color w:val="000000" w:themeColor="text1"/>
          <w:sz w:val="22"/>
          <w:szCs w:val="22"/>
        </w:rPr>
        <w:lastRenderedPageBreak/>
        <w:t>本仲裁庭不得適用</w:t>
      </w:r>
      <w:proofErr w:type="gramStart"/>
      <w:r w:rsidRPr="00F1429D">
        <w:rPr>
          <w:rFonts w:eastAsia="標楷體"/>
          <w:bCs/>
          <w:color w:val="000000" w:themeColor="text1"/>
          <w:sz w:val="22"/>
          <w:szCs w:val="22"/>
        </w:rPr>
        <w:t>衡</w:t>
      </w:r>
      <w:proofErr w:type="gramEnd"/>
      <w:r w:rsidRPr="00F1429D">
        <w:rPr>
          <w:rFonts w:eastAsia="標楷體"/>
          <w:bCs/>
          <w:color w:val="000000" w:themeColor="text1"/>
          <w:sz w:val="22"/>
          <w:szCs w:val="22"/>
        </w:rPr>
        <w:t>平原則為判斷。</w:t>
      </w:r>
    </w:p>
    <w:p w14:paraId="5435DEF9" w14:textId="77777777" w:rsidR="00917045" w:rsidRPr="00F1429D" w:rsidRDefault="00917045" w:rsidP="001E1A29">
      <w:pPr>
        <w:numPr>
          <w:ilvl w:val="0"/>
          <w:numId w:val="75"/>
        </w:numPr>
        <w:spacing w:line="240" w:lineRule="atLeast"/>
        <w:rPr>
          <w:rFonts w:eastAsia="標楷體"/>
          <w:b/>
          <w:color w:val="000000" w:themeColor="text1"/>
          <w:sz w:val="22"/>
          <w:szCs w:val="22"/>
        </w:rPr>
      </w:pPr>
      <w:r w:rsidRPr="00F1429D">
        <w:rPr>
          <w:rFonts w:eastAsia="標楷體"/>
          <w:bCs/>
          <w:color w:val="000000" w:themeColor="text1"/>
          <w:sz w:val="22"/>
          <w:szCs w:val="22"/>
        </w:rPr>
        <w:t>仲裁人於選定後三十日</w:t>
      </w:r>
      <w:proofErr w:type="gramStart"/>
      <w:r w:rsidRPr="00F1429D">
        <w:rPr>
          <w:rFonts w:eastAsia="標楷體"/>
          <w:bCs/>
          <w:color w:val="000000" w:themeColor="text1"/>
          <w:sz w:val="22"/>
          <w:szCs w:val="22"/>
        </w:rPr>
        <w:t>內未共推</w:t>
      </w:r>
      <w:proofErr w:type="gramEnd"/>
      <w:r w:rsidRPr="00F1429D">
        <w:rPr>
          <w:rFonts w:eastAsia="標楷體"/>
          <w:bCs/>
          <w:color w:val="000000" w:themeColor="text1"/>
          <w:sz w:val="22"/>
          <w:szCs w:val="22"/>
        </w:rPr>
        <w:t>主任仲裁人時，應聲請法院為之選定主任仲裁人，不得由本仲裁之仲裁機構選定之。</w:t>
      </w:r>
    </w:p>
    <w:p w14:paraId="31B7EA5F" w14:textId="77777777" w:rsidR="00670244" w:rsidRPr="00F1429D" w:rsidRDefault="00917045" w:rsidP="009C5B33">
      <w:pPr>
        <w:numPr>
          <w:ilvl w:val="0"/>
          <w:numId w:val="75"/>
        </w:numPr>
        <w:spacing w:line="240" w:lineRule="atLeast"/>
        <w:rPr>
          <w:rFonts w:eastAsia="標楷體"/>
          <w:b/>
          <w:color w:val="000000" w:themeColor="text1"/>
          <w:sz w:val="22"/>
          <w:szCs w:val="22"/>
        </w:rPr>
      </w:pPr>
      <w:r w:rsidRPr="00F1429D">
        <w:rPr>
          <w:rFonts w:eastAsia="標楷體"/>
          <w:bCs/>
          <w:color w:val="000000" w:themeColor="text1"/>
          <w:sz w:val="22"/>
          <w:szCs w:val="22"/>
        </w:rPr>
        <w:t>本仲裁庭之組成，為</w:t>
      </w:r>
      <w:r w:rsidRPr="00F1429D">
        <w:rPr>
          <w:rFonts w:eastAsia="標楷體"/>
          <w:color w:val="000000" w:themeColor="text1"/>
          <w:sz w:val="22"/>
          <w:szCs w:val="22"/>
        </w:rPr>
        <w:t>招標機關</w:t>
      </w:r>
      <w:r w:rsidRPr="00F1429D">
        <w:rPr>
          <w:rFonts w:eastAsia="標楷體"/>
          <w:bCs/>
          <w:color w:val="000000" w:themeColor="text1"/>
          <w:sz w:val="22"/>
          <w:szCs w:val="22"/>
        </w:rPr>
        <w:t>、立約商各選</w:t>
      </w:r>
      <w:proofErr w:type="gramStart"/>
      <w:r w:rsidRPr="00F1429D">
        <w:rPr>
          <w:rFonts w:eastAsia="標楷體"/>
          <w:bCs/>
          <w:color w:val="000000" w:themeColor="text1"/>
          <w:sz w:val="22"/>
          <w:szCs w:val="22"/>
        </w:rPr>
        <w:t>一</w:t>
      </w:r>
      <w:proofErr w:type="gramEnd"/>
      <w:r w:rsidRPr="00F1429D">
        <w:rPr>
          <w:rFonts w:eastAsia="標楷體"/>
          <w:bCs/>
          <w:color w:val="000000" w:themeColor="text1"/>
          <w:sz w:val="22"/>
          <w:szCs w:val="22"/>
        </w:rPr>
        <w:t>仲裁人，再由</w:t>
      </w:r>
      <w:r w:rsidRPr="00F1429D">
        <w:rPr>
          <w:rFonts w:eastAsia="標楷體"/>
          <w:color w:val="000000" w:themeColor="text1"/>
          <w:sz w:val="22"/>
          <w:szCs w:val="22"/>
        </w:rPr>
        <w:t>雙方</w:t>
      </w:r>
      <w:r w:rsidRPr="00F1429D">
        <w:rPr>
          <w:rFonts w:eastAsia="標楷體"/>
          <w:bCs/>
          <w:color w:val="000000" w:themeColor="text1"/>
          <w:sz w:val="22"/>
          <w:szCs w:val="22"/>
        </w:rPr>
        <w:t>選定之仲裁人共推第三仲裁人為主任仲裁人。</w:t>
      </w:r>
    </w:p>
    <w:p w14:paraId="1D5AACC9" w14:textId="69BA2CED" w:rsidR="00B81939" w:rsidRPr="00F1429D" w:rsidRDefault="00B81939" w:rsidP="00B81939">
      <w:pPr>
        <w:numPr>
          <w:ilvl w:val="0"/>
          <w:numId w:val="44"/>
        </w:numPr>
        <w:spacing w:line="240" w:lineRule="atLeast"/>
        <w:rPr>
          <w:rFonts w:eastAsia="標楷體"/>
          <w:bCs/>
          <w:color w:val="000000" w:themeColor="text1"/>
          <w:sz w:val="22"/>
          <w:szCs w:val="22"/>
        </w:rPr>
      </w:pPr>
      <w:proofErr w:type="gramStart"/>
      <w:r w:rsidRPr="00F1429D">
        <w:rPr>
          <w:rFonts w:eastAsia="標楷體" w:hint="eastAsia"/>
          <w:bCs/>
          <w:color w:val="000000" w:themeColor="text1"/>
          <w:sz w:val="22"/>
          <w:szCs w:val="22"/>
        </w:rPr>
        <w:t>倘依</w:t>
      </w:r>
      <w:proofErr w:type="gramEnd"/>
      <w:r w:rsidRPr="00F1429D">
        <w:rPr>
          <w:rFonts w:eastAsia="標楷體" w:hint="eastAsia"/>
          <w:bCs/>
          <w:color w:val="000000" w:themeColor="text1"/>
          <w:sz w:val="22"/>
          <w:szCs w:val="22"/>
        </w:rPr>
        <w:t>15.1(6)</w:t>
      </w:r>
      <w:r w:rsidRPr="00F1429D">
        <w:rPr>
          <w:rFonts w:eastAsia="標楷體" w:hint="eastAsia"/>
          <w:bCs/>
          <w:color w:val="000000" w:themeColor="text1"/>
          <w:sz w:val="22"/>
          <w:szCs w:val="22"/>
        </w:rPr>
        <w:t>成立爭議處理小組者，約定如下：</w:t>
      </w:r>
    </w:p>
    <w:p w14:paraId="68B9287C" w14:textId="22C527CA" w:rsidR="00B81939" w:rsidRPr="00F1429D" w:rsidRDefault="00B81939" w:rsidP="00B81939">
      <w:pPr>
        <w:spacing w:line="240" w:lineRule="atLeast"/>
        <w:ind w:firstLineChars="101" w:firstLine="222"/>
        <w:rPr>
          <w:rFonts w:eastAsia="標楷體"/>
          <w:bCs/>
          <w:color w:val="000000" w:themeColor="text1"/>
          <w:sz w:val="22"/>
          <w:szCs w:val="22"/>
        </w:rPr>
      </w:pPr>
      <w:r w:rsidRPr="00F1429D">
        <w:rPr>
          <w:rFonts w:eastAsia="標楷體" w:hint="eastAsia"/>
          <w:bCs/>
          <w:color w:val="000000" w:themeColor="text1"/>
          <w:sz w:val="22"/>
          <w:szCs w:val="22"/>
        </w:rPr>
        <w:t>15.6.1</w:t>
      </w:r>
      <w:r w:rsidRPr="00F1429D">
        <w:rPr>
          <w:rFonts w:eastAsia="標楷體" w:hint="eastAsia"/>
          <w:bCs/>
          <w:color w:val="000000" w:themeColor="text1"/>
          <w:sz w:val="22"/>
          <w:szCs w:val="22"/>
        </w:rPr>
        <w:t>爭議處理小組於爭議發生時成立，得為常設性，或於爭議作成決議後解散。</w:t>
      </w:r>
    </w:p>
    <w:p w14:paraId="3E78EDA2" w14:textId="608620FA" w:rsidR="00B81939" w:rsidRPr="00F1429D" w:rsidRDefault="00B81939" w:rsidP="00B81939">
      <w:pPr>
        <w:spacing w:line="240" w:lineRule="atLeast"/>
        <w:ind w:firstLineChars="101" w:firstLine="222"/>
        <w:rPr>
          <w:rFonts w:eastAsia="標楷體"/>
          <w:bCs/>
          <w:color w:val="000000" w:themeColor="text1"/>
          <w:sz w:val="22"/>
          <w:szCs w:val="22"/>
        </w:rPr>
      </w:pPr>
      <w:r w:rsidRPr="00F1429D">
        <w:rPr>
          <w:rFonts w:eastAsia="標楷體" w:hint="eastAsia"/>
          <w:bCs/>
          <w:color w:val="000000" w:themeColor="text1"/>
          <w:sz w:val="22"/>
          <w:szCs w:val="22"/>
        </w:rPr>
        <w:t>15.6.2</w:t>
      </w:r>
      <w:r w:rsidRPr="00F1429D">
        <w:rPr>
          <w:rFonts w:eastAsia="標楷體"/>
          <w:bCs/>
          <w:color w:val="000000" w:themeColor="text1"/>
          <w:sz w:val="22"/>
          <w:szCs w:val="22"/>
        </w:rPr>
        <w:t>爭議處理小組委員之選定：</w:t>
      </w:r>
    </w:p>
    <w:p w14:paraId="24B20442" w14:textId="20543225" w:rsidR="00B81939" w:rsidRPr="00F1429D" w:rsidRDefault="00B81939" w:rsidP="00B81939">
      <w:pPr>
        <w:spacing w:line="240" w:lineRule="atLeast"/>
        <w:ind w:leftChars="236" w:left="826" w:hangingChars="118" w:hanging="260"/>
        <w:rPr>
          <w:rFonts w:eastAsia="標楷體"/>
          <w:bCs/>
          <w:color w:val="000000" w:themeColor="text1"/>
          <w:sz w:val="22"/>
          <w:szCs w:val="22"/>
        </w:rPr>
      </w:pPr>
      <w:r w:rsidRPr="00F1429D">
        <w:rPr>
          <w:rFonts w:eastAsia="標楷體" w:hint="eastAsia"/>
          <w:bCs/>
          <w:color w:val="000000" w:themeColor="text1"/>
          <w:sz w:val="22"/>
          <w:szCs w:val="22"/>
        </w:rPr>
        <w:t>(1)</w:t>
      </w:r>
      <w:r w:rsidRPr="00F1429D">
        <w:rPr>
          <w:rFonts w:eastAsia="標楷體" w:hint="eastAsia"/>
          <w:bCs/>
          <w:color w:val="000000" w:themeColor="text1"/>
          <w:sz w:val="22"/>
          <w:szCs w:val="22"/>
        </w:rPr>
        <w:t>當事人雙方應於協議成立爭議處理小組之次日起</w:t>
      </w:r>
      <w:r w:rsidRPr="00F1429D">
        <w:rPr>
          <w:rFonts w:eastAsia="標楷體" w:hint="eastAsia"/>
          <w:bCs/>
          <w:color w:val="000000" w:themeColor="text1"/>
          <w:sz w:val="22"/>
          <w:szCs w:val="22"/>
        </w:rPr>
        <w:t>10</w:t>
      </w:r>
      <w:r w:rsidRPr="00F1429D">
        <w:rPr>
          <w:rFonts w:eastAsia="標楷體" w:hint="eastAsia"/>
          <w:bCs/>
          <w:color w:val="000000" w:themeColor="text1"/>
          <w:sz w:val="22"/>
          <w:szCs w:val="22"/>
        </w:rPr>
        <w:t>日內，各自提出</w:t>
      </w:r>
      <w:r w:rsidRPr="00F1429D">
        <w:rPr>
          <w:rFonts w:eastAsia="標楷體" w:hint="eastAsia"/>
          <w:bCs/>
          <w:color w:val="000000" w:themeColor="text1"/>
          <w:sz w:val="22"/>
          <w:szCs w:val="22"/>
        </w:rPr>
        <w:t>5</w:t>
      </w:r>
      <w:r w:rsidRPr="00F1429D">
        <w:rPr>
          <w:rFonts w:eastAsia="標楷體" w:hint="eastAsia"/>
          <w:bCs/>
          <w:color w:val="000000" w:themeColor="text1"/>
          <w:sz w:val="22"/>
          <w:szCs w:val="22"/>
        </w:rPr>
        <w:t>位以上</w:t>
      </w:r>
      <w:r w:rsidRPr="00F1429D">
        <w:rPr>
          <w:rFonts w:eastAsia="標楷體" w:hint="eastAsia"/>
          <w:bCs/>
          <w:color w:val="000000" w:themeColor="text1"/>
          <w:sz w:val="22"/>
          <w:szCs w:val="22"/>
        </w:rPr>
        <w:t>(</w:t>
      </w:r>
      <w:proofErr w:type="gramStart"/>
      <w:r w:rsidRPr="00F1429D">
        <w:rPr>
          <w:rFonts w:eastAsia="標楷體" w:hint="eastAsia"/>
          <w:bCs/>
          <w:color w:val="000000" w:themeColor="text1"/>
          <w:sz w:val="22"/>
          <w:szCs w:val="22"/>
        </w:rPr>
        <w:t>含本數</w:t>
      </w:r>
      <w:proofErr w:type="gramEnd"/>
      <w:r w:rsidRPr="00F1429D">
        <w:rPr>
          <w:rFonts w:eastAsia="標楷體" w:hint="eastAsia"/>
          <w:bCs/>
          <w:color w:val="000000" w:themeColor="text1"/>
          <w:sz w:val="22"/>
          <w:szCs w:val="22"/>
        </w:rPr>
        <w:t>)</w:t>
      </w:r>
      <w:r w:rsidRPr="00F1429D">
        <w:rPr>
          <w:rFonts w:eastAsia="標楷體" w:hint="eastAsia"/>
          <w:bCs/>
          <w:color w:val="000000" w:themeColor="text1"/>
          <w:sz w:val="22"/>
          <w:szCs w:val="22"/>
        </w:rPr>
        <w:t>之名單，交予對方。</w:t>
      </w:r>
    </w:p>
    <w:p w14:paraId="27AA8DCA" w14:textId="323AEB46" w:rsidR="00B81939" w:rsidRPr="00F1429D" w:rsidRDefault="00B81939" w:rsidP="00B81939">
      <w:pPr>
        <w:spacing w:line="240" w:lineRule="atLeast"/>
        <w:ind w:leftChars="236" w:left="826" w:hangingChars="118" w:hanging="260"/>
        <w:rPr>
          <w:rFonts w:eastAsia="標楷體"/>
          <w:bCs/>
          <w:color w:val="000000" w:themeColor="text1"/>
          <w:sz w:val="22"/>
          <w:szCs w:val="22"/>
        </w:rPr>
      </w:pPr>
      <w:r w:rsidRPr="00F1429D">
        <w:rPr>
          <w:rFonts w:eastAsia="標楷體" w:hint="eastAsia"/>
          <w:bCs/>
          <w:color w:val="000000" w:themeColor="text1"/>
          <w:sz w:val="22"/>
          <w:szCs w:val="22"/>
        </w:rPr>
        <w:t>(2)</w:t>
      </w:r>
      <w:r w:rsidRPr="00F1429D">
        <w:rPr>
          <w:rFonts w:eastAsia="標楷體" w:hint="eastAsia"/>
          <w:bCs/>
          <w:color w:val="000000" w:themeColor="text1"/>
          <w:sz w:val="22"/>
          <w:szCs w:val="22"/>
        </w:rPr>
        <w:t>當事人之一方應於收受他方提出名單之次日起</w:t>
      </w:r>
      <w:r w:rsidRPr="00F1429D">
        <w:rPr>
          <w:rFonts w:eastAsia="標楷體" w:hint="eastAsia"/>
          <w:bCs/>
          <w:color w:val="000000" w:themeColor="text1"/>
          <w:sz w:val="22"/>
          <w:szCs w:val="22"/>
        </w:rPr>
        <w:t>10</w:t>
      </w:r>
      <w:r w:rsidRPr="00F1429D">
        <w:rPr>
          <w:rFonts w:eastAsia="標楷體" w:hint="eastAsia"/>
          <w:bCs/>
          <w:color w:val="000000" w:themeColor="text1"/>
          <w:sz w:val="22"/>
          <w:szCs w:val="22"/>
        </w:rPr>
        <w:t>日內，自該名單內選出</w:t>
      </w:r>
      <w:r w:rsidRPr="00F1429D">
        <w:rPr>
          <w:rFonts w:eastAsia="標楷體" w:hint="eastAsia"/>
          <w:bCs/>
          <w:color w:val="000000" w:themeColor="text1"/>
          <w:sz w:val="22"/>
          <w:szCs w:val="22"/>
        </w:rPr>
        <w:t>1</w:t>
      </w:r>
      <w:r w:rsidRPr="00F1429D">
        <w:rPr>
          <w:rFonts w:eastAsia="標楷體" w:hint="eastAsia"/>
          <w:bCs/>
          <w:color w:val="000000" w:themeColor="text1"/>
          <w:sz w:val="22"/>
          <w:szCs w:val="22"/>
        </w:rPr>
        <w:t>位作為委員。</w:t>
      </w:r>
    </w:p>
    <w:p w14:paraId="1220087D" w14:textId="3C22C41E" w:rsidR="00B81939" w:rsidRPr="00F1429D" w:rsidRDefault="00B81939" w:rsidP="00B81939">
      <w:pPr>
        <w:spacing w:line="240" w:lineRule="atLeast"/>
        <w:ind w:leftChars="236" w:left="826" w:hangingChars="118" w:hanging="260"/>
        <w:rPr>
          <w:rFonts w:eastAsia="標楷體"/>
          <w:bCs/>
          <w:color w:val="000000" w:themeColor="text1"/>
          <w:sz w:val="22"/>
          <w:szCs w:val="22"/>
        </w:rPr>
      </w:pPr>
      <w:r w:rsidRPr="00F1429D">
        <w:rPr>
          <w:rFonts w:eastAsia="標楷體" w:hint="eastAsia"/>
          <w:bCs/>
          <w:color w:val="000000" w:themeColor="text1"/>
          <w:sz w:val="22"/>
          <w:szCs w:val="22"/>
        </w:rPr>
        <w:t>(3)</w:t>
      </w:r>
      <w:r w:rsidRPr="00F1429D">
        <w:rPr>
          <w:rFonts w:eastAsia="標楷體" w:hint="eastAsia"/>
          <w:bCs/>
          <w:color w:val="000000" w:themeColor="text1"/>
          <w:sz w:val="22"/>
          <w:szCs w:val="22"/>
        </w:rPr>
        <w:t>當事人之</w:t>
      </w:r>
      <w:proofErr w:type="gramStart"/>
      <w:r w:rsidRPr="00F1429D">
        <w:rPr>
          <w:rFonts w:eastAsia="標楷體" w:hint="eastAsia"/>
          <w:bCs/>
          <w:color w:val="000000" w:themeColor="text1"/>
          <w:sz w:val="22"/>
          <w:szCs w:val="22"/>
        </w:rPr>
        <w:t>一</w:t>
      </w:r>
      <w:proofErr w:type="gramEnd"/>
      <w:r w:rsidRPr="00F1429D">
        <w:rPr>
          <w:rFonts w:eastAsia="標楷體" w:hint="eastAsia"/>
          <w:bCs/>
          <w:color w:val="000000" w:themeColor="text1"/>
          <w:sz w:val="22"/>
          <w:szCs w:val="22"/>
        </w:rPr>
        <w:t>方未依</w:t>
      </w:r>
      <w:r w:rsidRPr="00F1429D">
        <w:rPr>
          <w:rFonts w:eastAsia="標楷體" w:hint="eastAsia"/>
          <w:bCs/>
          <w:color w:val="000000" w:themeColor="text1"/>
          <w:sz w:val="22"/>
          <w:szCs w:val="22"/>
        </w:rPr>
        <w:t>(1)</w:t>
      </w:r>
      <w:r w:rsidRPr="00F1429D">
        <w:rPr>
          <w:rFonts w:eastAsia="標楷體" w:hint="eastAsia"/>
          <w:bCs/>
          <w:color w:val="000000" w:themeColor="text1"/>
          <w:sz w:val="22"/>
          <w:szCs w:val="22"/>
        </w:rPr>
        <w:t>提出名單者，為無法合意成立爭議處理小組。</w:t>
      </w:r>
    </w:p>
    <w:p w14:paraId="1E4D0573" w14:textId="3D2EF1C6" w:rsidR="00B81939" w:rsidRPr="00F1429D" w:rsidRDefault="00B81939" w:rsidP="00B81939">
      <w:pPr>
        <w:spacing w:line="240" w:lineRule="atLeast"/>
        <w:ind w:leftChars="236" w:left="826" w:hangingChars="118" w:hanging="260"/>
        <w:rPr>
          <w:rFonts w:eastAsia="標楷體"/>
          <w:bCs/>
          <w:color w:val="000000" w:themeColor="text1"/>
          <w:sz w:val="22"/>
          <w:szCs w:val="22"/>
        </w:rPr>
      </w:pPr>
      <w:r w:rsidRPr="00F1429D">
        <w:rPr>
          <w:rFonts w:eastAsia="標楷體" w:hint="eastAsia"/>
          <w:bCs/>
          <w:color w:val="000000" w:themeColor="text1"/>
          <w:sz w:val="22"/>
          <w:szCs w:val="22"/>
        </w:rPr>
        <w:t>(4)</w:t>
      </w:r>
      <w:r w:rsidRPr="00F1429D">
        <w:rPr>
          <w:rFonts w:eastAsia="標楷體" w:hint="eastAsia"/>
          <w:bCs/>
          <w:color w:val="000000" w:themeColor="text1"/>
          <w:sz w:val="22"/>
          <w:szCs w:val="22"/>
        </w:rPr>
        <w:t>當事人之一方未能依</w:t>
      </w:r>
      <w:r w:rsidRPr="00F1429D">
        <w:rPr>
          <w:rFonts w:eastAsia="標楷體" w:hint="eastAsia"/>
          <w:bCs/>
          <w:color w:val="000000" w:themeColor="text1"/>
          <w:sz w:val="22"/>
          <w:szCs w:val="22"/>
        </w:rPr>
        <w:t>(2)</w:t>
      </w:r>
      <w:r w:rsidRPr="00F1429D">
        <w:rPr>
          <w:rFonts w:eastAsia="標楷體" w:hint="eastAsia"/>
          <w:bCs/>
          <w:color w:val="000000" w:themeColor="text1"/>
          <w:sz w:val="22"/>
          <w:szCs w:val="22"/>
        </w:rPr>
        <w:t>自名單內選出委員，且他方不願變更名單者，為無法合意成立爭議處理小組。</w:t>
      </w:r>
    </w:p>
    <w:p w14:paraId="3265BE84" w14:textId="77777777" w:rsidR="001A1790" w:rsidRPr="00F1429D" w:rsidRDefault="001A1790" w:rsidP="001A1790">
      <w:pPr>
        <w:spacing w:line="240" w:lineRule="atLeast"/>
        <w:ind w:firstLineChars="101" w:firstLine="222"/>
        <w:rPr>
          <w:rFonts w:eastAsia="標楷體"/>
          <w:bCs/>
          <w:color w:val="000000" w:themeColor="text1"/>
          <w:sz w:val="22"/>
          <w:szCs w:val="22"/>
        </w:rPr>
      </w:pPr>
      <w:r w:rsidRPr="00F1429D">
        <w:rPr>
          <w:rFonts w:eastAsia="標楷體" w:hint="eastAsia"/>
          <w:bCs/>
          <w:color w:val="000000" w:themeColor="text1"/>
          <w:sz w:val="22"/>
          <w:szCs w:val="22"/>
        </w:rPr>
        <w:t>15.6.3</w:t>
      </w:r>
      <w:r w:rsidRPr="00F1429D">
        <w:rPr>
          <w:rFonts w:eastAsia="標楷體" w:hint="eastAsia"/>
          <w:bCs/>
          <w:color w:val="000000" w:themeColor="text1"/>
          <w:sz w:val="22"/>
          <w:szCs w:val="22"/>
        </w:rPr>
        <w:t>爭議處理小組召集委員之選定：</w:t>
      </w:r>
      <w:r w:rsidRPr="00F1429D">
        <w:rPr>
          <w:rFonts w:eastAsia="標楷體" w:hint="eastAsia"/>
          <w:bCs/>
          <w:color w:val="000000" w:themeColor="text1"/>
          <w:sz w:val="22"/>
          <w:szCs w:val="22"/>
        </w:rPr>
        <w:t xml:space="preserve"> </w:t>
      </w:r>
    </w:p>
    <w:p w14:paraId="22686AA8" w14:textId="77777777" w:rsidR="0050167B" w:rsidRPr="00F1429D" w:rsidRDefault="001A1790" w:rsidP="001A1790">
      <w:pPr>
        <w:spacing w:line="240" w:lineRule="atLeast"/>
        <w:ind w:leftChars="236" w:left="826" w:hangingChars="118" w:hanging="260"/>
        <w:rPr>
          <w:rFonts w:eastAsia="標楷體"/>
          <w:bCs/>
          <w:color w:val="000000" w:themeColor="text1"/>
          <w:sz w:val="22"/>
          <w:szCs w:val="22"/>
        </w:rPr>
      </w:pPr>
      <w:r w:rsidRPr="00F1429D">
        <w:rPr>
          <w:rFonts w:eastAsia="標楷體" w:hint="eastAsia"/>
          <w:bCs/>
          <w:color w:val="000000" w:themeColor="text1"/>
          <w:sz w:val="22"/>
          <w:szCs w:val="22"/>
        </w:rPr>
        <w:t>(1)</w:t>
      </w:r>
      <w:r w:rsidRPr="00F1429D">
        <w:rPr>
          <w:rFonts w:eastAsia="標楷體" w:hint="eastAsia"/>
          <w:bCs/>
          <w:color w:val="000000" w:themeColor="text1"/>
          <w:sz w:val="22"/>
          <w:szCs w:val="22"/>
        </w:rPr>
        <w:t>二位委員經選定之次日起</w:t>
      </w:r>
      <w:r w:rsidRPr="00F1429D">
        <w:rPr>
          <w:rFonts w:eastAsia="標楷體" w:hint="eastAsia"/>
          <w:bCs/>
          <w:color w:val="000000" w:themeColor="text1"/>
          <w:sz w:val="22"/>
          <w:szCs w:val="22"/>
        </w:rPr>
        <w:t>10</w:t>
      </w:r>
      <w:r w:rsidRPr="00F1429D">
        <w:rPr>
          <w:rFonts w:eastAsia="標楷體" w:hint="eastAsia"/>
          <w:bCs/>
          <w:color w:val="000000" w:themeColor="text1"/>
          <w:sz w:val="22"/>
          <w:szCs w:val="22"/>
        </w:rPr>
        <w:t>日內，由雙方或雙方選定之委員自</w:t>
      </w:r>
      <w:r w:rsidRPr="00F1429D">
        <w:rPr>
          <w:rFonts w:eastAsia="標楷體" w:hint="eastAsia"/>
          <w:bCs/>
          <w:color w:val="000000" w:themeColor="text1"/>
          <w:sz w:val="22"/>
          <w:szCs w:val="22"/>
        </w:rPr>
        <w:t>15.6.2(1)</w:t>
      </w:r>
      <w:r w:rsidRPr="00F1429D">
        <w:rPr>
          <w:rFonts w:eastAsia="標楷體" w:hint="eastAsia"/>
          <w:bCs/>
          <w:color w:val="000000" w:themeColor="text1"/>
          <w:sz w:val="22"/>
          <w:szCs w:val="22"/>
        </w:rPr>
        <w:t>名單中共推</w:t>
      </w:r>
      <w:r w:rsidRPr="00F1429D">
        <w:rPr>
          <w:rFonts w:eastAsia="標楷體" w:hint="eastAsia"/>
          <w:bCs/>
          <w:color w:val="000000" w:themeColor="text1"/>
          <w:sz w:val="22"/>
          <w:szCs w:val="22"/>
        </w:rPr>
        <w:t>1</w:t>
      </w:r>
      <w:r w:rsidRPr="00F1429D">
        <w:rPr>
          <w:rFonts w:eastAsia="標楷體" w:hint="eastAsia"/>
          <w:bCs/>
          <w:color w:val="000000" w:themeColor="text1"/>
          <w:sz w:val="22"/>
          <w:szCs w:val="22"/>
        </w:rPr>
        <w:t>人作為召集委員。</w:t>
      </w:r>
    </w:p>
    <w:p w14:paraId="681BEA6F" w14:textId="77777777" w:rsidR="008A69FE" w:rsidRPr="00F1429D" w:rsidRDefault="008A69FE" w:rsidP="001A1790">
      <w:pPr>
        <w:spacing w:line="240" w:lineRule="atLeast"/>
        <w:ind w:leftChars="236" w:left="826" w:hangingChars="118" w:hanging="260"/>
        <w:rPr>
          <w:rFonts w:eastAsia="標楷體"/>
          <w:bCs/>
          <w:color w:val="000000" w:themeColor="text1"/>
          <w:sz w:val="22"/>
          <w:szCs w:val="22"/>
        </w:rPr>
      </w:pPr>
    </w:p>
    <w:p w14:paraId="40BBAC43" w14:textId="123F5339" w:rsidR="001A1790" w:rsidRPr="00F1429D" w:rsidRDefault="001A1790" w:rsidP="001A1790">
      <w:pPr>
        <w:spacing w:line="240" w:lineRule="atLeast"/>
        <w:ind w:leftChars="236" w:left="826" w:hangingChars="118" w:hanging="260"/>
        <w:rPr>
          <w:rFonts w:eastAsia="標楷體"/>
          <w:bCs/>
          <w:color w:val="000000" w:themeColor="text1"/>
          <w:sz w:val="22"/>
          <w:szCs w:val="22"/>
        </w:rPr>
      </w:pPr>
      <w:r w:rsidRPr="00F1429D">
        <w:rPr>
          <w:rFonts w:eastAsia="標楷體" w:hint="eastAsia"/>
          <w:bCs/>
          <w:color w:val="000000" w:themeColor="text1"/>
          <w:sz w:val="22"/>
          <w:szCs w:val="22"/>
        </w:rPr>
        <w:t>(2)</w:t>
      </w:r>
      <w:r w:rsidRPr="00F1429D">
        <w:rPr>
          <w:rFonts w:eastAsia="標楷體" w:hint="eastAsia"/>
          <w:bCs/>
          <w:color w:val="000000" w:themeColor="text1"/>
          <w:sz w:val="22"/>
          <w:szCs w:val="22"/>
        </w:rPr>
        <w:t>未能依</w:t>
      </w:r>
      <w:r w:rsidRPr="00F1429D">
        <w:rPr>
          <w:rFonts w:eastAsia="標楷體" w:hint="eastAsia"/>
          <w:bCs/>
          <w:color w:val="000000" w:themeColor="text1"/>
          <w:sz w:val="22"/>
          <w:szCs w:val="22"/>
        </w:rPr>
        <w:t>(1)</w:t>
      </w:r>
      <w:r w:rsidRPr="00F1429D">
        <w:rPr>
          <w:rFonts w:eastAsia="標楷體" w:hint="eastAsia"/>
          <w:bCs/>
          <w:color w:val="000000" w:themeColor="text1"/>
          <w:sz w:val="22"/>
          <w:szCs w:val="22"/>
        </w:rPr>
        <w:t>共推召集委員者，為無法合意成立爭議處理小組</w:t>
      </w:r>
    </w:p>
    <w:p w14:paraId="47A4E3CB" w14:textId="6DAC553B" w:rsidR="0050167B" w:rsidRPr="00F1429D" w:rsidRDefault="0050167B" w:rsidP="0050167B">
      <w:pPr>
        <w:spacing w:line="240" w:lineRule="atLeast"/>
        <w:ind w:leftChars="93" w:left="839" w:hangingChars="280" w:hanging="616"/>
        <w:rPr>
          <w:rFonts w:eastAsia="標楷體"/>
          <w:bCs/>
          <w:color w:val="000000" w:themeColor="text1"/>
          <w:sz w:val="22"/>
          <w:szCs w:val="22"/>
        </w:rPr>
      </w:pPr>
      <w:r w:rsidRPr="00F1429D">
        <w:rPr>
          <w:rFonts w:eastAsia="標楷體" w:hint="eastAsia"/>
          <w:bCs/>
          <w:color w:val="000000" w:themeColor="text1"/>
          <w:sz w:val="22"/>
          <w:szCs w:val="22"/>
        </w:rPr>
        <w:t>15.6.4</w:t>
      </w:r>
      <w:r w:rsidRPr="00F1429D">
        <w:rPr>
          <w:rFonts w:eastAsia="標楷體" w:hint="eastAsia"/>
          <w:bCs/>
          <w:color w:val="000000" w:themeColor="text1"/>
          <w:sz w:val="22"/>
          <w:szCs w:val="22"/>
        </w:rPr>
        <w:t>當事人之一方得就爭議事項，以書面通知爭議處理小組召集委員，請求小組協調及作成決議，並將</w:t>
      </w:r>
      <w:proofErr w:type="gramStart"/>
      <w:r w:rsidRPr="00F1429D">
        <w:rPr>
          <w:rFonts w:eastAsia="標楷體" w:hint="eastAsia"/>
          <w:bCs/>
          <w:color w:val="000000" w:themeColor="text1"/>
          <w:sz w:val="22"/>
          <w:szCs w:val="22"/>
        </w:rPr>
        <w:t>繕</w:t>
      </w:r>
      <w:proofErr w:type="gramEnd"/>
      <w:r w:rsidRPr="00F1429D">
        <w:rPr>
          <w:rFonts w:eastAsia="標楷體" w:hint="eastAsia"/>
          <w:bCs/>
          <w:color w:val="000000" w:themeColor="text1"/>
          <w:sz w:val="22"/>
          <w:szCs w:val="22"/>
        </w:rPr>
        <w:t>本送達他方。該書面通知應包括爭議標的、爭議事實及參考資料、建議解決方案。他方應於收受通知之次日起</w:t>
      </w:r>
      <w:r w:rsidRPr="00F1429D">
        <w:rPr>
          <w:rFonts w:eastAsia="標楷體" w:hint="eastAsia"/>
          <w:bCs/>
          <w:color w:val="000000" w:themeColor="text1"/>
          <w:sz w:val="22"/>
          <w:szCs w:val="22"/>
        </w:rPr>
        <w:t>14</w:t>
      </w:r>
      <w:r w:rsidRPr="00F1429D">
        <w:rPr>
          <w:rFonts w:eastAsia="標楷體" w:hint="eastAsia"/>
          <w:bCs/>
          <w:color w:val="000000" w:themeColor="text1"/>
          <w:sz w:val="22"/>
          <w:szCs w:val="22"/>
        </w:rPr>
        <w:t>日內提出書面回應及建議解決方案，並將</w:t>
      </w:r>
      <w:proofErr w:type="gramStart"/>
      <w:r w:rsidRPr="00F1429D">
        <w:rPr>
          <w:rFonts w:eastAsia="標楷體" w:hint="eastAsia"/>
          <w:bCs/>
          <w:color w:val="000000" w:themeColor="text1"/>
          <w:sz w:val="22"/>
          <w:szCs w:val="22"/>
        </w:rPr>
        <w:t>繕</w:t>
      </w:r>
      <w:proofErr w:type="gramEnd"/>
      <w:r w:rsidRPr="00F1429D">
        <w:rPr>
          <w:rFonts w:eastAsia="標楷體" w:hint="eastAsia"/>
          <w:bCs/>
          <w:color w:val="000000" w:themeColor="text1"/>
          <w:sz w:val="22"/>
          <w:szCs w:val="22"/>
        </w:rPr>
        <w:t>本送達他方。</w:t>
      </w:r>
    </w:p>
    <w:p w14:paraId="61058B7D" w14:textId="77777777" w:rsidR="008A69FE" w:rsidRPr="00F1429D" w:rsidRDefault="008A69FE" w:rsidP="0050167B">
      <w:pPr>
        <w:spacing w:line="240" w:lineRule="atLeast"/>
        <w:ind w:leftChars="93" w:left="839" w:hangingChars="280" w:hanging="616"/>
        <w:rPr>
          <w:rFonts w:eastAsia="標楷體"/>
          <w:bCs/>
          <w:color w:val="000000" w:themeColor="text1"/>
          <w:sz w:val="22"/>
          <w:szCs w:val="22"/>
        </w:rPr>
      </w:pPr>
      <w:r w:rsidRPr="00F1429D">
        <w:rPr>
          <w:rFonts w:eastAsia="標楷體"/>
          <w:bCs/>
          <w:color w:val="000000" w:themeColor="text1"/>
          <w:sz w:val="22"/>
          <w:szCs w:val="22"/>
        </w:rPr>
        <w:t>15.6.5</w:t>
      </w:r>
      <w:r w:rsidRPr="00F1429D">
        <w:rPr>
          <w:rFonts w:eastAsia="標楷體"/>
          <w:bCs/>
          <w:color w:val="000000" w:themeColor="text1"/>
          <w:sz w:val="22"/>
          <w:szCs w:val="22"/>
        </w:rPr>
        <w:t>爭議處理小組會議：</w:t>
      </w:r>
    </w:p>
    <w:p w14:paraId="7405B095" w14:textId="77777777" w:rsidR="008A69FE" w:rsidRPr="00F1429D" w:rsidRDefault="008A69FE" w:rsidP="008A69FE">
      <w:pPr>
        <w:spacing w:line="240" w:lineRule="atLeast"/>
        <w:ind w:leftChars="236" w:left="826" w:hangingChars="118" w:hanging="260"/>
        <w:rPr>
          <w:rFonts w:eastAsia="標楷體"/>
          <w:bCs/>
          <w:color w:val="000000" w:themeColor="text1"/>
          <w:sz w:val="22"/>
          <w:szCs w:val="22"/>
        </w:rPr>
      </w:pPr>
      <w:r w:rsidRPr="00F1429D">
        <w:rPr>
          <w:rFonts w:eastAsia="標楷體"/>
          <w:bCs/>
          <w:color w:val="000000" w:themeColor="text1"/>
          <w:sz w:val="22"/>
          <w:szCs w:val="22"/>
        </w:rPr>
        <w:t>(1)</w:t>
      </w:r>
      <w:r w:rsidRPr="00F1429D">
        <w:rPr>
          <w:rFonts w:eastAsia="標楷體"/>
          <w:bCs/>
          <w:color w:val="000000" w:themeColor="text1"/>
          <w:sz w:val="22"/>
          <w:szCs w:val="22"/>
        </w:rPr>
        <w:t>召集委員應於收受協調請求之次日起</w:t>
      </w:r>
      <w:r w:rsidRPr="00F1429D">
        <w:rPr>
          <w:rFonts w:eastAsia="標楷體"/>
          <w:bCs/>
          <w:color w:val="000000" w:themeColor="text1"/>
          <w:sz w:val="22"/>
          <w:szCs w:val="22"/>
        </w:rPr>
        <w:t>30</w:t>
      </w:r>
      <w:r w:rsidRPr="00F1429D">
        <w:rPr>
          <w:rFonts w:eastAsia="標楷體"/>
          <w:bCs/>
          <w:color w:val="000000" w:themeColor="text1"/>
          <w:sz w:val="22"/>
          <w:szCs w:val="22"/>
        </w:rPr>
        <w:t>日內召開會議，</w:t>
      </w:r>
      <w:r w:rsidRPr="00F1429D">
        <w:rPr>
          <w:rFonts w:eastAsia="標楷體"/>
          <w:bCs/>
          <w:color w:val="000000" w:themeColor="text1"/>
          <w:sz w:val="22"/>
          <w:szCs w:val="22"/>
        </w:rPr>
        <w:t xml:space="preserve"> </w:t>
      </w:r>
      <w:r w:rsidRPr="00F1429D">
        <w:rPr>
          <w:rFonts w:eastAsia="標楷體"/>
          <w:bCs/>
          <w:color w:val="000000" w:themeColor="text1"/>
          <w:sz w:val="22"/>
          <w:szCs w:val="22"/>
        </w:rPr>
        <w:t>並擔任主席。委員應親自出席會議，獨立、公正處理爭議</w:t>
      </w:r>
      <w:r w:rsidRPr="00F1429D">
        <w:rPr>
          <w:rFonts w:eastAsia="標楷體"/>
          <w:bCs/>
          <w:color w:val="000000" w:themeColor="text1"/>
          <w:sz w:val="22"/>
          <w:szCs w:val="22"/>
        </w:rPr>
        <w:t xml:space="preserve"> </w:t>
      </w:r>
      <w:r w:rsidRPr="00F1429D">
        <w:rPr>
          <w:rFonts w:eastAsia="標楷體"/>
          <w:bCs/>
          <w:color w:val="000000" w:themeColor="text1"/>
          <w:sz w:val="22"/>
          <w:szCs w:val="22"/>
        </w:rPr>
        <w:t>，並保守秘密。</w:t>
      </w:r>
    </w:p>
    <w:p w14:paraId="001F3D35" w14:textId="77777777" w:rsidR="008A69FE" w:rsidRPr="00F1429D" w:rsidRDefault="008A69FE" w:rsidP="008A69FE">
      <w:pPr>
        <w:spacing w:line="240" w:lineRule="atLeast"/>
        <w:ind w:leftChars="236" w:left="826" w:hangingChars="118" w:hanging="260"/>
        <w:rPr>
          <w:rFonts w:eastAsia="標楷體"/>
          <w:bCs/>
          <w:color w:val="000000" w:themeColor="text1"/>
          <w:sz w:val="22"/>
          <w:szCs w:val="22"/>
        </w:rPr>
      </w:pPr>
      <w:r w:rsidRPr="00F1429D">
        <w:rPr>
          <w:rFonts w:eastAsia="標楷體"/>
          <w:bCs/>
          <w:color w:val="000000" w:themeColor="text1"/>
          <w:sz w:val="22"/>
          <w:szCs w:val="22"/>
        </w:rPr>
        <w:t>(2)</w:t>
      </w:r>
      <w:r w:rsidRPr="00F1429D">
        <w:rPr>
          <w:rFonts w:eastAsia="標楷體"/>
          <w:bCs/>
          <w:color w:val="000000" w:themeColor="text1"/>
          <w:sz w:val="22"/>
          <w:szCs w:val="22"/>
        </w:rPr>
        <w:t>會議應通知當事人到場陳述意見，並得視需要邀請專家、</w:t>
      </w:r>
      <w:r w:rsidRPr="00F1429D">
        <w:rPr>
          <w:rFonts w:eastAsia="標楷體"/>
          <w:bCs/>
          <w:color w:val="000000" w:themeColor="text1"/>
          <w:sz w:val="22"/>
          <w:szCs w:val="22"/>
        </w:rPr>
        <w:t xml:space="preserve"> </w:t>
      </w:r>
      <w:r w:rsidRPr="00F1429D">
        <w:rPr>
          <w:rFonts w:eastAsia="標楷體"/>
          <w:bCs/>
          <w:color w:val="000000" w:themeColor="text1"/>
          <w:sz w:val="22"/>
          <w:szCs w:val="22"/>
        </w:rPr>
        <w:t>學者或其他必要人員列席，會議之過程應作成書面紀錄。</w:t>
      </w:r>
    </w:p>
    <w:p w14:paraId="732D6E60" w14:textId="51247EBF" w:rsidR="008A69FE" w:rsidRPr="00F1429D" w:rsidRDefault="008A69FE" w:rsidP="008A69FE">
      <w:pPr>
        <w:spacing w:line="240" w:lineRule="atLeast"/>
        <w:ind w:leftChars="236" w:left="826" w:hangingChars="118" w:hanging="260"/>
        <w:rPr>
          <w:rFonts w:eastAsia="標楷體"/>
          <w:bCs/>
          <w:color w:val="000000" w:themeColor="text1"/>
          <w:sz w:val="22"/>
          <w:szCs w:val="22"/>
        </w:rPr>
      </w:pPr>
      <w:r w:rsidRPr="00F1429D">
        <w:rPr>
          <w:rFonts w:eastAsia="標楷體"/>
          <w:bCs/>
          <w:color w:val="000000" w:themeColor="text1"/>
          <w:sz w:val="22"/>
          <w:szCs w:val="22"/>
        </w:rPr>
        <w:t>(3)</w:t>
      </w:r>
      <w:r w:rsidRPr="00F1429D">
        <w:rPr>
          <w:rFonts w:eastAsia="標楷體"/>
          <w:bCs/>
          <w:color w:val="000000" w:themeColor="text1"/>
          <w:sz w:val="22"/>
          <w:szCs w:val="22"/>
        </w:rPr>
        <w:t>小組應於收受協調請求之次日起</w:t>
      </w:r>
      <w:r w:rsidRPr="00F1429D">
        <w:rPr>
          <w:rFonts w:eastAsia="標楷體"/>
          <w:bCs/>
          <w:color w:val="000000" w:themeColor="text1"/>
          <w:sz w:val="22"/>
          <w:szCs w:val="22"/>
        </w:rPr>
        <w:t>90</w:t>
      </w:r>
      <w:r w:rsidRPr="00F1429D">
        <w:rPr>
          <w:rFonts w:eastAsia="標楷體"/>
          <w:bCs/>
          <w:color w:val="000000" w:themeColor="text1"/>
          <w:sz w:val="22"/>
          <w:szCs w:val="22"/>
        </w:rPr>
        <w:t>日內作成合理之決議</w:t>
      </w:r>
      <w:r w:rsidRPr="00F1429D">
        <w:rPr>
          <w:rFonts w:eastAsia="標楷體"/>
          <w:bCs/>
          <w:color w:val="000000" w:themeColor="text1"/>
          <w:sz w:val="22"/>
          <w:szCs w:val="22"/>
        </w:rPr>
        <w:t xml:space="preserve"> </w:t>
      </w:r>
      <w:r w:rsidRPr="00F1429D">
        <w:rPr>
          <w:rFonts w:eastAsia="標楷體"/>
          <w:bCs/>
          <w:color w:val="000000" w:themeColor="text1"/>
          <w:sz w:val="22"/>
          <w:szCs w:val="22"/>
        </w:rPr>
        <w:t>，並以書面通知雙方。</w:t>
      </w:r>
    </w:p>
    <w:p w14:paraId="2CE3D85E" w14:textId="3EC50FA1" w:rsidR="008A69FE" w:rsidRPr="00F1429D" w:rsidRDefault="008A69FE" w:rsidP="008A69FE">
      <w:pPr>
        <w:spacing w:line="240" w:lineRule="atLeast"/>
        <w:ind w:leftChars="93" w:left="839" w:hangingChars="280" w:hanging="616"/>
        <w:rPr>
          <w:rFonts w:eastAsia="標楷體"/>
          <w:bCs/>
          <w:color w:val="000000" w:themeColor="text1"/>
          <w:sz w:val="22"/>
          <w:szCs w:val="22"/>
        </w:rPr>
      </w:pPr>
      <w:r w:rsidRPr="00F1429D">
        <w:rPr>
          <w:rFonts w:eastAsia="標楷體"/>
          <w:bCs/>
          <w:color w:val="000000" w:themeColor="text1"/>
          <w:sz w:val="22"/>
          <w:szCs w:val="22"/>
        </w:rPr>
        <w:t>15.6.6</w:t>
      </w:r>
      <w:r w:rsidRPr="00F1429D">
        <w:rPr>
          <w:rFonts w:eastAsia="標楷體"/>
          <w:bCs/>
          <w:color w:val="000000" w:themeColor="text1"/>
          <w:sz w:val="22"/>
          <w:szCs w:val="22"/>
        </w:rPr>
        <w:t>爭議處理小組委員應迴避之事由，參照採購申訴審</w:t>
      </w:r>
      <w:r w:rsidRPr="00F1429D">
        <w:rPr>
          <w:rFonts w:eastAsia="標楷體"/>
          <w:bCs/>
          <w:color w:val="000000" w:themeColor="text1"/>
          <w:sz w:val="22"/>
          <w:szCs w:val="22"/>
        </w:rPr>
        <w:t xml:space="preserve"> </w:t>
      </w:r>
      <w:r w:rsidRPr="00F1429D">
        <w:rPr>
          <w:rFonts w:eastAsia="標楷體"/>
          <w:bCs/>
          <w:color w:val="000000" w:themeColor="text1"/>
          <w:sz w:val="22"/>
          <w:szCs w:val="22"/>
        </w:rPr>
        <w:t>議委員會組織準則第</w:t>
      </w:r>
      <w:r w:rsidRPr="00F1429D">
        <w:rPr>
          <w:rFonts w:eastAsia="標楷體"/>
          <w:bCs/>
          <w:color w:val="000000" w:themeColor="text1"/>
          <w:sz w:val="22"/>
          <w:szCs w:val="22"/>
        </w:rPr>
        <w:t>13</w:t>
      </w:r>
      <w:r w:rsidRPr="00F1429D">
        <w:rPr>
          <w:rFonts w:eastAsia="標楷體"/>
          <w:bCs/>
          <w:color w:val="000000" w:themeColor="text1"/>
          <w:sz w:val="22"/>
          <w:szCs w:val="22"/>
        </w:rPr>
        <w:t>條規定。委員因迴避或其他</w:t>
      </w:r>
      <w:r w:rsidRPr="00F1429D">
        <w:rPr>
          <w:rFonts w:eastAsia="標楷體"/>
          <w:bCs/>
          <w:color w:val="000000" w:themeColor="text1"/>
          <w:sz w:val="22"/>
          <w:szCs w:val="22"/>
        </w:rPr>
        <w:t xml:space="preserve"> </w:t>
      </w:r>
      <w:r w:rsidRPr="00F1429D">
        <w:rPr>
          <w:rFonts w:eastAsia="標楷體"/>
          <w:bCs/>
          <w:color w:val="000000" w:themeColor="text1"/>
          <w:sz w:val="22"/>
          <w:szCs w:val="22"/>
        </w:rPr>
        <w:t>事由出缺者，依</w:t>
      </w:r>
      <w:r w:rsidRPr="00F1429D">
        <w:rPr>
          <w:rFonts w:eastAsia="標楷體"/>
          <w:bCs/>
          <w:color w:val="000000" w:themeColor="text1"/>
          <w:sz w:val="22"/>
          <w:szCs w:val="22"/>
        </w:rPr>
        <w:t>15.6.2</w:t>
      </w:r>
      <w:r w:rsidRPr="00F1429D">
        <w:rPr>
          <w:rFonts w:eastAsia="標楷體"/>
          <w:bCs/>
          <w:color w:val="000000" w:themeColor="text1"/>
          <w:sz w:val="22"/>
          <w:szCs w:val="22"/>
        </w:rPr>
        <w:t>、</w:t>
      </w:r>
      <w:r w:rsidRPr="00F1429D">
        <w:rPr>
          <w:rFonts w:eastAsia="標楷體"/>
          <w:bCs/>
          <w:color w:val="000000" w:themeColor="text1"/>
          <w:sz w:val="22"/>
          <w:szCs w:val="22"/>
        </w:rPr>
        <w:t>15.6.3</w:t>
      </w:r>
      <w:r w:rsidRPr="00F1429D">
        <w:rPr>
          <w:rFonts w:eastAsia="標楷體"/>
          <w:bCs/>
          <w:color w:val="000000" w:themeColor="text1"/>
          <w:sz w:val="22"/>
          <w:szCs w:val="22"/>
        </w:rPr>
        <w:t>辦理。</w:t>
      </w:r>
    </w:p>
    <w:p w14:paraId="134B937B" w14:textId="00DF1A26" w:rsidR="008A69FE" w:rsidRPr="00F1429D" w:rsidRDefault="008A69FE" w:rsidP="008A69FE">
      <w:pPr>
        <w:spacing w:line="240" w:lineRule="atLeast"/>
        <w:ind w:leftChars="93" w:left="839" w:hangingChars="280" w:hanging="616"/>
        <w:rPr>
          <w:rFonts w:eastAsia="標楷體"/>
          <w:bCs/>
          <w:color w:val="000000" w:themeColor="text1"/>
          <w:sz w:val="22"/>
          <w:szCs w:val="22"/>
        </w:rPr>
      </w:pPr>
      <w:r w:rsidRPr="00F1429D">
        <w:rPr>
          <w:rFonts w:eastAsia="標楷體"/>
          <w:bCs/>
          <w:color w:val="000000" w:themeColor="text1"/>
          <w:sz w:val="22"/>
          <w:szCs w:val="22"/>
        </w:rPr>
        <w:t>15.6.7</w:t>
      </w:r>
      <w:r w:rsidRPr="00F1429D">
        <w:rPr>
          <w:rFonts w:eastAsia="標楷體"/>
          <w:bCs/>
          <w:color w:val="000000" w:themeColor="text1"/>
          <w:sz w:val="22"/>
          <w:szCs w:val="22"/>
        </w:rPr>
        <w:t>爭議處理小組就爭議所為之決議，除任一方於收受</w:t>
      </w:r>
      <w:r w:rsidRPr="00F1429D">
        <w:rPr>
          <w:rFonts w:eastAsia="標楷體"/>
          <w:bCs/>
          <w:color w:val="000000" w:themeColor="text1"/>
          <w:sz w:val="22"/>
          <w:szCs w:val="22"/>
        </w:rPr>
        <w:t xml:space="preserve"> </w:t>
      </w:r>
      <w:r w:rsidRPr="00F1429D">
        <w:rPr>
          <w:rFonts w:eastAsia="標楷體"/>
          <w:bCs/>
          <w:color w:val="000000" w:themeColor="text1"/>
          <w:sz w:val="22"/>
          <w:szCs w:val="22"/>
        </w:rPr>
        <w:t>決議後</w:t>
      </w:r>
      <w:r w:rsidRPr="00F1429D">
        <w:rPr>
          <w:rFonts w:eastAsia="標楷體"/>
          <w:bCs/>
          <w:color w:val="000000" w:themeColor="text1"/>
          <w:sz w:val="22"/>
          <w:szCs w:val="22"/>
        </w:rPr>
        <w:t>14</w:t>
      </w:r>
      <w:r w:rsidRPr="00F1429D">
        <w:rPr>
          <w:rFonts w:eastAsia="標楷體"/>
          <w:bCs/>
          <w:color w:val="000000" w:themeColor="text1"/>
          <w:sz w:val="22"/>
          <w:szCs w:val="22"/>
        </w:rPr>
        <w:t>日內以書面向召集委員及他方表示異議</w:t>
      </w:r>
      <w:r w:rsidRPr="00F1429D">
        <w:rPr>
          <w:rFonts w:eastAsia="標楷體"/>
          <w:bCs/>
          <w:color w:val="000000" w:themeColor="text1"/>
          <w:sz w:val="22"/>
          <w:szCs w:val="22"/>
        </w:rPr>
        <w:t xml:space="preserve"> </w:t>
      </w:r>
      <w:r w:rsidRPr="00F1429D">
        <w:rPr>
          <w:rFonts w:eastAsia="標楷體"/>
          <w:bCs/>
          <w:color w:val="000000" w:themeColor="text1"/>
          <w:sz w:val="22"/>
          <w:szCs w:val="22"/>
        </w:rPr>
        <w:t>外，視為協調成立，有契約之拘束力。</w:t>
      </w:r>
      <w:proofErr w:type="gramStart"/>
      <w:r w:rsidRPr="00F1429D">
        <w:rPr>
          <w:rFonts w:eastAsia="標楷體"/>
          <w:bCs/>
          <w:color w:val="000000" w:themeColor="text1"/>
          <w:sz w:val="22"/>
          <w:szCs w:val="22"/>
        </w:rPr>
        <w:t>惟</w:t>
      </w:r>
      <w:proofErr w:type="gramEnd"/>
      <w:r w:rsidRPr="00F1429D">
        <w:rPr>
          <w:rFonts w:eastAsia="標楷體"/>
          <w:bCs/>
          <w:color w:val="000000" w:themeColor="text1"/>
          <w:sz w:val="22"/>
          <w:szCs w:val="22"/>
        </w:rPr>
        <w:t>涉及改變</w:t>
      </w:r>
      <w:r w:rsidRPr="00F1429D">
        <w:rPr>
          <w:rFonts w:eastAsia="標楷體"/>
          <w:bCs/>
          <w:color w:val="000000" w:themeColor="text1"/>
          <w:sz w:val="22"/>
          <w:szCs w:val="22"/>
        </w:rPr>
        <w:t xml:space="preserve"> </w:t>
      </w:r>
      <w:r w:rsidRPr="00F1429D">
        <w:rPr>
          <w:rFonts w:eastAsia="標楷體"/>
          <w:bCs/>
          <w:color w:val="000000" w:themeColor="text1"/>
          <w:sz w:val="22"/>
          <w:szCs w:val="22"/>
        </w:rPr>
        <w:t>契約內容者，雙方應先辦理契約變更。如有爭議，</w:t>
      </w:r>
      <w:r w:rsidRPr="00F1429D">
        <w:rPr>
          <w:rFonts w:eastAsia="標楷體"/>
          <w:bCs/>
          <w:color w:val="000000" w:themeColor="text1"/>
          <w:sz w:val="22"/>
          <w:szCs w:val="22"/>
        </w:rPr>
        <w:t xml:space="preserve"> </w:t>
      </w:r>
      <w:r w:rsidRPr="00F1429D">
        <w:rPr>
          <w:rFonts w:eastAsia="標楷體"/>
          <w:bCs/>
          <w:color w:val="000000" w:themeColor="text1"/>
          <w:sz w:val="22"/>
          <w:szCs w:val="22"/>
        </w:rPr>
        <w:t>得再循爭議處理程序辦理。</w:t>
      </w:r>
    </w:p>
    <w:p w14:paraId="564A61F0" w14:textId="3B6BBE5B" w:rsidR="008A69FE" w:rsidRPr="00F1429D" w:rsidRDefault="008A69FE" w:rsidP="008A69FE">
      <w:pPr>
        <w:spacing w:line="240" w:lineRule="atLeast"/>
        <w:ind w:leftChars="93" w:left="839" w:hangingChars="280" w:hanging="616"/>
        <w:rPr>
          <w:rFonts w:eastAsia="標楷體"/>
          <w:bCs/>
          <w:color w:val="000000" w:themeColor="text1"/>
          <w:sz w:val="22"/>
          <w:szCs w:val="22"/>
        </w:rPr>
      </w:pPr>
      <w:r w:rsidRPr="00F1429D">
        <w:rPr>
          <w:rFonts w:eastAsia="標楷體"/>
          <w:bCs/>
          <w:color w:val="000000" w:themeColor="text1"/>
          <w:sz w:val="22"/>
          <w:szCs w:val="22"/>
        </w:rPr>
        <w:t>15.6.8</w:t>
      </w:r>
      <w:r w:rsidRPr="00F1429D">
        <w:rPr>
          <w:rFonts w:eastAsia="標楷體"/>
          <w:bCs/>
          <w:color w:val="000000" w:themeColor="text1"/>
          <w:sz w:val="22"/>
          <w:szCs w:val="22"/>
        </w:rPr>
        <w:t>爭議事項經一方請求協調，爭議處理小組未能依</w:t>
      </w:r>
      <w:r w:rsidRPr="00F1429D">
        <w:rPr>
          <w:rFonts w:eastAsia="標楷體"/>
          <w:bCs/>
          <w:color w:val="000000" w:themeColor="text1"/>
          <w:sz w:val="22"/>
          <w:szCs w:val="22"/>
        </w:rPr>
        <w:t xml:space="preserve"> 15.6.5</w:t>
      </w:r>
      <w:r w:rsidRPr="00F1429D">
        <w:rPr>
          <w:rFonts w:eastAsia="標楷體"/>
          <w:bCs/>
          <w:color w:val="000000" w:themeColor="text1"/>
          <w:sz w:val="22"/>
          <w:szCs w:val="22"/>
        </w:rPr>
        <w:t>或當事人協議之期限召開會議或作成決議，或</w:t>
      </w:r>
      <w:r w:rsidRPr="00F1429D">
        <w:rPr>
          <w:rFonts w:eastAsia="標楷體"/>
          <w:bCs/>
          <w:color w:val="000000" w:themeColor="text1"/>
          <w:sz w:val="22"/>
          <w:szCs w:val="22"/>
        </w:rPr>
        <w:t xml:space="preserve"> </w:t>
      </w:r>
      <w:r w:rsidRPr="00F1429D">
        <w:rPr>
          <w:rFonts w:eastAsia="標楷體"/>
          <w:bCs/>
          <w:color w:val="000000" w:themeColor="text1"/>
          <w:sz w:val="22"/>
          <w:szCs w:val="22"/>
        </w:rPr>
        <w:t>任一方於收受決議後</w:t>
      </w:r>
      <w:r w:rsidRPr="00F1429D">
        <w:rPr>
          <w:rFonts w:eastAsia="標楷體"/>
          <w:bCs/>
          <w:color w:val="000000" w:themeColor="text1"/>
          <w:sz w:val="22"/>
          <w:szCs w:val="22"/>
        </w:rPr>
        <w:t>14</w:t>
      </w:r>
      <w:r w:rsidRPr="00F1429D">
        <w:rPr>
          <w:rFonts w:eastAsia="標楷體"/>
          <w:bCs/>
          <w:color w:val="000000" w:themeColor="text1"/>
          <w:sz w:val="22"/>
          <w:szCs w:val="22"/>
        </w:rPr>
        <w:t>日內以書面表示異議者，協</w:t>
      </w:r>
      <w:r w:rsidRPr="00F1429D">
        <w:rPr>
          <w:rFonts w:eastAsia="標楷體"/>
          <w:bCs/>
          <w:color w:val="000000" w:themeColor="text1"/>
          <w:sz w:val="22"/>
          <w:szCs w:val="22"/>
        </w:rPr>
        <w:t xml:space="preserve"> </w:t>
      </w:r>
      <w:r w:rsidRPr="00F1429D">
        <w:rPr>
          <w:rFonts w:eastAsia="標楷體"/>
          <w:bCs/>
          <w:color w:val="000000" w:themeColor="text1"/>
          <w:sz w:val="22"/>
          <w:szCs w:val="22"/>
        </w:rPr>
        <w:t>調不成立，雙方得依</w:t>
      </w:r>
      <w:r w:rsidRPr="00F1429D">
        <w:rPr>
          <w:rFonts w:eastAsia="標楷體"/>
          <w:bCs/>
          <w:color w:val="000000" w:themeColor="text1"/>
          <w:sz w:val="22"/>
          <w:szCs w:val="22"/>
        </w:rPr>
        <w:t>15.1</w:t>
      </w:r>
      <w:r w:rsidRPr="00F1429D">
        <w:rPr>
          <w:rFonts w:eastAsia="標楷體"/>
          <w:bCs/>
          <w:color w:val="000000" w:themeColor="text1"/>
          <w:sz w:val="22"/>
          <w:szCs w:val="22"/>
        </w:rPr>
        <w:t>所定其他方式辦理。</w:t>
      </w:r>
    </w:p>
    <w:p w14:paraId="54A1C98E" w14:textId="48B6A8AD" w:rsidR="008A69FE" w:rsidRPr="00F1429D" w:rsidRDefault="008A69FE" w:rsidP="008A69FE">
      <w:pPr>
        <w:spacing w:line="240" w:lineRule="atLeast"/>
        <w:ind w:leftChars="93" w:left="839" w:hangingChars="280" w:hanging="616"/>
        <w:rPr>
          <w:rFonts w:eastAsia="標楷體"/>
          <w:bCs/>
          <w:color w:val="000000" w:themeColor="text1"/>
          <w:sz w:val="22"/>
          <w:szCs w:val="22"/>
        </w:rPr>
      </w:pPr>
      <w:r w:rsidRPr="00F1429D">
        <w:rPr>
          <w:rFonts w:eastAsia="標楷體"/>
          <w:bCs/>
          <w:color w:val="000000" w:themeColor="text1"/>
          <w:sz w:val="22"/>
          <w:szCs w:val="22"/>
        </w:rPr>
        <w:t>15.6.9</w:t>
      </w:r>
      <w:r w:rsidRPr="00F1429D">
        <w:rPr>
          <w:rFonts w:eastAsia="標楷體"/>
          <w:bCs/>
          <w:color w:val="000000" w:themeColor="text1"/>
          <w:sz w:val="22"/>
          <w:szCs w:val="22"/>
        </w:rPr>
        <w:t>爭議處理小組運作所需經費，由契約雙方平均負擔。</w:t>
      </w:r>
    </w:p>
    <w:p w14:paraId="063223A9" w14:textId="61B69284" w:rsidR="008A69FE" w:rsidRPr="00F1429D" w:rsidRDefault="008A69FE" w:rsidP="008A69FE">
      <w:pPr>
        <w:spacing w:line="240" w:lineRule="atLeast"/>
        <w:ind w:leftChars="93" w:left="839" w:hangingChars="280" w:hanging="616"/>
        <w:rPr>
          <w:rFonts w:eastAsia="標楷體"/>
          <w:bCs/>
          <w:color w:val="000000" w:themeColor="text1"/>
          <w:sz w:val="22"/>
          <w:szCs w:val="22"/>
        </w:rPr>
      </w:pPr>
      <w:r w:rsidRPr="00F1429D">
        <w:rPr>
          <w:rFonts w:eastAsia="標楷體"/>
          <w:bCs/>
          <w:color w:val="000000" w:themeColor="text1"/>
          <w:sz w:val="22"/>
          <w:szCs w:val="22"/>
        </w:rPr>
        <w:lastRenderedPageBreak/>
        <w:t>15.6.10 15.6.1</w:t>
      </w:r>
      <w:r w:rsidRPr="00F1429D">
        <w:rPr>
          <w:rFonts w:eastAsia="標楷體"/>
          <w:bCs/>
          <w:color w:val="000000" w:themeColor="text1"/>
          <w:sz w:val="22"/>
          <w:szCs w:val="22"/>
        </w:rPr>
        <w:t>至</w:t>
      </w:r>
      <w:r w:rsidRPr="00F1429D">
        <w:rPr>
          <w:rFonts w:eastAsia="標楷體"/>
          <w:bCs/>
          <w:color w:val="000000" w:themeColor="text1"/>
          <w:sz w:val="22"/>
          <w:szCs w:val="22"/>
        </w:rPr>
        <w:t>15.6.9</w:t>
      </w:r>
      <w:r w:rsidRPr="00F1429D">
        <w:rPr>
          <w:rFonts w:eastAsia="標楷體"/>
          <w:bCs/>
          <w:color w:val="000000" w:themeColor="text1"/>
          <w:sz w:val="22"/>
          <w:szCs w:val="22"/>
        </w:rPr>
        <w:t>所定期限及其他必要事項，得由雙</w:t>
      </w:r>
      <w:r w:rsidRPr="00F1429D">
        <w:rPr>
          <w:rFonts w:eastAsia="標楷體"/>
          <w:bCs/>
          <w:color w:val="000000" w:themeColor="text1"/>
          <w:sz w:val="22"/>
          <w:szCs w:val="22"/>
        </w:rPr>
        <w:t xml:space="preserve"> </w:t>
      </w:r>
      <w:r w:rsidRPr="00F1429D">
        <w:rPr>
          <w:rFonts w:eastAsia="標楷體"/>
          <w:bCs/>
          <w:color w:val="000000" w:themeColor="text1"/>
          <w:sz w:val="22"/>
          <w:szCs w:val="22"/>
        </w:rPr>
        <w:t>方另行協議。</w:t>
      </w:r>
    </w:p>
    <w:p w14:paraId="77A71846" w14:textId="77777777" w:rsidR="00CA1031" w:rsidRPr="00F1429D" w:rsidRDefault="00CA1031" w:rsidP="00CA1031">
      <w:pPr>
        <w:spacing w:line="240" w:lineRule="atLeast"/>
        <w:ind w:left="794"/>
        <w:rPr>
          <w:rFonts w:eastAsia="標楷體"/>
          <w:b/>
          <w:color w:val="000000" w:themeColor="text1"/>
          <w:sz w:val="22"/>
          <w:szCs w:val="22"/>
        </w:rPr>
      </w:pPr>
    </w:p>
    <w:p w14:paraId="11AAE68B" w14:textId="77777777" w:rsidR="00115AB6" w:rsidRPr="00F1429D" w:rsidRDefault="00115AB6" w:rsidP="00CA1031">
      <w:pPr>
        <w:spacing w:line="240" w:lineRule="atLeast"/>
        <w:ind w:left="794"/>
        <w:rPr>
          <w:rFonts w:eastAsia="標楷體"/>
          <w:b/>
          <w:color w:val="000000" w:themeColor="text1"/>
          <w:sz w:val="22"/>
          <w:szCs w:val="22"/>
        </w:rPr>
      </w:pPr>
    </w:p>
    <w:p w14:paraId="605B267F" w14:textId="77777777" w:rsidR="00917045" w:rsidRPr="00F1429D" w:rsidRDefault="00917045" w:rsidP="00FA3994">
      <w:pPr>
        <w:pStyle w:val="10"/>
        <w:ind w:firstLineChars="0" w:firstLine="0"/>
        <w:rPr>
          <w:rFonts w:eastAsia="標楷體"/>
          <w:color w:val="000000" w:themeColor="text1"/>
          <w:sz w:val="24"/>
        </w:rPr>
      </w:pPr>
      <w:bookmarkStart w:id="171" w:name="_Toc375125781"/>
      <w:bookmarkStart w:id="172" w:name="_Toc401826907"/>
      <w:bookmarkStart w:id="173" w:name="_Toc401904221"/>
      <w:bookmarkStart w:id="174" w:name="_Toc401904252"/>
      <w:bookmarkStart w:id="175" w:name="_Toc401904308"/>
      <w:bookmarkStart w:id="176" w:name="_Toc401904409"/>
      <w:r w:rsidRPr="00F1429D">
        <w:rPr>
          <w:rFonts w:eastAsia="標楷體"/>
          <w:color w:val="000000" w:themeColor="text1"/>
          <w:sz w:val="24"/>
        </w:rPr>
        <w:t>拾陸、附則</w:t>
      </w:r>
      <w:bookmarkEnd w:id="171"/>
      <w:bookmarkEnd w:id="172"/>
      <w:bookmarkEnd w:id="173"/>
      <w:bookmarkEnd w:id="174"/>
      <w:bookmarkEnd w:id="175"/>
      <w:bookmarkEnd w:id="176"/>
    </w:p>
    <w:p w14:paraId="23E0B3B9" w14:textId="77777777" w:rsidR="00917045" w:rsidRPr="00F1429D" w:rsidRDefault="00917045" w:rsidP="001E1A29">
      <w:pPr>
        <w:numPr>
          <w:ilvl w:val="0"/>
          <w:numId w:val="45"/>
        </w:numPr>
        <w:spacing w:line="240" w:lineRule="atLeast"/>
        <w:rPr>
          <w:rFonts w:eastAsia="標楷體"/>
          <w:b/>
          <w:color w:val="000000" w:themeColor="text1"/>
          <w:sz w:val="22"/>
          <w:szCs w:val="22"/>
        </w:rPr>
      </w:pPr>
      <w:r w:rsidRPr="00F1429D">
        <w:rPr>
          <w:rFonts w:eastAsia="標楷體"/>
          <w:color w:val="000000" w:themeColor="text1"/>
          <w:sz w:val="22"/>
          <w:szCs w:val="22"/>
        </w:rPr>
        <w:t>繳納代金</w:t>
      </w:r>
    </w:p>
    <w:p w14:paraId="7E5B9506" w14:textId="77777777" w:rsidR="00917045" w:rsidRPr="00F1429D" w:rsidRDefault="00147F66" w:rsidP="001E1A29">
      <w:pPr>
        <w:numPr>
          <w:ilvl w:val="0"/>
          <w:numId w:val="76"/>
        </w:numPr>
        <w:spacing w:line="240" w:lineRule="atLeast"/>
        <w:rPr>
          <w:rFonts w:eastAsia="標楷體"/>
          <w:b/>
          <w:color w:val="000000" w:themeColor="text1"/>
          <w:sz w:val="22"/>
          <w:szCs w:val="22"/>
        </w:rPr>
      </w:pPr>
      <w:r w:rsidRPr="00F1429D">
        <w:rPr>
          <w:rFonts w:eastAsia="標楷體"/>
          <w:color w:val="000000" w:themeColor="text1"/>
          <w:sz w:val="22"/>
        </w:rPr>
        <w:t>立約商應依身心障礙者權益保障法、原住民族工作權保障法及採購法規定僱用身心障礙者及原住民。僱用不足者，應依規定分別向所在地之直轄市或縣（市）勞工主管機關設立之身心障礙者就業基金及原住民族中央主管機關設立之原住民族綜合發展基金之就業基金，定期繳納差額補助費及代金；並不得僱用外籍勞工取代僱用</w:t>
      </w:r>
      <w:proofErr w:type="gramStart"/>
      <w:r w:rsidRPr="00F1429D">
        <w:rPr>
          <w:rFonts w:eastAsia="標楷體"/>
          <w:color w:val="000000" w:themeColor="text1"/>
          <w:sz w:val="22"/>
        </w:rPr>
        <w:t>不</w:t>
      </w:r>
      <w:proofErr w:type="gramEnd"/>
      <w:r w:rsidRPr="00F1429D">
        <w:rPr>
          <w:rFonts w:eastAsia="標楷體"/>
          <w:color w:val="000000" w:themeColor="text1"/>
          <w:sz w:val="22"/>
        </w:rPr>
        <w:t>足額部分。</w:t>
      </w:r>
    </w:p>
    <w:p w14:paraId="1A70F8B3" w14:textId="77777777" w:rsidR="00917045" w:rsidRPr="00F1429D" w:rsidRDefault="00147F66" w:rsidP="001E1A29">
      <w:pPr>
        <w:numPr>
          <w:ilvl w:val="0"/>
          <w:numId w:val="76"/>
        </w:numPr>
        <w:spacing w:line="240" w:lineRule="atLeast"/>
        <w:rPr>
          <w:rFonts w:eastAsia="標楷體"/>
          <w:b/>
          <w:color w:val="000000" w:themeColor="text1"/>
          <w:sz w:val="22"/>
          <w:szCs w:val="22"/>
        </w:rPr>
      </w:pPr>
      <w:r w:rsidRPr="00F1429D">
        <w:rPr>
          <w:rFonts w:eastAsia="標楷體"/>
          <w:bCs/>
          <w:color w:val="000000" w:themeColor="text1"/>
          <w:sz w:val="22"/>
        </w:rPr>
        <w:t>招標機關應將前項立約商國內員工總人數逾</w:t>
      </w:r>
      <w:r w:rsidRPr="00F1429D">
        <w:rPr>
          <w:rFonts w:eastAsia="標楷體"/>
          <w:bCs/>
          <w:color w:val="000000" w:themeColor="text1"/>
          <w:sz w:val="22"/>
        </w:rPr>
        <w:t>100</w:t>
      </w:r>
      <w:r w:rsidRPr="00F1429D">
        <w:rPr>
          <w:rFonts w:eastAsia="標楷體"/>
          <w:bCs/>
          <w:color w:val="000000" w:themeColor="text1"/>
          <w:sz w:val="22"/>
        </w:rPr>
        <w:t>人之廠商資料</w:t>
      </w:r>
      <w:r w:rsidRPr="00F1429D">
        <w:rPr>
          <w:rFonts w:eastAsia="標楷體"/>
          <w:color w:val="000000" w:themeColor="text1"/>
          <w:sz w:val="22"/>
        </w:rPr>
        <w:t>公開於政府電子採購網</w:t>
      </w:r>
      <w:r w:rsidRPr="00F1429D">
        <w:rPr>
          <w:rFonts w:eastAsia="標楷體"/>
          <w:bCs/>
          <w:color w:val="000000" w:themeColor="text1"/>
          <w:sz w:val="22"/>
        </w:rPr>
        <w:t>，以供勞工及原住民</w:t>
      </w:r>
      <w:r w:rsidRPr="00F1429D">
        <w:rPr>
          <w:rFonts w:eastAsia="標楷體"/>
          <w:color w:val="000000" w:themeColor="text1"/>
          <w:sz w:val="22"/>
        </w:rPr>
        <w:t>族</w:t>
      </w:r>
      <w:r w:rsidRPr="00F1429D">
        <w:rPr>
          <w:rFonts w:eastAsia="標楷體"/>
          <w:bCs/>
          <w:color w:val="000000" w:themeColor="text1"/>
          <w:sz w:val="22"/>
        </w:rPr>
        <w:t>主管機關查核</w:t>
      </w:r>
      <w:r w:rsidRPr="00F1429D">
        <w:rPr>
          <w:rFonts w:eastAsia="標楷體"/>
          <w:color w:val="000000" w:themeColor="text1"/>
          <w:sz w:val="22"/>
        </w:rPr>
        <w:t>差額補助費及</w:t>
      </w:r>
      <w:r w:rsidRPr="00F1429D">
        <w:rPr>
          <w:rFonts w:eastAsia="標楷體"/>
          <w:bCs/>
          <w:color w:val="000000" w:themeColor="text1"/>
          <w:sz w:val="22"/>
        </w:rPr>
        <w:t>代金繳納情形，</w:t>
      </w:r>
      <w:r w:rsidRPr="00F1429D">
        <w:rPr>
          <w:rFonts w:eastAsia="標楷體"/>
          <w:color w:val="000000" w:themeColor="text1"/>
          <w:sz w:val="22"/>
        </w:rPr>
        <w:t>招標機關</w:t>
      </w:r>
      <w:proofErr w:type="gramStart"/>
      <w:r w:rsidRPr="00F1429D">
        <w:rPr>
          <w:rFonts w:eastAsia="標楷體"/>
          <w:color w:val="000000" w:themeColor="text1"/>
          <w:sz w:val="22"/>
        </w:rPr>
        <w:t>不</w:t>
      </w:r>
      <w:proofErr w:type="gramEnd"/>
      <w:r w:rsidRPr="00F1429D">
        <w:rPr>
          <w:rFonts w:eastAsia="標楷體"/>
          <w:color w:val="000000" w:themeColor="text1"/>
          <w:sz w:val="22"/>
        </w:rPr>
        <w:t>另辦理查核</w:t>
      </w:r>
      <w:r w:rsidRPr="00F1429D">
        <w:rPr>
          <w:rFonts w:eastAsia="標楷體"/>
          <w:bCs/>
          <w:color w:val="000000" w:themeColor="text1"/>
          <w:sz w:val="22"/>
        </w:rPr>
        <w:t>。</w:t>
      </w:r>
    </w:p>
    <w:p w14:paraId="7B01A5B1" w14:textId="77777777" w:rsidR="00917045" w:rsidRPr="00F1429D" w:rsidRDefault="00917045" w:rsidP="00532B0B">
      <w:pPr>
        <w:numPr>
          <w:ilvl w:val="0"/>
          <w:numId w:val="96"/>
        </w:numPr>
        <w:spacing w:line="240" w:lineRule="atLeast"/>
        <w:rPr>
          <w:rFonts w:eastAsia="標楷體"/>
          <w:b/>
          <w:color w:val="000000" w:themeColor="text1"/>
          <w:sz w:val="22"/>
          <w:szCs w:val="22"/>
        </w:rPr>
      </w:pPr>
      <w:r w:rsidRPr="00F1429D">
        <w:rPr>
          <w:rFonts w:eastAsia="標楷體"/>
          <w:color w:val="000000" w:themeColor="text1"/>
          <w:sz w:val="22"/>
          <w:szCs w:val="22"/>
        </w:rPr>
        <w:t>立約商對於履約所僱用之人員，不得有歧視</w:t>
      </w:r>
      <w:r w:rsidR="00037561" w:rsidRPr="00F1429D">
        <w:rPr>
          <w:rFonts w:eastAsia="標楷體"/>
          <w:color w:val="000000" w:themeColor="text1"/>
          <w:sz w:val="22"/>
          <w:szCs w:val="22"/>
        </w:rPr>
        <w:t>性別</w:t>
      </w:r>
      <w:r w:rsidRPr="00F1429D">
        <w:rPr>
          <w:rFonts w:eastAsia="標楷體"/>
          <w:color w:val="000000" w:themeColor="text1"/>
          <w:sz w:val="22"/>
          <w:szCs w:val="22"/>
        </w:rPr>
        <w:t>、原住民</w:t>
      </w:r>
      <w:r w:rsidR="00037561" w:rsidRPr="00F1429D">
        <w:rPr>
          <w:rFonts w:eastAsia="標楷體"/>
          <w:color w:val="000000" w:themeColor="text1"/>
          <w:sz w:val="22"/>
          <w:szCs w:val="22"/>
        </w:rPr>
        <w:t>、身心障礙</w:t>
      </w:r>
      <w:r w:rsidRPr="00F1429D">
        <w:rPr>
          <w:rFonts w:eastAsia="標楷體"/>
          <w:color w:val="000000" w:themeColor="text1"/>
          <w:sz w:val="22"/>
          <w:szCs w:val="22"/>
        </w:rPr>
        <w:t>或弱勢團體人士之情事。</w:t>
      </w:r>
    </w:p>
    <w:p w14:paraId="093E8020" w14:textId="77777777" w:rsidR="00917045" w:rsidRPr="00F1429D" w:rsidRDefault="00917045" w:rsidP="00532B0B">
      <w:pPr>
        <w:numPr>
          <w:ilvl w:val="0"/>
          <w:numId w:val="96"/>
        </w:numPr>
        <w:spacing w:line="240" w:lineRule="atLeast"/>
        <w:rPr>
          <w:rFonts w:eastAsia="標楷體"/>
          <w:b/>
          <w:color w:val="000000" w:themeColor="text1"/>
          <w:sz w:val="22"/>
          <w:szCs w:val="22"/>
        </w:rPr>
      </w:pPr>
      <w:r w:rsidRPr="00F1429D">
        <w:rPr>
          <w:rFonts w:eastAsia="標楷體"/>
          <w:color w:val="000000" w:themeColor="text1"/>
          <w:sz w:val="22"/>
          <w:szCs w:val="22"/>
        </w:rPr>
        <w:t>立約商履約時不得僱用招標機關之人員或受招標機關委託辦理契約事項之機構之人員。</w:t>
      </w:r>
    </w:p>
    <w:p w14:paraId="3DC5F2D0" w14:textId="77777777" w:rsidR="00917045" w:rsidRPr="00F1429D" w:rsidRDefault="00917045" w:rsidP="00532B0B">
      <w:pPr>
        <w:numPr>
          <w:ilvl w:val="0"/>
          <w:numId w:val="96"/>
        </w:numPr>
        <w:spacing w:line="240" w:lineRule="atLeast"/>
        <w:rPr>
          <w:rFonts w:eastAsia="標楷體"/>
          <w:b/>
          <w:color w:val="000000" w:themeColor="text1"/>
          <w:sz w:val="22"/>
          <w:szCs w:val="22"/>
        </w:rPr>
      </w:pPr>
      <w:r w:rsidRPr="00F1429D">
        <w:rPr>
          <w:rFonts w:eastAsia="標楷體"/>
          <w:color w:val="000000" w:themeColor="text1"/>
          <w:sz w:val="22"/>
          <w:szCs w:val="22"/>
        </w:rPr>
        <w:t>立約商授權之代表應通曉中文或招標機關同意之其他語文。未通曉者，立約商應備翻譯人員。</w:t>
      </w:r>
    </w:p>
    <w:p w14:paraId="6E00EF53" w14:textId="77777777" w:rsidR="00917045" w:rsidRPr="00F1429D" w:rsidRDefault="00917045" w:rsidP="00532B0B">
      <w:pPr>
        <w:numPr>
          <w:ilvl w:val="0"/>
          <w:numId w:val="96"/>
        </w:numPr>
        <w:spacing w:line="240" w:lineRule="atLeast"/>
        <w:rPr>
          <w:rFonts w:eastAsia="標楷體"/>
          <w:b/>
          <w:color w:val="000000" w:themeColor="text1"/>
          <w:sz w:val="22"/>
          <w:szCs w:val="22"/>
        </w:rPr>
      </w:pPr>
      <w:r w:rsidRPr="00F1429D">
        <w:rPr>
          <w:rFonts w:eastAsia="標楷體"/>
          <w:color w:val="000000" w:themeColor="text1"/>
          <w:sz w:val="22"/>
          <w:szCs w:val="22"/>
        </w:rPr>
        <w:t>招標機關與立約商間之履約事項，其涉及國際運輸或信用狀等事項，契約未予</w:t>
      </w:r>
      <w:proofErr w:type="gramStart"/>
      <w:r w:rsidRPr="00F1429D">
        <w:rPr>
          <w:rFonts w:eastAsia="標楷體"/>
          <w:color w:val="000000" w:themeColor="text1"/>
          <w:sz w:val="22"/>
          <w:szCs w:val="22"/>
        </w:rPr>
        <w:t>載明者</w:t>
      </w:r>
      <w:proofErr w:type="gramEnd"/>
      <w:r w:rsidRPr="00F1429D">
        <w:rPr>
          <w:rFonts w:eastAsia="標楷體"/>
          <w:color w:val="000000" w:themeColor="text1"/>
          <w:sz w:val="22"/>
          <w:szCs w:val="22"/>
        </w:rPr>
        <w:t>，依</w:t>
      </w:r>
      <w:proofErr w:type="gramStart"/>
      <w:r w:rsidR="003B701B" w:rsidRPr="00F1429D">
        <w:rPr>
          <w:rFonts w:eastAsia="標楷體"/>
          <w:color w:val="000000" w:themeColor="text1"/>
          <w:sz w:val="22"/>
          <w:szCs w:val="22"/>
        </w:rPr>
        <w:t>最</w:t>
      </w:r>
      <w:proofErr w:type="gramEnd"/>
      <w:r w:rsidR="003B701B" w:rsidRPr="00F1429D">
        <w:rPr>
          <w:rFonts w:eastAsia="標楷體"/>
          <w:color w:val="000000" w:themeColor="text1"/>
          <w:sz w:val="22"/>
          <w:szCs w:val="22"/>
        </w:rPr>
        <w:t>新版</w:t>
      </w:r>
      <w:r w:rsidRPr="00F1429D">
        <w:rPr>
          <w:rFonts w:eastAsia="標楷體"/>
          <w:color w:val="000000" w:themeColor="text1"/>
          <w:sz w:val="22"/>
          <w:szCs w:val="22"/>
        </w:rPr>
        <w:t>國際貿易慣例。</w:t>
      </w:r>
    </w:p>
    <w:p w14:paraId="34EA3438" w14:textId="77777777" w:rsidR="00917045" w:rsidRPr="00F1429D" w:rsidRDefault="00917045" w:rsidP="00532B0B">
      <w:pPr>
        <w:numPr>
          <w:ilvl w:val="0"/>
          <w:numId w:val="96"/>
        </w:numPr>
        <w:spacing w:line="240" w:lineRule="atLeast"/>
        <w:rPr>
          <w:rFonts w:eastAsia="標楷體"/>
          <w:b/>
          <w:color w:val="000000" w:themeColor="text1"/>
          <w:spacing w:val="-2"/>
          <w:sz w:val="22"/>
          <w:szCs w:val="22"/>
        </w:rPr>
      </w:pPr>
      <w:r w:rsidRPr="00F1429D">
        <w:rPr>
          <w:rFonts w:eastAsia="標楷體"/>
          <w:color w:val="000000" w:themeColor="text1"/>
          <w:spacing w:val="-2"/>
          <w:sz w:val="22"/>
          <w:szCs w:val="22"/>
        </w:rPr>
        <w:t>招標機關及立約商於履約期間應分別指定授權代表，為履約期間雙方協調與契約有關事項之代表人。</w:t>
      </w:r>
    </w:p>
    <w:p w14:paraId="48533B19" w14:textId="77777777" w:rsidR="008A69FE" w:rsidRPr="00F1429D" w:rsidRDefault="008A69FE" w:rsidP="008A69FE">
      <w:pPr>
        <w:spacing w:line="240" w:lineRule="atLeast"/>
        <w:ind w:left="480"/>
        <w:rPr>
          <w:rFonts w:eastAsia="標楷體"/>
          <w:b/>
          <w:color w:val="000000" w:themeColor="text1"/>
          <w:spacing w:val="-2"/>
          <w:sz w:val="22"/>
          <w:szCs w:val="22"/>
        </w:rPr>
      </w:pPr>
    </w:p>
    <w:p w14:paraId="17E225EF" w14:textId="77777777" w:rsidR="00A55D55" w:rsidRPr="00F1429D" w:rsidRDefault="00A55D55" w:rsidP="00532B0B">
      <w:pPr>
        <w:numPr>
          <w:ilvl w:val="0"/>
          <w:numId w:val="96"/>
        </w:numPr>
        <w:spacing w:line="240" w:lineRule="atLeast"/>
        <w:rPr>
          <w:rFonts w:eastAsia="標楷體"/>
          <w:color w:val="000000" w:themeColor="text1"/>
          <w:spacing w:val="-2"/>
          <w:sz w:val="22"/>
          <w:szCs w:val="22"/>
        </w:rPr>
      </w:pPr>
      <w:r w:rsidRPr="00F1429D">
        <w:rPr>
          <w:rFonts w:eastAsia="標楷體"/>
          <w:color w:val="000000" w:themeColor="text1"/>
          <w:spacing w:val="-2"/>
          <w:sz w:val="22"/>
          <w:szCs w:val="22"/>
        </w:rPr>
        <w:t>廠商</w:t>
      </w:r>
      <w:proofErr w:type="gramStart"/>
      <w:r w:rsidRPr="00F1429D">
        <w:rPr>
          <w:rFonts w:eastAsia="標楷體"/>
          <w:color w:val="000000" w:themeColor="text1"/>
          <w:spacing w:val="-2"/>
          <w:sz w:val="22"/>
          <w:szCs w:val="22"/>
        </w:rPr>
        <w:t>內部揭弊者</w:t>
      </w:r>
      <w:proofErr w:type="gramEnd"/>
      <w:r w:rsidRPr="00F1429D">
        <w:rPr>
          <w:rFonts w:eastAsia="標楷體"/>
          <w:color w:val="000000" w:themeColor="text1"/>
          <w:spacing w:val="-2"/>
          <w:sz w:val="22"/>
          <w:szCs w:val="22"/>
        </w:rPr>
        <w:t>保護制度及</w:t>
      </w:r>
      <w:r w:rsidR="00E45F49" w:rsidRPr="00F1429D">
        <w:rPr>
          <w:rFonts w:eastAsia="標楷體"/>
          <w:color w:val="000000" w:themeColor="text1"/>
          <w:spacing w:val="-2"/>
          <w:sz w:val="22"/>
          <w:szCs w:val="22"/>
        </w:rPr>
        <w:t>招標</w:t>
      </w:r>
      <w:r w:rsidRPr="00F1429D">
        <w:rPr>
          <w:rFonts w:eastAsia="標楷體"/>
          <w:color w:val="000000" w:themeColor="text1"/>
          <w:spacing w:val="-2"/>
          <w:sz w:val="22"/>
          <w:szCs w:val="22"/>
        </w:rPr>
        <w:t>機關處理方式</w:t>
      </w:r>
    </w:p>
    <w:p w14:paraId="7F6FC54E" w14:textId="51067441" w:rsidR="00A55D55" w:rsidRPr="00F1429D" w:rsidRDefault="00A55D55" w:rsidP="008A69FE">
      <w:pPr>
        <w:spacing w:line="240" w:lineRule="atLeast"/>
        <w:ind w:leftChars="93" w:left="867" w:hangingChars="298" w:hanging="644"/>
        <w:rPr>
          <w:rFonts w:eastAsia="標楷體"/>
          <w:color w:val="000000" w:themeColor="text1"/>
          <w:spacing w:val="-2"/>
          <w:sz w:val="22"/>
          <w:szCs w:val="22"/>
        </w:rPr>
      </w:pPr>
      <w:r w:rsidRPr="00F1429D">
        <w:rPr>
          <w:rFonts w:eastAsia="標楷體"/>
          <w:color w:val="000000" w:themeColor="text1"/>
          <w:spacing w:val="-2"/>
          <w:sz w:val="22"/>
          <w:szCs w:val="22"/>
        </w:rPr>
        <w:t xml:space="preserve">16.7.1 </w:t>
      </w:r>
      <w:r w:rsidRPr="00F1429D">
        <w:rPr>
          <w:rFonts w:eastAsia="標楷體"/>
          <w:color w:val="000000" w:themeColor="text1"/>
          <w:spacing w:val="-2"/>
          <w:sz w:val="22"/>
          <w:szCs w:val="22"/>
        </w:rPr>
        <w:t>廠商人員（包括勞工及其主管）針對本採購案發現其雇主、所屬員工或</w:t>
      </w:r>
      <w:r w:rsidR="00E45F49" w:rsidRPr="00F1429D">
        <w:rPr>
          <w:rFonts w:eastAsia="標楷體"/>
          <w:color w:val="000000" w:themeColor="text1"/>
          <w:spacing w:val="-2"/>
          <w:sz w:val="22"/>
          <w:szCs w:val="22"/>
        </w:rPr>
        <w:t>招標</w:t>
      </w:r>
      <w:r w:rsidRPr="00F1429D">
        <w:rPr>
          <w:rFonts w:eastAsia="標楷體"/>
          <w:color w:val="000000" w:themeColor="text1"/>
          <w:spacing w:val="-2"/>
          <w:sz w:val="22"/>
          <w:szCs w:val="22"/>
        </w:rPr>
        <w:t>機關人員（包括代理或代表</w:t>
      </w:r>
      <w:r w:rsidR="00E45F49" w:rsidRPr="00F1429D">
        <w:rPr>
          <w:rFonts w:eastAsia="標楷體"/>
          <w:color w:val="000000" w:themeColor="text1"/>
          <w:spacing w:val="-2"/>
          <w:sz w:val="22"/>
          <w:szCs w:val="22"/>
        </w:rPr>
        <w:t>招標</w:t>
      </w:r>
      <w:r w:rsidRPr="00F1429D">
        <w:rPr>
          <w:rFonts w:eastAsia="標楷體"/>
          <w:color w:val="000000" w:themeColor="text1"/>
          <w:spacing w:val="-2"/>
          <w:sz w:val="22"/>
          <w:szCs w:val="22"/>
        </w:rPr>
        <w:t>機關處理採購事務之廠商）涉有違反採購法、本契約或其他影響公共安全或品質，具名</w:t>
      </w:r>
      <w:proofErr w:type="gramStart"/>
      <w:r w:rsidRPr="00F1429D">
        <w:rPr>
          <w:rFonts w:eastAsia="標楷體"/>
          <w:color w:val="000000" w:themeColor="text1"/>
          <w:spacing w:val="-2"/>
          <w:sz w:val="22"/>
          <w:szCs w:val="22"/>
        </w:rPr>
        <w:t>揭弊者</w:t>
      </w:r>
      <w:proofErr w:type="gramEnd"/>
      <w:r w:rsidRPr="00F1429D">
        <w:rPr>
          <w:rFonts w:eastAsia="標楷體"/>
          <w:color w:val="000000" w:themeColor="text1"/>
          <w:spacing w:val="-2"/>
          <w:sz w:val="22"/>
          <w:szCs w:val="22"/>
        </w:rPr>
        <w:t>，廠商應</w:t>
      </w:r>
      <w:proofErr w:type="gramStart"/>
      <w:r w:rsidRPr="00F1429D">
        <w:rPr>
          <w:rFonts w:eastAsia="標楷體"/>
          <w:color w:val="000000" w:themeColor="text1"/>
          <w:spacing w:val="-2"/>
          <w:sz w:val="22"/>
          <w:szCs w:val="22"/>
        </w:rPr>
        <w:t>保障揭弊人員</w:t>
      </w:r>
      <w:proofErr w:type="gramEnd"/>
      <w:r w:rsidRPr="00F1429D">
        <w:rPr>
          <w:rFonts w:eastAsia="標楷體"/>
          <w:color w:val="000000" w:themeColor="text1"/>
          <w:spacing w:val="-2"/>
          <w:sz w:val="22"/>
          <w:szCs w:val="22"/>
        </w:rPr>
        <w:t>之權益，不得因</w:t>
      </w:r>
      <w:proofErr w:type="gramStart"/>
      <w:r w:rsidRPr="00F1429D">
        <w:rPr>
          <w:rFonts w:eastAsia="標楷體"/>
          <w:color w:val="000000" w:themeColor="text1"/>
          <w:spacing w:val="-2"/>
          <w:sz w:val="22"/>
          <w:szCs w:val="22"/>
        </w:rPr>
        <w:t>該揭弊</w:t>
      </w:r>
      <w:proofErr w:type="gramEnd"/>
      <w:r w:rsidRPr="00F1429D">
        <w:rPr>
          <w:rFonts w:eastAsia="標楷體"/>
          <w:color w:val="000000" w:themeColor="text1"/>
          <w:spacing w:val="-2"/>
          <w:sz w:val="22"/>
          <w:szCs w:val="22"/>
        </w:rPr>
        <w:t>行為而為不利措施（包括但不限解僱、資遣、降調、不利之考績、懲處、懲罰、減薪、罰款〈薪〉、剝奪或減少獎金、退休〈職〉金、剝奪與</w:t>
      </w:r>
      <w:proofErr w:type="gramStart"/>
      <w:r w:rsidRPr="00F1429D">
        <w:rPr>
          <w:rFonts w:eastAsia="標楷體"/>
          <w:color w:val="000000" w:themeColor="text1"/>
          <w:spacing w:val="-2"/>
          <w:sz w:val="22"/>
          <w:szCs w:val="22"/>
        </w:rPr>
        <w:t>陞</w:t>
      </w:r>
      <w:proofErr w:type="gramEnd"/>
      <w:r w:rsidRPr="00F1429D">
        <w:rPr>
          <w:rFonts w:eastAsia="標楷體"/>
          <w:color w:val="000000" w:themeColor="text1"/>
          <w:spacing w:val="-2"/>
          <w:sz w:val="22"/>
          <w:szCs w:val="22"/>
        </w:rPr>
        <w:t>遷有關之教育或訓練機會、福利、工作地點、職務內容或其他工作條件、管理措施之不利變更、非依法令規定揭露揭弊者之身分）。但若發生違法或違約之行為（例如無故曠職、洩漏公司機密等），不在此限。</w:t>
      </w:r>
    </w:p>
    <w:p w14:paraId="7DF148A7" w14:textId="77777777" w:rsidR="00A55D55" w:rsidRPr="00F1429D" w:rsidRDefault="00A55D55" w:rsidP="00E32265">
      <w:pPr>
        <w:spacing w:line="240" w:lineRule="atLeast"/>
        <w:ind w:left="224" w:firstLineChars="6" w:firstLine="13"/>
        <w:rPr>
          <w:rFonts w:eastAsia="標楷體"/>
          <w:color w:val="000000" w:themeColor="text1"/>
          <w:spacing w:val="-2"/>
          <w:sz w:val="22"/>
          <w:szCs w:val="22"/>
        </w:rPr>
      </w:pPr>
      <w:r w:rsidRPr="00F1429D">
        <w:rPr>
          <w:rFonts w:eastAsia="標楷體"/>
          <w:color w:val="000000" w:themeColor="text1"/>
          <w:spacing w:val="-2"/>
          <w:sz w:val="22"/>
          <w:szCs w:val="22"/>
        </w:rPr>
        <w:t>16.7.2</w:t>
      </w:r>
      <w:r w:rsidR="00E32265" w:rsidRPr="00F1429D">
        <w:rPr>
          <w:rFonts w:eastAsia="標楷體"/>
          <w:color w:val="000000" w:themeColor="text1"/>
          <w:spacing w:val="-2"/>
          <w:sz w:val="22"/>
          <w:szCs w:val="22"/>
        </w:rPr>
        <w:t xml:space="preserve"> </w:t>
      </w:r>
      <w:r w:rsidR="00E32265" w:rsidRPr="00F1429D">
        <w:rPr>
          <w:rFonts w:eastAsia="標楷體"/>
          <w:color w:val="000000" w:themeColor="text1"/>
          <w:spacing w:val="-2"/>
          <w:sz w:val="22"/>
          <w:szCs w:val="22"/>
        </w:rPr>
        <w:t>廠商人員</w:t>
      </w:r>
      <w:proofErr w:type="gramStart"/>
      <w:r w:rsidR="00E32265" w:rsidRPr="00F1429D">
        <w:rPr>
          <w:rFonts w:eastAsia="標楷體"/>
          <w:color w:val="000000" w:themeColor="text1"/>
          <w:spacing w:val="-2"/>
          <w:sz w:val="22"/>
          <w:szCs w:val="22"/>
        </w:rPr>
        <w:t>之揭弊</w:t>
      </w:r>
      <w:proofErr w:type="gramEnd"/>
      <w:r w:rsidR="00E32265" w:rsidRPr="00F1429D">
        <w:rPr>
          <w:rFonts w:eastAsia="標楷體"/>
          <w:color w:val="000000" w:themeColor="text1"/>
          <w:spacing w:val="-2"/>
          <w:sz w:val="22"/>
          <w:szCs w:val="22"/>
        </w:rPr>
        <w:t>內容有下列情形之</w:t>
      </w:r>
      <w:proofErr w:type="gramStart"/>
      <w:r w:rsidR="00E32265" w:rsidRPr="00F1429D">
        <w:rPr>
          <w:rFonts w:eastAsia="標楷體"/>
          <w:color w:val="000000" w:themeColor="text1"/>
          <w:spacing w:val="-2"/>
          <w:sz w:val="22"/>
          <w:szCs w:val="22"/>
        </w:rPr>
        <w:t>一</w:t>
      </w:r>
      <w:proofErr w:type="gramEnd"/>
      <w:r w:rsidR="00E32265" w:rsidRPr="00F1429D">
        <w:rPr>
          <w:rFonts w:eastAsia="標楷體"/>
          <w:color w:val="000000" w:themeColor="text1"/>
          <w:spacing w:val="-2"/>
          <w:sz w:val="22"/>
          <w:szCs w:val="22"/>
        </w:rPr>
        <w:t>者，仍得受</w:t>
      </w:r>
      <w:r w:rsidR="00BE23D0" w:rsidRPr="00F1429D">
        <w:rPr>
          <w:rFonts w:eastAsia="標楷體"/>
          <w:color w:val="000000" w:themeColor="text1"/>
          <w:spacing w:val="-2"/>
          <w:sz w:val="22"/>
          <w:szCs w:val="22"/>
        </w:rPr>
        <w:t>16.7.1</w:t>
      </w:r>
      <w:r w:rsidR="00E32265" w:rsidRPr="00F1429D">
        <w:rPr>
          <w:rFonts w:eastAsia="標楷體"/>
          <w:color w:val="000000" w:themeColor="text1"/>
          <w:spacing w:val="-2"/>
          <w:sz w:val="22"/>
          <w:szCs w:val="22"/>
        </w:rPr>
        <w:t>之保護：</w:t>
      </w:r>
    </w:p>
    <w:p w14:paraId="2C7D30AC" w14:textId="77777777" w:rsidR="00E32265" w:rsidRPr="00F1429D" w:rsidRDefault="00E32265" w:rsidP="00E32265">
      <w:pPr>
        <w:pStyle w:val="04-1"/>
        <w:ind w:left="1092" w:hanging="231"/>
        <w:rPr>
          <w:rFonts w:ascii="Times New Roman" w:hAnsi="Times New Roman" w:cs="Times New Roman"/>
          <w:color w:val="000000" w:themeColor="text1"/>
          <w:spacing w:val="-2"/>
          <w:sz w:val="22"/>
          <w:szCs w:val="22"/>
        </w:rPr>
      </w:pPr>
      <w:r w:rsidRPr="00F1429D">
        <w:rPr>
          <w:rFonts w:ascii="Times New Roman" w:hAnsi="Times New Roman" w:cs="Times New Roman"/>
          <w:color w:val="000000" w:themeColor="text1"/>
          <w:spacing w:val="-2"/>
          <w:sz w:val="22"/>
          <w:szCs w:val="22"/>
        </w:rPr>
        <w:t>(1)</w:t>
      </w:r>
      <w:r w:rsidRPr="00F1429D">
        <w:rPr>
          <w:rFonts w:ascii="Times New Roman" w:hAnsi="Times New Roman" w:cs="Times New Roman"/>
          <w:color w:val="000000" w:themeColor="text1"/>
          <w:spacing w:val="-2"/>
          <w:sz w:val="22"/>
          <w:szCs w:val="22"/>
        </w:rPr>
        <w:t>所揭露之內容無法證實。但明顯虛偽不實</w:t>
      </w:r>
      <w:proofErr w:type="gramStart"/>
      <w:r w:rsidRPr="00F1429D">
        <w:rPr>
          <w:rFonts w:ascii="Times New Roman" w:hAnsi="Times New Roman" w:cs="Times New Roman"/>
          <w:color w:val="000000" w:themeColor="text1"/>
          <w:spacing w:val="-2"/>
          <w:sz w:val="22"/>
          <w:szCs w:val="22"/>
        </w:rPr>
        <w:t>或揭弊</w:t>
      </w:r>
      <w:proofErr w:type="gramEnd"/>
      <w:r w:rsidRPr="00F1429D">
        <w:rPr>
          <w:rFonts w:ascii="Times New Roman" w:hAnsi="Times New Roman" w:cs="Times New Roman"/>
          <w:color w:val="000000" w:themeColor="text1"/>
          <w:spacing w:val="-2"/>
          <w:sz w:val="22"/>
          <w:szCs w:val="22"/>
        </w:rPr>
        <w:t>行為經以誣告、偽證罪緩起訴或判決有罪者，不在此限。</w:t>
      </w:r>
    </w:p>
    <w:p w14:paraId="59C0EFA7" w14:textId="77777777" w:rsidR="00E32265" w:rsidRPr="00F1429D" w:rsidRDefault="00E32265" w:rsidP="00E32265">
      <w:pPr>
        <w:pStyle w:val="04-1"/>
        <w:ind w:left="1050" w:hanging="203"/>
        <w:rPr>
          <w:rFonts w:ascii="Times New Roman" w:hAnsi="Times New Roman" w:cs="Times New Roman"/>
          <w:color w:val="000000" w:themeColor="text1"/>
          <w:spacing w:val="-2"/>
          <w:sz w:val="22"/>
          <w:szCs w:val="22"/>
        </w:rPr>
      </w:pPr>
      <w:r w:rsidRPr="00F1429D">
        <w:rPr>
          <w:rFonts w:ascii="Times New Roman" w:hAnsi="Times New Roman" w:cs="Times New Roman"/>
          <w:color w:val="000000" w:themeColor="text1"/>
          <w:spacing w:val="-2"/>
          <w:sz w:val="22"/>
          <w:szCs w:val="22"/>
        </w:rPr>
        <w:t>(2)</w:t>
      </w:r>
      <w:r w:rsidRPr="00F1429D">
        <w:rPr>
          <w:rFonts w:ascii="Times New Roman" w:hAnsi="Times New Roman" w:cs="Times New Roman"/>
          <w:color w:val="000000" w:themeColor="text1"/>
          <w:spacing w:val="-2"/>
          <w:sz w:val="22"/>
          <w:szCs w:val="22"/>
        </w:rPr>
        <w:t>所揭露之內容業經他人檢舉或</w:t>
      </w:r>
      <w:proofErr w:type="gramStart"/>
      <w:r w:rsidRPr="00F1429D">
        <w:rPr>
          <w:rFonts w:ascii="Times New Roman" w:hAnsi="Times New Roman" w:cs="Times New Roman"/>
          <w:color w:val="000000" w:themeColor="text1"/>
          <w:spacing w:val="-2"/>
          <w:sz w:val="22"/>
          <w:szCs w:val="22"/>
        </w:rPr>
        <w:t>受理揭弊機關</w:t>
      </w:r>
      <w:proofErr w:type="gramEnd"/>
      <w:r w:rsidRPr="00F1429D">
        <w:rPr>
          <w:rFonts w:ascii="Times New Roman" w:hAnsi="Times New Roman" w:cs="Times New Roman"/>
          <w:color w:val="000000" w:themeColor="text1"/>
          <w:spacing w:val="-2"/>
          <w:sz w:val="22"/>
          <w:szCs w:val="22"/>
        </w:rPr>
        <w:t>已知悉。但案件已公開</w:t>
      </w:r>
      <w:proofErr w:type="gramStart"/>
      <w:r w:rsidRPr="00F1429D">
        <w:rPr>
          <w:rFonts w:ascii="Times New Roman" w:hAnsi="Times New Roman" w:cs="Times New Roman"/>
          <w:color w:val="000000" w:themeColor="text1"/>
          <w:spacing w:val="-2"/>
          <w:sz w:val="22"/>
          <w:szCs w:val="22"/>
        </w:rPr>
        <w:t>或揭弊者</w:t>
      </w:r>
      <w:proofErr w:type="gramEnd"/>
      <w:r w:rsidRPr="00F1429D">
        <w:rPr>
          <w:rFonts w:ascii="Times New Roman" w:hAnsi="Times New Roman" w:cs="Times New Roman"/>
          <w:color w:val="000000" w:themeColor="text1"/>
          <w:spacing w:val="-2"/>
          <w:sz w:val="22"/>
          <w:szCs w:val="22"/>
        </w:rPr>
        <w:t>明知已有他人檢舉者，不在此限。</w:t>
      </w:r>
    </w:p>
    <w:p w14:paraId="59B6CA36" w14:textId="77777777" w:rsidR="00E32265" w:rsidRPr="00F1429D" w:rsidRDefault="00E32265" w:rsidP="00E32265">
      <w:pPr>
        <w:spacing w:line="240" w:lineRule="atLeast"/>
        <w:ind w:left="266" w:firstLineChars="6" w:firstLine="13"/>
        <w:rPr>
          <w:rFonts w:eastAsia="標楷體"/>
          <w:color w:val="000000" w:themeColor="text1"/>
          <w:spacing w:val="-2"/>
          <w:sz w:val="22"/>
          <w:szCs w:val="22"/>
        </w:rPr>
      </w:pPr>
      <w:r w:rsidRPr="00F1429D">
        <w:rPr>
          <w:rFonts w:eastAsia="標楷體"/>
          <w:color w:val="000000" w:themeColor="text1"/>
          <w:spacing w:val="-2"/>
          <w:sz w:val="22"/>
          <w:szCs w:val="22"/>
        </w:rPr>
        <w:t xml:space="preserve">16.7.3 </w:t>
      </w:r>
      <w:r w:rsidRPr="00F1429D">
        <w:rPr>
          <w:rFonts w:eastAsia="標楷體"/>
          <w:color w:val="000000" w:themeColor="text1"/>
          <w:spacing w:val="-2"/>
          <w:sz w:val="22"/>
          <w:szCs w:val="22"/>
        </w:rPr>
        <w:t>廠商內部訂有禁止所屬</w:t>
      </w:r>
      <w:proofErr w:type="gramStart"/>
      <w:r w:rsidRPr="00F1429D">
        <w:rPr>
          <w:rFonts w:eastAsia="標楷體"/>
          <w:color w:val="000000" w:themeColor="text1"/>
          <w:spacing w:val="-2"/>
          <w:sz w:val="22"/>
          <w:szCs w:val="22"/>
        </w:rPr>
        <w:t>員工揭弊條款</w:t>
      </w:r>
      <w:proofErr w:type="gramEnd"/>
      <w:r w:rsidRPr="00F1429D">
        <w:rPr>
          <w:rFonts w:eastAsia="標楷體"/>
          <w:color w:val="000000" w:themeColor="text1"/>
          <w:spacing w:val="-2"/>
          <w:sz w:val="22"/>
          <w:szCs w:val="22"/>
        </w:rPr>
        <w:t>者，該約定於本採購案無效。</w:t>
      </w:r>
    </w:p>
    <w:p w14:paraId="2623CCD1" w14:textId="36979459" w:rsidR="00E32265" w:rsidRPr="00F1429D" w:rsidRDefault="00E32265" w:rsidP="008A69FE">
      <w:pPr>
        <w:spacing w:line="240" w:lineRule="atLeast"/>
        <w:ind w:leftChars="93" w:left="867" w:hangingChars="298" w:hanging="644"/>
        <w:rPr>
          <w:rFonts w:eastAsia="標楷體"/>
          <w:color w:val="000000" w:themeColor="text1"/>
          <w:spacing w:val="-2"/>
          <w:sz w:val="22"/>
          <w:szCs w:val="22"/>
        </w:rPr>
      </w:pPr>
      <w:r w:rsidRPr="00F1429D">
        <w:rPr>
          <w:rFonts w:eastAsia="標楷體"/>
          <w:color w:val="000000" w:themeColor="text1"/>
          <w:spacing w:val="-2"/>
          <w:sz w:val="22"/>
          <w:szCs w:val="22"/>
        </w:rPr>
        <w:t xml:space="preserve">16.7.4 </w:t>
      </w:r>
      <w:r w:rsidRPr="00F1429D">
        <w:rPr>
          <w:rFonts w:eastAsia="標楷體"/>
          <w:color w:val="000000" w:themeColor="text1"/>
          <w:spacing w:val="-2"/>
          <w:sz w:val="22"/>
          <w:szCs w:val="22"/>
        </w:rPr>
        <w:t>為兼顧公益及採購效率，</w:t>
      </w:r>
      <w:r w:rsidR="00E45F49" w:rsidRPr="00F1429D">
        <w:rPr>
          <w:rFonts w:eastAsia="標楷體"/>
          <w:color w:val="000000" w:themeColor="text1"/>
          <w:spacing w:val="-2"/>
          <w:sz w:val="22"/>
          <w:szCs w:val="22"/>
        </w:rPr>
        <w:t>招標</w:t>
      </w:r>
      <w:r w:rsidRPr="00F1429D">
        <w:rPr>
          <w:rFonts w:eastAsia="標楷體"/>
          <w:color w:val="000000" w:themeColor="text1"/>
          <w:spacing w:val="-2"/>
          <w:sz w:val="22"/>
          <w:szCs w:val="22"/>
        </w:rPr>
        <w:t>機關於</w:t>
      </w:r>
      <w:proofErr w:type="gramStart"/>
      <w:r w:rsidRPr="00F1429D">
        <w:rPr>
          <w:rFonts w:eastAsia="標楷體"/>
          <w:color w:val="000000" w:themeColor="text1"/>
          <w:spacing w:val="-2"/>
          <w:sz w:val="22"/>
          <w:szCs w:val="22"/>
        </w:rPr>
        <w:t>接獲揭弊內容</w:t>
      </w:r>
      <w:proofErr w:type="gramEnd"/>
      <w:r w:rsidRPr="00F1429D">
        <w:rPr>
          <w:rFonts w:eastAsia="標楷體"/>
          <w:color w:val="000000" w:themeColor="text1"/>
          <w:spacing w:val="-2"/>
          <w:sz w:val="22"/>
          <w:szCs w:val="22"/>
        </w:rPr>
        <w:t>後，應積極</w:t>
      </w:r>
      <w:proofErr w:type="gramStart"/>
      <w:r w:rsidRPr="00F1429D">
        <w:rPr>
          <w:rFonts w:eastAsia="標楷體"/>
          <w:color w:val="000000" w:themeColor="text1"/>
          <w:spacing w:val="-2"/>
          <w:sz w:val="22"/>
          <w:szCs w:val="22"/>
        </w:rPr>
        <w:t>釐清揭弊</w:t>
      </w:r>
      <w:proofErr w:type="gramEnd"/>
      <w:r w:rsidRPr="00F1429D">
        <w:rPr>
          <w:rFonts w:eastAsia="標楷體"/>
          <w:color w:val="000000" w:themeColor="text1"/>
          <w:spacing w:val="-2"/>
          <w:sz w:val="22"/>
          <w:szCs w:val="22"/>
        </w:rPr>
        <w:t>事由，立即啟動調查；除經調查後有具體事證，依契約及法律為必要處置外，廠商及</w:t>
      </w:r>
      <w:r w:rsidR="00E45F49" w:rsidRPr="00F1429D">
        <w:rPr>
          <w:rFonts w:eastAsia="標楷體"/>
          <w:color w:val="000000" w:themeColor="text1"/>
          <w:spacing w:val="-2"/>
          <w:sz w:val="22"/>
          <w:szCs w:val="22"/>
        </w:rPr>
        <w:t>招標</w:t>
      </w:r>
      <w:r w:rsidRPr="00F1429D">
        <w:rPr>
          <w:rFonts w:eastAsia="標楷體"/>
          <w:color w:val="000000" w:themeColor="text1"/>
          <w:spacing w:val="-2"/>
          <w:sz w:val="22"/>
          <w:szCs w:val="22"/>
        </w:rPr>
        <w:t>機關仍應依契約約定正常</w:t>
      </w:r>
      <w:proofErr w:type="gramStart"/>
      <w:r w:rsidRPr="00F1429D">
        <w:rPr>
          <w:rFonts w:eastAsia="標楷體"/>
          <w:color w:val="000000" w:themeColor="text1"/>
          <w:spacing w:val="-2"/>
          <w:sz w:val="22"/>
          <w:szCs w:val="22"/>
        </w:rPr>
        <w:t>履約及估驗</w:t>
      </w:r>
      <w:proofErr w:type="gramEnd"/>
      <w:r w:rsidRPr="00F1429D">
        <w:rPr>
          <w:rFonts w:eastAsia="標楷體"/>
          <w:color w:val="000000" w:themeColor="text1"/>
          <w:spacing w:val="-2"/>
          <w:sz w:val="22"/>
          <w:szCs w:val="22"/>
        </w:rPr>
        <w:t>。</w:t>
      </w:r>
    </w:p>
    <w:p w14:paraId="46753A94" w14:textId="77777777" w:rsidR="00917045" w:rsidRPr="00F1429D" w:rsidRDefault="0051401A" w:rsidP="0051401A">
      <w:pPr>
        <w:spacing w:line="240" w:lineRule="atLeast"/>
        <w:ind w:left="14" w:firstLineChars="6" w:firstLine="13"/>
        <w:rPr>
          <w:rFonts w:eastAsia="標楷體"/>
          <w:b/>
          <w:color w:val="000000" w:themeColor="text1"/>
          <w:sz w:val="22"/>
          <w:szCs w:val="22"/>
        </w:rPr>
      </w:pPr>
      <w:r w:rsidRPr="00F1429D">
        <w:rPr>
          <w:rFonts w:eastAsia="標楷體"/>
          <w:color w:val="000000" w:themeColor="text1"/>
          <w:spacing w:val="-2"/>
          <w:sz w:val="22"/>
          <w:szCs w:val="22"/>
        </w:rPr>
        <w:t xml:space="preserve">16.8 </w:t>
      </w:r>
      <w:r w:rsidR="00917045" w:rsidRPr="00F1429D">
        <w:rPr>
          <w:rFonts w:eastAsia="標楷體"/>
          <w:color w:val="000000" w:themeColor="text1"/>
          <w:sz w:val="22"/>
          <w:szCs w:val="22"/>
        </w:rPr>
        <w:t>本契約未載明之事項，依政府採購法及民法等相關法令。</w:t>
      </w:r>
    </w:p>
    <w:sectPr w:rsidR="00917045" w:rsidRPr="00F1429D" w:rsidSect="006352B3">
      <w:headerReference w:type="even" r:id="rId19"/>
      <w:headerReference w:type="default" r:id="rId20"/>
      <w:footerReference w:type="default" r:id="rId21"/>
      <w:headerReference w:type="first" r:id="rId22"/>
      <w:pgSz w:w="11906" w:h="16838"/>
      <w:pgMar w:top="1560" w:right="964" w:bottom="1985" w:left="1077" w:header="851" w:footer="459"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62F99" w14:textId="77777777" w:rsidR="00B7744E" w:rsidRDefault="00B7744E">
      <w:r>
        <w:separator/>
      </w:r>
    </w:p>
  </w:endnote>
  <w:endnote w:type="continuationSeparator" w:id="0">
    <w:p w14:paraId="3DA1936D" w14:textId="77777777" w:rsidR="00B7744E" w:rsidRDefault="00B7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98323" w14:textId="2A9816D1" w:rsidR="00B86A44" w:rsidRDefault="00B86A44" w:rsidP="000E4DD2">
    <w:pPr>
      <w:pStyle w:val="a4"/>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Pr>
        <w:noProof/>
        <w:kern w:val="0"/>
      </w:rPr>
      <w:t>2</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SECTIONPAGES  </w:instrText>
    </w:r>
    <w:r>
      <w:rPr>
        <w:kern w:val="0"/>
      </w:rPr>
      <w:fldChar w:fldCharType="separate"/>
    </w:r>
    <w:r w:rsidR="00191E1A">
      <w:rPr>
        <w:noProof/>
        <w:kern w:val="0"/>
      </w:rPr>
      <w:t>2</w:t>
    </w:r>
    <w:r>
      <w:rPr>
        <w:kern w:val="0"/>
      </w:rPr>
      <w:fldChar w:fldCharType="end"/>
    </w:r>
    <w:r>
      <w:rPr>
        <w:rFonts w:hint="eastAsia"/>
        <w:kern w:val="0"/>
      </w:rPr>
      <w:t xml:space="preserve"> </w:t>
    </w:r>
    <w:r>
      <w:rPr>
        <w:rFonts w:hint="eastAsia"/>
        <w:kern w:val="0"/>
      </w:rPr>
      <w:t>頁</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E3D5E" w14:textId="769CB3A4" w:rsidR="00B86A44" w:rsidRPr="00760C3C" w:rsidRDefault="00B86A44" w:rsidP="005F4D2B">
    <w:pPr>
      <w:pStyle w:val="a4"/>
      <w:rPr>
        <w:rFonts w:eastAsia="標楷體"/>
        <w:kern w:val="0"/>
      </w:rPr>
    </w:pPr>
    <w:r w:rsidRPr="00760C3C">
      <w:rPr>
        <w:rFonts w:eastAsia="標楷體"/>
        <w:kern w:val="0"/>
      </w:rPr>
      <w:t xml:space="preserve">財物採購投標須知　　　　　　　　　　　　　</w:t>
    </w:r>
    <w:r w:rsidRPr="00760C3C">
      <w:rPr>
        <w:rFonts w:eastAsia="標楷體"/>
        <w:kern w:val="0"/>
      </w:rPr>
      <w:t xml:space="preserve">                                    </w:t>
    </w:r>
    <w:r w:rsidR="00B47D1C" w:rsidRPr="00760C3C">
      <w:rPr>
        <w:rFonts w:eastAsia="標楷體"/>
        <w:kern w:val="0"/>
      </w:rPr>
      <w:t xml:space="preserve">     </w:t>
    </w:r>
    <w:r w:rsidRPr="00760C3C">
      <w:rPr>
        <w:rFonts w:eastAsia="標楷體"/>
        <w:kern w:val="0"/>
      </w:rPr>
      <w:t xml:space="preserve">  </w:t>
    </w:r>
    <w:r w:rsidR="00B47D1C" w:rsidRPr="00760C3C">
      <w:rPr>
        <w:rFonts w:eastAsia="標楷體"/>
        <w:kern w:val="0"/>
      </w:rPr>
      <w:t xml:space="preserve">  </w:t>
    </w:r>
    <w:r w:rsidRPr="00760C3C">
      <w:rPr>
        <w:rFonts w:eastAsia="標楷體"/>
        <w:kern w:val="0"/>
      </w:rPr>
      <w:t>1</w:t>
    </w:r>
    <w:r w:rsidR="00D401F1" w:rsidRPr="00760C3C">
      <w:rPr>
        <w:rFonts w:eastAsia="標楷體"/>
        <w:kern w:val="0"/>
      </w:rPr>
      <w:t>1</w:t>
    </w:r>
    <w:r w:rsidR="001D0260">
      <w:rPr>
        <w:rFonts w:eastAsia="標楷體" w:hint="eastAsia"/>
        <w:kern w:val="0"/>
      </w:rPr>
      <w:t>5</w:t>
    </w:r>
    <w:r w:rsidRPr="00760C3C">
      <w:rPr>
        <w:rFonts w:eastAsia="標楷體"/>
        <w:kern w:val="0"/>
      </w:rPr>
      <w:t>年</w:t>
    </w:r>
    <w:r w:rsidR="00334C20" w:rsidRPr="00334C20">
      <w:rPr>
        <w:rFonts w:eastAsia="標楷體" w:hint="eastAsia"/>
        <w:color w:val="FF0000"/>
        <w:kern w:val="0"/>
      </w:rPr>
      <w:t>4</w:t>
    </w:r>
    <w:r w:rsidRPr="00760C3C">
      <w:rPr>
        <w:rFonts w:eastAsia="標楷體"/>
        <w:color w:val="000000"/>
        <w:kern w:val="0"/>
      </w:rPr>
      <w:t>月</w:t>
    </w:r>
    <w:r w:rsidR="009E6378" w:rsidRPr="00760C3C">
      <w:rPr>
        <w:rFonts w:eastAsia="標楷體"/>
        <w:kern w:val="0"/>
      </w:rPr>
      <w:t>版</w:t>
    </w:r>
  </w:p>
  <w:p w14:paraId="6D84FB17" w14:textId="0CA8E318" w:rsidR="007E0AC8" w:rsidRPr="00760C3C" w:rsidRDefault="007E0AC8" w:rsidP="007E0AC8">
    <w:pPr>
      <w:pStyle w:val="a4"/>
      <w:jc w:val="right"/>
      <w:rPr>
        <w:rFonts w:eastAsia="標楷體"/>
        <w:kern w:val="0"/>
      </w:rPr>
    </w:pPr>
    <w:r w:rsidRPr="00760C3C">
      <w:rPr>
        <w:rFonts w:eastAsia="標楷體"/>
        <w:kern w:val="0"/>
      </w:rPr>
      <w:t>(</w:t>
    </w:r>
    <w:r w:rsidR="009166F9" w:rsidRPr="00760C3C">
      <w:rPr>
        <w:rFonts w:eastAsia="標楷體"/>
        <w:kern w:val="0"/>
      </w:rPr>
      <w:t>參照</w:t>
    </w:r>
    <w:r w:rsidRPr="00760C3C">
      <w:rPr>
        <w:rFonts w:eastAsia="標楷體"/>
        <w:kern w:val="0"/>
      </w:rPr>
      <w:t>工程會</w:t>
    </w:r>
    <w:r w:rsidR="009166F9" w:rsidRPr="00760C3C">
      <w:rPr>
        <w:rFonts w:eastAsia="標楷體"/>
        <w:kern w:val="0"/>
      </w:rPr>
      <w:t>「投標須知範本」</w:t>
    </w:r>
    <w:r w:rsidRPr="00191E1A">
      <w:rPr>
        <w:rFonts w:eastAsia="標楷體"/>
        <w:kern w:val="0"/>
      </w:rPr>
      <w:t>1</w:t>
    </w:r>
    <w:r w:rsidR="00D401F1" w:rsidRPr="00191E1A">
      <w:rPr>
        <w:rFonts w:eastAsia="標楷體"/>
        <w:kern w:val="0"/>
      </w:rPr>
      <w:t>1</w:t>
    </w:r>
    <w:r w:rsidR="00751D4F" w:rsidRPr="00191E1A">
      <w:rPr>
        <w:rFonts w:eastAsia="標楷體"/>
        <w:kern w:val="0"/>
      </w:rPr>
      <w:t>4</w:t>
    </w:r>
    <w:r w:rsidR="00123D83" w:rsidRPr="00191E1A">
      <w:rPr>
        <w:rFonts w:eastAsia="標楷體"/>
        <w:kern w:val="0"/>
      </w:rPr>
      <w:t>.</w:t>
    </w:r>
    <w:r w:rsidR="001D0260" w:rsidRPr="00191E1A">
      <w:rPr>
        <w:rFonts w:eastAsia="標楷體" w:hint="eastAsia"/>
        <w:kern w:val="0"/>
      </w:rPr>
      <w:t>12.31.</w:t>
    </w:r>
    <w:r w:rsidRPr="00760C3C">
      <w:rPr>
        <w:rFonts w:eastAsia="標楷體"/>
        <w:kern w:val="0"/>
      </w:rPr>
      <w:t>版</w:t>
    </w:r>
    <w:r w:rsidRPr="00760C3C">
      <w:rPr>
        <w:rFonts w:eastAsia="標楷體"/>
        <w:kern w:val="0"/>
      </w:rPr>
      <w:t>)</w:t>
    </w:r>
  </w:p>
  <w:p w14:paraId="21A1872F" w14:textId="015E6F01" w:rsidR="00B86A44" w:rsidRPr="00BA476F" w:rsidRDefault="00B86A44" w:rsidP="0003447A">
    <w:pPr>
      <w:pStyle w:val="a4"/>
      <w:jc w:val="center"/>
      <w:rPr>
        <w:rFonts w:ascii="新細明體" w:hAnsi="新細明體"/>
      </w:rPr>
    </w:pPr>
    <w:r w:rsidRPr="0003447A">
      <w:rPr>
        <w:rFonts w:ascii="新細明體" w:hAnsi="新細明體" w:hint="eastAsia"/>
        <w:kern w:val="0"/>
      </w:rPr>
      <w:t xml:space="preserve">第 </w:t>
    </w:r>
    <w:r w:rsidRPr="0003447A">
      <w:rPr>
        <w:rFonts w:ascii="新細明體" w:hAnsi="新細明體"/>
        <w:kern w:val="0"/>
      </w:rPr>
      <w:fldChar w:fldCharType="begin"/>
    </w:r>
    <w:r w:rsidRPr="0003447A">
      <w:rPr>
        <w:rFonts w:ascii="新細明體" w:hAnsi="新細明體"/>
        <w:kern w:val="0"/>
      </w:rPr>
      <w:instrText xml:space="preserve"> PAGE </w:instrText>
    </w:r>
    <w:r w:rsidRPr="0003447A">
      <w:rPr>
        <w:rFonts w:ascii="新細明體" w:hAnsi="新細明體"/>
        <w:kern w:val="0"/>
      </w:rPr>
      <w:fldChar w:fldCharType="separate"/>
    </w:r>
    <w:r w:rsidR="004A704D">
      <w:rPr>
        <w:rFonts w:ascii="新細明體" w:hAnsi="新細明體"/>
        <w:noProof/>
        <w:kern w:val="0"/>
      </w:rPr>
      <w:t>14</w:t>
    </w:r>
    <w:r w:rsidRPr="0003447A">
      <w:rPr>
        <w:rFonts w:ascii="新細明體" w:hAnsi="新細明體"/>
        <w:kern w:val="0"/>
      </w:rPr>
      <w:fldChar w:fldCharType="end"/>
    </w:r>
    <w:r w:rsidRPr="0003447A">
      <w:rPr>
        <w:rFonts w:ascii="新細明體" w:hAnsi="新細明體" w:hint="eastAsia"/>
        <w:kern w:val="0"/>
      </w:rPr>
      <w:t xml:space="preserve"> 頁，共 </w:t>
    </w:r>
    <w:r>
      <w:rPr>
        <w:rFonts w:ascii="新細明體" w:hAnsi="新細明體" w:hint="eastAsia"/>
        <w:kern w:val="0"/>
      </w:rPr>
      <w:t>1</w:t>
    </w:r>
    <w:r w:rsidR="0027625F">
      <w:rPr>
        <w:rFonts w:ascii="新細明體" w:hAnsi="新細明體" w:hint="eastAsia"/>
        <w:kern w:val="0"/>
      </w:rPr>
      <w:t>6</w:t>
    </w:r>
    <w:r w:rsidRPr="0003447A">
      <w:rPr>
        <w:rFonts w:ascii="新細明體" w:hAnsi="新細明體" w:hint="eastAsia"/>
        <w:kern w:val="0"/>
      </w:rPr>
      <w:t xml:space="preserve"> 頁</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FD172" w14:textId="1003CFBF" w:rsidR="00B86A44" w:rsidRPr="00805D83" w:rsidRDefault="00B86A44" w:rsidP="005F4D2B">
    <w:pPr>
      <w:pStyle w:val="a4"/>
      <w:rPr>
        <w:rFonts w:eastAsia="標楷體"/>
        <w:kern w:val="0"/>
      </w:rPr>
    </w:pPr>
    <w:r w:rsidRPr="00805D83">
      <w:rPr>
        <w:rFonts w:eastAsia="標楷體"/>
        <w:kern w:val="0"/>
      </w:rPr>
      <w:t xml:space="preserve">財物採購契約條款　　　　　　　　　　　　　</w:t>
    </w:r>
    <w:r w:rsidRPr="00805D83">
      <w:rPr>
        <w:rFonts w:eastAsia="標楷體"/>
        <w:kern w:val="0"/>
      </w:rPr>
      <w:t xml:space="preserve">                                     </w:t>
    </w:r>
    <w:r w:rsidR="00F44FB6" w:rsidRPr="00805D83">
      <w:rPr>
        <w:rFonts w:eastAsia="標楷體"/>
        <w:kern w:val="0"/>
      </w:rPr>
      <w:t xml:space="preserve"> </w:t>
    </w:r>
    <w:r w:rsidR="00B47D1C" w:rsidRPr="00805D83">
      <w:rPr>
        <w:rFonts w:eastAsia="標楷體"/>
        <w:kern w:val="0"/>
      </w:rPr>
      <w:t xml:space="preserve">      </w:t>
    </w:r>
    <w:r w:rsidR="0009443F" w:rsidRPr="00805D83">
      <w:rPr>
        <w:rFonts w:eastAsia="標楷體"/>
        <w:kern w:val="0"/>
      </w:rPr>
      <w:t>11</w:t>
    </w:r>
    <w:r w:rsidR="00B36448">
      <w:rPr>
        <w:rFonts w:eastAsia="標楷體" w:hint="eastAsia"/>
        <w:kern w:val="0"/>
      </w:rPr>
      <w:t>5</w:t>
    </w:r>
    <w:r w:rsidR="0009443F" w:rsidRPr="00805D83">
      <w:rPr>
        <w:rFonts w:eastAsia="標楷體"/>
        <w:kern w:val="0"/>
      </w:rPr>
      <w:t>年</w:t>
    </w:r>
    <w:r w:rsidR="00F1429D" w:rsidRPr="00F1429D">
      <w:rPr>
        <w:rFonts w:eastAsia="標楷體" w:hint="eastAsia"/>
        <w:color w:val="FF0000"/>
        <w:kern w:val="0"/>
      </w:rPr>
      <w:t>4</w:t>
    </w:r>
    <w:r w:rsidR="0009443F" w:rsidRPr="00805D83">
      <w:rPr>
        <w:rFonts w:eastAsia="標楷體"/>
        <w:color w:val="000000"/>
        <w:kern w:val="0"/>
      </w:rPr>
      <w:t>月</w:t>
    </w:r>
    <w:r w:rsidR="0009443F" w:rsidRPr="00805D83">
      <w:rPr>
        <w:rFonts w:eastAsia="標楷體"/>
        <w:kern w:val="0"/>
      </w:rPr>
      <w:t>版</w:t>
    </w:r>
  </w:p>
  <w:p w14:paraId="2EA2DC2E" w14:textId="28627FEF" w:rsidR="007E0AC8" w:rsidRPr="00805D83" w:rsidRDefault="007E0AC8" w:rsidP="007E0AC8">
    <w:pPr>
      <w:pStyle w:val="a4"/>
      <w:jc w:val="right"/>
      <w:rPr>
        <w:rFonts w:eastAsia="標楷體"/>
        <w:kern w:val="0"/>
      </w:rPr>
    </w:pPr>
    <w:r w:rsidRPr="00805D83">
      <w:rPr>
        <w:rFonts w:eastAsia="標楷體"/>
        <w:kern w:val="0"/>
      </w:rPr>
      <w:t>(</w:t>
    </w:r>
    <w:r w:rsidR="009166F9" w:rsidRPr="00805D83">
      <w:rPr>
        <w:rFonts w:eastAsia="標楷體"/>
        <w:kern w:val="0"/>
      </w:rPr>
      <w:t>參照</w:t>
    </w:r>
    <w:r w:rsidRPr="00805D83">
      <w:rPr>
        <w:rFonts w:eastAsia="標楷體"/>
        <w:kern w:val="0"/>
      </w:rPr>
      <w:t>工程會</w:t>
    </w:r>
    <w:r w:rsidR="009166F9" w:rsidRPr="00805D83">
      <w:rPr>
        <w:rFonts w:eastAsia="標楷體"/>
        <w:kern w:val="0"/>
      </w:rPr>
      <w:t>「財物採購契約範本」</w:t>
    </w:r>
    <w:r w:rsidRPr="00805D83">
      <w:rPr>
        <w:rFonts w:eastAsia="標楷體"/>
        <w:kern w:val="0"/>
      </w:rPr>
      <w:t>1</w:t>
    </w:r>
    <w:r w:rsidR="00560832" w:rsidRPr="00805D83">
      <w:rPr>
        <w:rFonts w:eastAsia="標楷體"/>
        <w:kern w:val="0"/>
      </w:rPr>
      <w:t>1</w:t>
    </w:r>
    <w:r w:rsidR="00B36448">
      <w:rPr>
        <w:rFonts w:eastAsia="標楷體" w:hint="eastAsia"/>
        <w:kern w:val="0"/>
      </w:rPr>
      <w:t>4</w:t>
    </w:r>
    <w:r w:rsidR="009166F9" w:rsidRPr="00805D83">
      <w:rPr>
        <w:rFonts w:eastAsia="標楷體"/>
        <w:kern w:val="0"/>
      </w:rPr>
      <w:t>.</w:t>
    </w:r>
    <w:r w:rsidR="008A3A13" w:rsidRPr="00805D83">
      <w:rPr>
        <w:rFonts w:eastAsia="標楷體"/>
        <w:kern w:val="0"/>
      </w:rPr>
      <w:t>1</w:t>
    </w:r>
    <w:r w:rsidR="001A5B11" w:rsidRPr="00805D83">
      <w:rPr>
        <w:rFonts w:eastAsia="標楷體"/>
        <w:kern w:val="0"/>
      </w:rPr>
      <w:t>2</w:t>
    </w:r>
    <w:r w:rsidR="009166F9" w:rsidRPr="00805D83">
      <w:rPr>
        <w:rFonts w:eastAsia="標楷體"/>
        <w:kern w:val="0"/>
      </w:rPr>
      <w:t>.</w:t>
    </w:r>
    <w:r w:rsidR="00B36448">
      <w:rPr>
        <w:rFonts w:eastAsia="標楷體" w:hint="eastAsia"/>
        <w:kern w:val="0"/>
      </w:rPr>
      <w:t>31</w:t>
    </w:r>
    <w:r w:rsidRPr="00805D83">
      <w:rPr>
        <w:rFonts w:eastAsia="標楷體"/>
        <w:kern w:val="0"/>
      </w:rPr>
      <w:t>版</w:t>
    </w:r>
    <w:r w:rsidRPr="00805D83">
      <w:rPr>
        <w:rFonts w:eastAsia="標楷體"/>
        <w:kern w:val="0"/>
      </w:rPr>
      <w:t>)</w:t>
    </w:r>
  </w:p>
  <w:p w14:paraId="38E59B6A" w14:textId="3E5455E1" w:rsidR="00B86A44" w:rsidRPr="00805D83" w:rsidRDefault="00B86A44" w:rsidP="00FE26D8">
    <w:pPr>
      <w:pStyle w:val="a4"/>
      <w:jc w:val="center"/>
      <w:rPr>
        <w:rFonts w:eastAsia="標楷體"/>
        <w:kern w:val="0"/>
      </w:rPr>
    </w:pPr>
    <w:r w:rsidRPr="00805D83">
      <w:rPr>
        <w:rFonts w:eastAsia="標楷體"/>
        <w:kern w:val="0"/>
      </w:rPr>
      <w:t>第</w:t>
    </w:r>
    <w:r w:rsidRPr="00805D83">
      <w:rPr>
        <w:rFonts w:eastAsia="標楷體"/>
        <w:kern w:val="0"/>
      </w:rPr>
      <w:t xml:space="preserve"> </w:t>
    </w:r>
    <w:r w:rsidRPr="00805D83">
      <w:rPr>
        <w:rFonts w:eastAsia="標楷體"/>
        <w:kern w:val="0"/>
      </w:rPr>
      <w:fldChar w:fldCharType="begin"/>
    </w:r>
    <w:r w:rsidRPr="00805D83">
      <w:rPr>
        <w:rFonts w:eastAsia="標楷體"/>
        <w:kern w:val="0"/>
      </w:rPr>
      <w:instrText xml:space="preserve"> PAGE </w:instrText>
    </w:r>
    <w:r w:rsidRPr="00805D83">
      <w:rPr>
        <w:rFonts w:eastAsia="標楷體"/>
        <w:kern w:val="0"/>
      </w:rPr>
      <w:fldChar w:fldCharType="separate"/>
    </w:r>
    <w:r w:rsidR="004A704D" w:rsidRPr="00805D83">
      <w:rPr>
        <w:rFonts w:eastAsia="標楷體"/>
        <w:noProof/>
        <w:kern w:val="0"/>
      </w:rPr>
      <w:t>19</w:t>
    </w:r>
    <w:r w:rsidRPr="00805D83">
      <w:rPr>
        <w:rFonts w:eastAsia="標楷體"/>
        <w:kern w:val="0"/>
      </w:rPr>
      <w:fldChar w:fldCharType="end"/>
    </w:r>
    <w:r w:rsidRPr="00805D83">
      <w:rPr>
        <w:rFonts w:eastAsia="標楷體"/>
        <w:kern w:val="0"/>
      </w:rPr>
      <w:t xml:space="preserve"> </w:t>
    </w:r>
    <w:r w:rsidRPr="00805D83">
      <w:rPr>
        <w:rFonts w:eastAsia="標楷體"/>
        <w:kern w:val="0"/>
      </w:rPr>
      <w:t>頁，共</w:t>
    </w:r>
    <w:r w:rsidRPr="00805D83">
      <w:rPr>
        <w:rFonts w:eastAsia="標楷體"/>
        <w:kern w:val="0"/>
      </w:rPr>
      <w:t xml:space="preserve"> </w:t>
    </w:r>
    <w:r w:rsidR="00BE71BA" w:rsidRPr="00805D83">
      <w:rPr>
        <w:rFonts w:eastAsia="標楷體"/>
        <w:kern w:val="0"/>
      </w:rPr>
      <w:t>2</w:t>
    </w:r>
    <w:r w:rsidR="0027625F">
      <w:rPr>
        <w:rFonts w:eastAsia="標楷體" w:hint="eastAsia"/>
        <w:kern w:val="0"/>
      </w:rPr>
      <w:t>4</w:t>
    </w:r>
    <w:r w:rsidRPr="00805D83">
      <w:rPr>
        <w:rFonts w:eastAsia="標楷體"/>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0198E" w14:textId="77777777" w:rsidR="00B7744E" w:rsidRDefault="00B7744E">
      <w:r>
        <w:rPr>
          <w:rFonts w:hint="eastAsia"/>
        </w:rPr>
        <w:separator/>
      </w:r>
    </w:p>
  </w:footnote>
  <w:footnote w:type="continuationSeparator" w:id="0">
    <w:p w14:paraId="1B1BF0BA" w14:textId="77777777" w:rsidR="00B7744E" w:rsidRDefault="00B774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769ED" w14:textId="77777777" w:rsidR="00B86A44" w:rsidRDefault="00B86A4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73D19" w14:textId="77777777" w:rsidR="00B86A44" w:rsidRDefault="00B86A44">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DE1AD" w14:textId="77777777" w:rsidR="00B86A44" w:rsidRDefault="00B86A44">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45EA" w14:textId="77777777" w:rsidR="00B86A44" w:rsidRDefault="00B86A44">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7CDEC" w14:textId="77777777" w:rsidR="00B86A44" w:rsidRDefault="00B86A44">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53F82" w14:textId="77777777" w:rsidR="00B86A44" w:rsidRDefault="00B86A44">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EBC2" w14:textId="77777777" w:rsidR="00B86A44" w:rsidRDefault="00B86A44">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90BC0" w14:textId="77777777" w:rsidR="00B86A44" w:rsidRDefault="00B86A44">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CBB72" w14:textId="77777777" w:rsidR="00B86A44" w:rsidRDefault="00B86A44">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2B5CD" w14:textId="77777777" w:rsidR="00B86A44" w:rsidRDefault="00B86A44">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11A21" w14:textId="77777777" w:rsidR="00B86A44" w:rsidRDefault="00B86A44">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500AC" w14:textId="77777777" w:rsidR="00B86A44" w:rsidRDefault="00B86A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602E"/>
    <w:multiLevelType w:val="hybridMultilevel"/>
    <w:tmpl w:val="2E3E4D16"/>
    <w:lvl w:ilvl="0" w:tplc="39C48162">
      <w:start w:val="1"/>
      <w:numFmt w:val="decimal"/>
      <w:lvlText w:val="5.2.%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3772997"/>
    <w:multiLevelType w:val="hybridMultilevel"/>
    <w:tmpl w:val="9F1C75DA"/>
    <w:lvl w:ilvl="0" w:tplc="5762C5F4">
      <w:start w:val="1"/>
      <w:numFmt w:val="decimal"/>
      <w:lvlText w:val="(%1)"/>
      <w:lvlJc w:val="left"/>
      <w:pPr>
        <w:tabs>
          <w:tab w:val="num" w:pos="960"/>
        </w:tabs>
        <w:ind w:left="960" w:hanging="480"/>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5BE7BC0"/>
    <w:multiLevelType w:val="hybridMultilevel"/>
    <w:tmpl w:val="18108B18"/>
    <w:lvl w:ilvl="0" w:tplc="B4965580">
      <w:start w:val="1"/>
      <w:numFmt w:val="decimal"/>
      <w:lvlText w:val="4.1.%1"/>
      <w:lvlJc w:val="left"/>
      <w:pPr>
        <w:tabs>
          <w:tab w:val="num" w:pos="794"/>
        </w:tabs>
        <w:ind w:left="794" w:hanging="624"/>
      </w:pPr>
      <w:rPr>
        <w:rFonts w:hint="eastAsia"/>
        <w:b w:val="0"/>
        <w:color w:val="auto"/>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2F2969"/>
    <w:multiLevelType w:val="hybridMultilevel"/>
    <w:tmpl w:val="D184607A"/>
    <w:lvl w:ilvl="0" w:tplc="58B6C368">
      <w:start w:val="1"/>
      <w:numFmt w:val="decimal"/>
      <w:lvlText w:val="1.1.%1"/>
      <w:lvlJc w:val="left"/>
      <w:pPr>
        <w:tabs>
          <w:tab w:val="num" w:pos="794"/>
        </w:tabs>
        <w:ind w:left="794" w:hanging="624"/>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A300D9E"/>
    <w:multiLevelType w:val="hybridMultilevel"/>
    <w:tmpl w:val="21EA9738"/>
    <w:lvl w:ilvl="0" w:tplc="5762C5F4">
      <w:start w:val="1"/>
      <w:numFmt w:val="decimal"/>
      <w:lvlText w:val="(%1)"/>
      <w:lvlJc w:val="left"/>
      <w:pPr>
        <w:tabs>
          <w:tab w:val="num" w:pos="1130"/>
        </w:tabs>
        <w:ind w:left="1130" w:hanging="480"/>
      </w:pPr>
      <w:rPr>
        <w:rFonts w:hint="eastAsia"/>
        <w:b w:val="0"/>
        <w:sz w:val="22"/>
        <w:szCs w:val="22"/>
      </w:rPr>
    </w:lvl>
    <w:lvl w:ilvl="1" w:tplc="04090019" w:tentative="1">
      <w:start w:val="1"/>
      <w:numFmt w:val="ideographTraditional"/>
      <w:lvlText w:val="%2、"/>
      <w:lvlJc w:val="left"/>
      <w:pPr>
        <w:tabs>
          <w:tab w:val="num" w:pos="1130"/>
        </w:tabs>
        <w:ind w:left="1130" w:hanging="480"/>
      </w:pPr>
    </w:lvl>
    <w:lvl w:ilvl="2" w:tplc="0409001B" w:tentative="1">
      <w:start w:val="1"/>
      <w:numFmt w:val="lowerRoman"/>
      <w:lvlText w:val="%3."/>
      <w:lvlJc w:val="right"/>
      <w:pPr>
        <w:tabs>
          <w:tab w:val="num" w:pos="1610"/>
        </w:tabs>
        <w:ind w:left="1610" w:hanging="480"/>
      </w:pPr>
    </w:lvl>
    <w:lvl w:ilvl="3" w:tplc="0409000F" w:tentative="1">
      <w:start w:val="1"/>
      <w:numFmt w:val="decimal"/>
      <w:lvlText w:val="%4."/>
      <w:lvlJc w:val="left"/>
      <w:pPr>
        <w:tabs>
          <w:tab w:val="num" w:pos="2090"/>
        </w:tabs>
        <w:ind w:left="2090" w:hanging="480"/>
      </w:pPr>
    </w:lvl>
    <w:lvl w:ilvl="4" w:tplc="04090019" w:tentative="1">
      <w:start w:val="1"/>
      <w:numFmt w:val="ideographTraditional"/>
      <w:lvlText w:val="%5、"/>
      <w:lvlJc w:val="left"/>
      <w:pPr>
        <w:tabs>
          <w:tab w:val="num" w:pos="2570"/>
        </w:tabs>
        <w:ind w:left="2570" w:hanging="480"/>
      </w:pPr>
    </w:lvl>
    <w:lvl w:ilvl="5" w:tplc="0409001B" w:tentative="1">
      <w:start w:val="1"/>
      <w:numFmt w:val="lowerRoman"/>
      <w:lvlText w:val="%6."/>
      <w:lvlJc w:val="right"/>
      <w:pPr>
        <w:tabs>
          <w:tab w:val="num" w:pos="3050"/>
        </w:tabs>
        <w:ind w:left="3050" w:hanging="480"/>
      </w:pPr>
    </w:lvl>
    <w:lvl w:ilvl="6" w:tplc="0409000F" w:tentative="1">
      <w:start w:val="1"/>
      <w:numFmt w:val="decimal"/>
      <w:lvlText w:val="%7."/>
      <w:lvlJc w:val="left"/>
      <w:pPr>
        <w:tabs>
          <w:tab w:val="num" w:pos="3530"/>
        </w:tabs>
        <w:ind w:left="3530" w:hanging="480"/>
      </w:pPr>
    </w:lvl>
    <w:lvl w:ilvl="7" w:tplc="04090019" w:tentative="1">
      <w:start w:val="1"/>
      <w:numFmt w:val="ideographTraditional"/>
      <w:lvlText w:val="%8、"/>
      <w:lvlJc w:val="left"/>
      <w:pPr>
        <w:tabs>
          <w:tab w:val="num" w:pos="4010"/>
        </w:tabs>
        <w:ind w:left="4010" w:hanging="480"/>
      </w:pPr>
    </w:lvl>
    <w:lvl w:ilvl="8" w:tplc="0409001B" w:tentative="1">
      <w:start w:val="1"/>
      <w:numFmt w:val="lowerRoman"/>
      <w:lvlText w:val="%9."/>
      <w:lvlJc w:val="right"/>
      <w:pPr>
        <w:tabs>
          <w:tab w:val="num" w:pos="4490"/>
        </w:tabs>
        <w:ind w:left="4490" w:hanging="480"/>
      </w:pPr>
    </w:lvl>
  </w:abstractNum>
  <w:abstractNum w:abstractNumId="5" w15:restartNumberingAfterBreak="0">
    <w:nsid w:val="0B992AC8"/>
    <w:multiLevelType w:val="hybridMultilevel"/>
    <w:tmpl w:val="18109986"/>
    <w:lvl w:ilvl="0" w:tplc="E97CF1E8">
      <w:start w:val="1"/>
      <w:numFmt w:val="decimal"/>
      <w:lvlText w:val="2.%1"/>
      <w:lvlJc w:val="left"/>
      <w:pPr>
        <w:tabs>
          <w:tab w:val="num" w:pos="480"/>
        </w:tabs>
        <w:ind w:left="480" w:hanging="480"/>
      </w:pPr>
      <w:rPr>
        <w:rFonts w:hint="eastAsia"/>
        <w:b w:val="0"/>
        <w:sz w:val="22"/>
        <w:szCs w:val="22"/>
      </w:rPr>
    </w:lvl>
    <w:lvl w:ilvl="1" w:tplc="3A309604">
      <w:start w:val="1"/>
      <w:numFmt w:val="decimal"/>
      <w:lvlText w:val="2.1.%2"/>
      <w:lvlJc w:val="left"/>
      <w:pPr>
        <w:tabs>
          <w:tab w:val="num" w:pos="790"/>
        </w:tabs>
        <w:ind w:left="790" w:hanging="31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0EEB01D8"/>
    <w:multiLevelType w:val="hybridMultilevel"/>
    <w:tmpl w:val="AB8A3DD4"/>
    <w:lvl w:ilvl="0" w:tplc="04822D32">
      <w:start w:val="1"/>
      <w:numFmt w:val="decimal"/>
      <w:lvlText w:val="3.%1"/>
      <w:lvlJc w:val="left"/>
      <w:pPr>
        <w:tabs>
          <w:tab w:val="num" w:pos="480"/>
        </w:tabs>
        <w:ind w:left="480" w:hanging="480"/>
      </w:pPr>
      <w:rPr>
        <w:rFonts w:hint="eastAsia"/>
        <w:b w:val="0"/>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0FDE6D7A"/>
    <w:multiLevelType w:val="hybridMultilevel"/>
    <w:tmpl w:val="FDE02F2C"/>
    <w:lvl w:ilvl="0" w:tplc="FE14F756">
      <w:start w:val="1"/>
      <w:numFmt w:val="decimal"/>
      <w:lvlText w:val="2.7.%1"/>
      <w:lvlJc w:val="left"/>
      <w:pPr>
        <w:tabs>
          <w:tab w:val="num" w:pos="794"/>
        </w:tabs>
        <w:ind w:left="794" w:hanging="624"/>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25E669F"/>
    <w:multiLevelType w:val="hybridMultilevel"/>
    <w:tmpl w:val="5762ADF2"/>
    <w:lvl w:ilvl="0" w:tplc="1ABE61BE">
      <w:start w:val="1"/>
      <w:numFmt w:val="decimal"/>
      <w:lvlText w:val="8.4.%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29A4F8C"/>
    <w:multiLevelType w:val="hybridMultilevel"/>
    <w:tmpl w:val="E17E1DC6"/>
    <w:lvl w:ilvl="0" w:tplc="E80A5F48">
      <w:start w:val="1"/>
      <w:numFmt w:val="decimal"/>
      <w:lvlText w:val="(%1)"/>
      <w:lvlJc w:val="left"/>
      <w:pPr>
        <w:tabs>
          <w:tab w:val="num" w:pos="960"/>
        </w:tabs>
        <w:ind w:left="960" w:hanging="480"/>
      </w:pPr>
      <w:rPr>
        <w:rFonts w:hint="eastAsia"/>
        <w:b w:val="0"/>
        <w:sz w:val="22"/>
        <w:szCs w:val="22"/>
      </w:rPr>
    </w:lvl>
    <w:lvl w:ilvl="1" w:tplc="81865EFA">
      <w:start w:val="1"/>
      <w:numFmt w:val="decimalEnclosedCircle"/>
      <w:lvlText w:val="%2"/>
      <w:lvlJc w:val="left"/>
      <w:pPr>
        <w:ind w:left="1211"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359786D"/>
    <w:multiLevelType w:val="hybridMultilevel"/>
    <w:tmpl w:val="9E967DC4"/>
    <w:lvl w:ilvl="0" w:tplc="A704ECDA">
      <w:start w:val="1"/>
      <w:numFmt w:val="decimal"/>
      <w:lvlText w:val="5.6.%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6520A77"/>
    <w:multiLevelType w:val="hybridMultilevel"/>
    <w:tmpl w:val="52AE3622"/>
    <w:lvl w:ilvl="0" w:tplc="BC9E829C">
      <w:start w:val="1"/>
      <w:numFmt w:val="decimal"/>
      <w:lvlText w:val="8.1.%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166679BF"/>
    <w:multiLevelType w:val="hybridMultilevel"/>
    <w:tmpl w:val="E43ED25A"/>
    <w:lvl w:ilvl="0" w:tplc="85F6A1BC">
      <w:start w:val="1"/>
      <w:numFmt w:val="decimal"/>
      <w:lvlText w:val="9.2.%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167D6692"/>
    <w:multiLevelType w:val="hybridMultilevel"/>
    <w:tmpl w:val="85AEE4BE"/>
    <w:lvl w:ilvl="0" w:tplc="F3DE3A4E">
      <w:start w:val="1"/>
      <w:numFmt w:val="decimal"/>
      <w:lvlText w:val="4.%1"/>
      <w:lvlJc w:val="left"/>
      <w:pPr>
        <w:tabs>
          <w:tab w:val="num" w:pos="480"/>
        </w:tabs>
        <w:ind w:left="480" w:hanging="480"/>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16853095"/>
    <w:multiLevelType w:val="hybridMultilevel"/>
    <w:tmpl w:val="1F882D00"/>
    <w:lvl w:ilvl="0" w:tplc="DE66A428">
      <w:start w:val="1"/>
      <w:numFmt w:val="decimal"/>
      <w:lvlText w:val="2.3.%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178B646D"/>
    <w:multiLevelType w:val="hybridMultilevel"/>
    <w:tmpl w:val="C79C676A"/>
    <w:lvl w:ilvl="0" w:tplc="80CEDB9A">
      <w:start w:val="1"/>
      <w:numFmt w:val="decimal"/>
      <w:lvlText w:val="8.2.%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17C5261D"/>
    <w:multiLevelType w:val="hybridMultilevel"/>
    <w:tmpl w:val="B2A6123E"/>
    <w:lvl w:ilvl="0" w:tplc="F6804FEA">
      <w:start w:val="1"/>
      <w:numFmt w:val="decimal"/>
      <w:lvlText w:val="16.1.%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18354E18"/>
    <w:multiLevelType w:val="hybridMultilevel"/>
    <w:tmpl w:val="23A4D2EA"/>
    <w:lvl w:ilvl="0" w:tplc="D7824EEE">
      <w:start w:val="1"/>
      <w:numFmt w:val="decimal"/>
      <w:lvlText w:val="(%1)"/>
      <w:lvlJc w:val="left"/>
      <w:pPr>
        <w:ind w:left="1274" w:hanging="480"/>
      </w:pPr>
      <w:rPr>
        <w:rFonts w:hint="eastAsia"/>
        <w:b w:val="0"/>
        <w:color w:val="auto"/>
      </w:rPr>
    </w:lvl>
    <w:lvl w:ilvl="1" w:tplc="04090019" w:tentative="1">
      <w:start w:val="1"/>
      <w:numFmt w:val="ideographTraditional"/>
      <w:lvlText w:val="%2、"/>
      <w:lvlJc w:val="left"/>
      <w:pPr>
        <w:ind w:left="1754" w:hanging="480"/>
      </w:pPr>
    </w:lvl>
    <w:lvl w:ilvl="2" w:tplc="0409001B" w:tentative="1">
      <w:start w:val="1"/>
      <w:numFmt w:val="lowerRoman"/>
      <w:lvlText w:val="%3."/>
      <w:lvlJc w:val="right"/>
      <w:pPr>
        <w:ind w:left="2234" w:hanging="480"/>
      </w:pPr>
    </w:lvl>
    <w:lvl w:ilvl="3" w:tplc="0409000F" w:tentative="1">
      <w:start w:val="1"/>
      <w:numFmt w:val="decimal"/>
      <w:lvlText w:val="%4."/>
      <w:lvlJc w:val="left"/>
      <w:pPr>
        <w:ind w:left="2714" w:hanging="480"/>
      </w:pPr>
    </w:lvl>
    <w:lvl w:ilvl="4" w:tplc="04090019" w:tentative="1">
      <w:start w:val="1"/>
      <w:numFmt w:val="ideographTraditional"/>
      <w:lvlText w:val="%5、"/>
      <w:lvlJc w:val="left"/>
      <w:pPr>
        <w:ind w:left="3194" w:hanging="480"/>
      </w:pPr>
    </w:lvl>
    <w:lvl w:ilvl="5" w:tplc="0409001B" w:tentative="1">
      <w:start w:val="1"/>
      <w:numFmt w:val="lowerRoman"/>
      <w:lvlText w:val="%6."/>
      <w:lvlJc w:val="right"/>
      <w:pPr>
        <w:ind w:left="3674" w:hanging="480"/>
      </w:pPr>
    </w:lvl>
    <w:lvl w:ilvl="6" w:tplc="0409000F" w:tentative="1">
      <w:start w:val="1"/>
      <w:numFmt w:val="decimal"/>
      <w:lvlText w:val="%7."/>
      <w:lvlJc w:val="left"/>
      <w:pPr>
        <w:ind w:left="4154" w:hanging="480"/>
      </w:pPr>
    </w:lvl>
    <w:lvl w:ilvl="7" w:tplc="04090019" w:tentative="1">
      <w:start w:val="1"/>
      <w:numFmt w:val="ideographTraditional"/>
      <w:lvlText w:val="%8、"/>
      <w:lvlJc w:val="left"/>
      <w:pPr>
        <w:ind w:left="4634" w:hanging="480"/>
      </w:pPr>
    </w:lvl>
    <w:lvl w:ilvl="8" w:tplc="0409001B" w:tentative="1">
      <w:start w:val="1"/>
      <w:numFmt w:val="lowerRoman"/>
      <w:lvlText w:val="%9."/>
      <w:lvlJc w:val="right"/>
      <w:pPr>
        <w:ind w:left="5114" w:hanging="480"/>
      </w:pPr>
    </w:lvl>
  </w:abstractNum>
  <w:abstractNum w:abstractNumId="18" w15:restartNumberingAfterBreak="0">
    <w:nsid w:val="18936AA3"/>
    <w:multiLevelType w:val="hybridMultilevel"/>
    <w:tmpl w:val="1B1A1C8A"/>
    <w:lvl w:ilvl="0" w:tplc="5D8A0F74">
      <w:start w:val="1"/>
      <w:numFmt w:val="decimal"/>
      <w:lvlText w:val="2.%1"/>
      <w:lvlJc w:val="left"/>
      <w:pPr>
        <w:tabs>
          <w:tab w:val="num" w:pos="480"/>
        </w:tabs>
        <w:ind w:left="480" w:hanging="480"/>
      </w:pPr>
      <w:rPr>
        <w:rFonts w:hint="eastAsia"/>
        <w:b w:val="0"/>
      </w:rPr>
    </w:lvl>
    <w:lvl w:ilvl="1" w:tplc="EEF4AF8C">
      <w:start w:val="1"/>
      <w:numFmt w:val="decimal"/>
      <w:lvlText w:val="3.2.%2"/>
      <w:lvlJc w:val="left"/>
      <w:pPr>
        <w:tabs>
          <w:tab w:val="num" w:pos="794"/>
        </w:tabs>
        <w:ind w:left="794" w:hanging="624"/>
      </w:pPr>
      <w:rPr>
        <w:rFonts w:hint="eastAsia"/>
        <w:b w:val="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18D551EC"/>
    <w:multiLevelType w:val="hybridMultilevel"/>
    <w:tmpl w:val="B27816A4"/>
    <w:lvl w:ilvl="0" w:tplc="DE4E06BC">
      <w:start w:val="1"/>
      <w:numFmt w:val="decimal"/>
      <w:lvlText w:val="9.%1"/>
      <w:lvlJc w:val="left"/>
      <w:pPr>
        <w:tabs>
          <w:tab w:val="num" w:pos="480"/>
        </w:tabs>
        <w:ind w:left="480" w:hanging="480"/>
      </w:pPr>
      <w:rPr>
        <w:rFonts w:hint="eastAsia"/>
        <w:b w:val="0"/>
        <w:color w:val="auto"/>
      </w:rPr>
    </w:lvl>
    <w:lvl w:ilvl="1" w:tplc="E80A5F48">
      <w:start w:val="1"/>
      <w:numFmt w:val="decimal"/>
      <w:lvlText w:val="(%2)"/>
      <w:lvlJc w:val="left"/>
      <w:pPr>
        <w:tabs>
          <w:tab w:val="num" w:pos="960"/>
        </w:tabs>
        <w:ind w:left="960" w:hanging="480"/>
      </w:pPr>
      <w:rPr>
        <w:rFonts w:hint="eastAsia"/>
        <w:b w:val="0"/>
      </w:rPr>
    </w:lvl>
    <w:lvl w:ilvl="2" w:tplc="85B6FF48">
      <w:start w:val="1"/>
      <w:numFmt w:val="decimal"/>
      <w:lvlText w:val="9.2.%3"/>
      <w:lvlJc w:val="left"/>
      <w:pPr>
        <w:tabs>
          <w:tab w:val="num" w:pos="1584"/>
        </w:tabs>
        <w:ind w:left="1584" w:hanging="624"/>
      </w:pPr>
      <w:rPr>
        <w:rFonts w:hint="eastAsia"/>
        <w:b w:val="0"/>
        <w:sz w:val="22"/>
        <w:szCs w:val="22"/>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1B820CA6"/>
    <w:multiLevelType w:val="hybridMultilevel"/>
    <w:tmpl w:val="CCCE7808"/>
    <w:lvl w:ilvl="0" w:tplc="9CC83B10">
      <w:start w:val="1"/>
      <w:numFmt w:val="decimal"/>
      <w:lvlText w:val="14.2.%1"/>
      <w:lvlJc w:val="left"/>
      <w:pPr>
        <w:tabs>
          <w:tab w:val="num" w:pos="794"/>
        </w:tabs>
        <w:ind w:left="794" w:hanging="624"/>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1CD66AEB"/>
    <w:multiLevelType w:val="hybridMultilevel"/>
    <w:tmpl w:val="17FA5438"/>
    <w:lvl w:ilvl="0" w:tplc="1BDE58EC">
      <w:start w:val="1"/>
      <w:numFmt w:val="decimal"/>
      <w:lvlText w:val="2.2.%1"/>
      <w:lvlJc w:val="left"/>
      <w:pPr>
        <w:ind w:left="650" w:hanging="480"/>
      </w:pPr>
      <w:rPr>
        <w:rFonts w:hint="eastAsia"/>
        <w:b w:val="0"/>
      </w:rPr>
    </w:lvl>
    <w:lvl w:ilvl="1" w:tplc="04090019" w:tentative="1">
      <w:start w:val="1"/>
      <w:numFmt w:val="ideographTraditional"/>
      <w:lvlText w:val="%2、"/>
      <w:lvlJc w:val="left"/>
      <w:pPr>
        <w:ind w:left="1130" w:hanging="480"/>
      </w:pPr>
    </w:lvl>
    <w:lvl w:ilvl="2" w:tplc="0409001B" w:tentative="1">
      <w:start w:val="1"/>
      <w:numFmt w:val="lowerRoman"/>
      <w:lvlText w:val="%3."/>
      <w:lvlJc w:val="right"/>
      <w:pPr>
        <w:ind w:left="1610" w:hanging="480"/>
      </w:pPr>
    </w:lvl>
    <w:lvl w:ilvl="3" w:tplc="0409000F" w:tentative="1">
      <w:start w:val="1"/>
      <w:numFmt w:val="decimal"/>
      <w:lvlText w:val="%4."/>
      <w:lvlJc w:val="left"/>
      <w:pPr>
        <w:ind w:left="2090" w:hanging="480"/>
      </w:pPr>
    </w:lvl>
    <w:lvl w:ilvl="4" w:tplc="04090019" w:tentative="1">
      <w:start w:val="1"/>
      <w:numFmt w:val="ideographTraditional"/>
      <w:lvlText w:val="%5、"/>
      <w:lvlJc w:val="left"/>
      <w:pPr>
        <w:ind w:left="2570" w:hanging="480"/>
      </w:pPr>
    </w:lvl>
    <w:lvl w:ilvl="5" w:tplc="0409001B" w:tentative="1">
      <w:start w:val="1"/>
      <w:numFmt w:val="lowerRoman"/>
      <w:lvlText w:val="%6."/>
      <w:lvlJc w:val="right"/>
      <w:pPr>
        <w:ind w:left="3050" w:hanging="480"/>
      </w:pPr>
    </w:lvl>
    <w:lvl w:ilvl="6" w:tplc="0409000F" w:tentative="1">
      <w:start w:val="1"/>
      <w:numFmt w:val="decimal"/>
      <w:lvlText w:val="%7."/>
      <w:lvlJc w:val="left"/>
      <w:pPr>
        <w:ind w:left="3530" w:hanging="480"/>
      </w:pPr>
    </w:lvl>
    <w:lvl w:ilvl="7" w:tplc="04090019" w:tentative="1">
      <w:start w:val="1"/>
      <w:numFmt w:val="ideographTraditional"/>
      <w:lvlText w:val="%8、"/>
      <w:lvlJc w:val="left"/>
      <w:pPr>
        <w:ind w:left="4010" w:hanging="480"/>
      </w:pPr>
    </w:lvl>
    <w:lvl w:ilvl="8" w:tplc="0409001B" w:tentative="1">
      <w:start w:val="1"/>
      <w:numFmt w:val="lowerRoman"/>
      <w:lvlText w:val="%9."/>
      <w:lvlJc w:val="right"/>
      <w:pPr>
        <w:ind w:left="4490" w:hanging="480"/>
      </w:pPr>
    </w:lvl>
  </w:abstractNum>
  <w:abstractNum w:abstractNumId="22" w15:restartNumberingAfterBreak="0">
    <w:nsid w:val="1D114798"/>
    <w:multiLevelType w:val="hybridMultilevel"/>
    <w:tmpl w:val="C212D80A"/>
    <w:lvl w:ilvl="0" w:tplc="C694B488">
      <w:start w:val="1"/>
      <w:numFmt w:val="decimal"/>
      <w:lvlText w:val="8.%1"/>
      <w:lvlJc w:val="left"/>
      <w:pPr>
        <w:tabs>
          <w:tab w:val="num" w:pos="480"/>
        </w:tabs>
        <w:ind w:left="480" w:hanging="480"/>
      </w:pPr>
      <w:rPr>
        <w:rFonts w:hint="eastAsia"/>
        <w:b w:val="0"/>
      </w:rPr>
    </w:lvl>
    <w:lvl w:ilvl="1" w:tplc="A11E9C5A">
      <w:start w:val="1"/>
      <w:numFmt w:val="decimal"/>
      <w:lvlText w:val="8.1.%2"/>
      <w:lvlJc w:val="left"/>
      <w:pPr>
        <w:tabs>
          <w:tab w:val="num" w:pos="1104"/>
        </w:tabs>
        <w:ind w:left="1104" w:hanging="624"/>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1E0D0194"/>
    <w:multiLevelType w:val="hybridMultilevel"/>
    <w:tmpl w:val="74CAEDB2"/>
    <w:lvl w:ilvl="0" w:tplc="A038EB8E">
      <w:start w:val="1"/>
      <w:numFmt w:val="decimal"/>
      <w:lvlText w:val="8.3.%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1E347771"/>
    <w:multiLevelType w:val="hybridMultilevel"/>
    <w:tmpl w:val="DE561AE6"/>
    <w:lvl w:ilvl="0" w:tplc="6636B8B4">
      <w:start w:val="1"/>
      <w:numFmt w:val="decimal"/>
      <w:lvlText w:val="4.%1"/>
      <w:lvlJc w:val="left"/>
      <w:pPr>
        <w:tabs>
          <w:tab w:val="num" w:pos="480"/>
        </w:tabs>
        <w:ind w:left="480" w:hanging="480"/>
      </w:pPr>
      <w:rPr>
        <w:rFonts w:hint="eastAsia"/>
        <w:b w:val="0"/>
        <w:sz w:val="22"/>
        <w:szCs w:val="22"/>
      </w:rPr>
    </w:lvl>
    <w:lvl w:ilvl="1" w:tplc="04090019">
      <w:start w:val="1"/>
      <w:numFmt w:val="ideographTraditional"/>
      <w:lvlText w:val="%2、"/>
      <w:lvlJc w:val="left"/>
      <w:pPr>
        <w:tabs>
          <w:tab w:val="num" w:pos="960"/>
        </w:tabs>
        <w:ind w:left="960" w:hanging="480"/>
      </w:pPr>
      <w:rPr>
        <w:rFonts w:hint="eastAsia"/>
        <w:b w:val="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1FED73B9"/>
    <w:multiLevelType w:val="hybridMultilevel"/>
    <w:tmpl w:val="2EC0D36A"/>
    <w:lvl w:ilvl="0" w:tplc="10665C2A">
      <w:start w:val="1"/>
      <w:numFmt w:val="decimal"/>
      <w:lvlText w:val="(%1)"/>
      <w:lvlJc w:val="center"/>
      <w:pPr>
        <w:ind w:left="1274" w:hanging="480"/>
      </w:pPr>
      <w:rPr>
        <w:rFonts w:hint="eastAsia"/>
        <w:b w:val="0"/>
        <w:i w:val="0"/>
        <w:color w:val="auto"/>
        <w:sz w:val="22"/>
        <w:szCs w:val="22"/>
        <w:u w:val="none"/>
        <w:em w:val="none"/>
      </w:rPr>
    </w:lvl>
    <w:lvl w:ilvl="1" w:tplc="04090019" w:tentative="1">
      <w:start w:val="1"/>
      <w:numFmt w:val="ideographTraditional"/>
      <w:lvlText w:val="%2、"/>
      <w:lvlJc w:val="left"/>
      <w:pPr>
        <w:ind w:left="1754" w:hanging="480"/>
      </w:pPr>
    </w:lvl>
    <w:lvl w:ilvl="2" w:tplc="0409001B" w:tentative="1">
      <w:start w:val="1"/>
      <w:numFmt w:val="lowerRoman"/>
      <w:lvlText w:val="%3."/>
      <w:lvlJc w:val="right"/>
      <w:pPr>
        <w:ind w:left="2234" w:hanging="480"/>
      </w:pPr>
    </w:lvl>
    <w:lvl w:ilvl="3" w:tplc="0409000F" w:tentative="1">
      <w:start w:val="1"/>
      <w:numFmt w:val="decimal"/>
      <w:lvlText w:val="%4."/>
      <w:lvlJc w:val="left"/>
      <w:pPr>
        <w:ind w:left="2714" w:hanging="480"/>
      </w:pPr>
    </w:lvl>
    <w:lvl w:ilvl="4" w:tplc="04090019" w:tentative="1">
      <w:start w:val="1"/>
      <w:numFmt w:val="ideographTraditional"/>
      <w:lvlText w:val="%5、"/>
      <w:lvlJc w:val="left"/>
      <w:pPr>
        <w:ind w:left="3194" w:hanging="480"/>
      </w:pPr>
    </w:lvl>
    <w:lvl w:ilvl="5" w:tplc="0409001B" w:tentative="1">
      <w:start w:val="1"/>
      <w:numFmt w:val="lowerRoman"/>
      <w:lvlText w:val="%6."/>
      <w:lvlJc w:val="right"/>
      <w:pPr>
        <w:ind w:left="3674" w:hanging="480"/>
      </w:pPr>
    </w:lvl>
    <w:lvl w:ilvl="6" w:tplc="0409000F" w:tentative="1">
      <w:start w:val="1"/>
      <w:numFmt w:val="decimal"/>
      <w:lvlText w:val="%7."/>
      <w:lvlJc w:val="left"/>
      <w:pPr>
        <w:ind w:left="4154" w:hanging="480"/>
      </w:pPr>
    </w:lvl>
    <w:lvl w:ilvl="7" w:tplc="04090019" w:tentative="1">
      <w:start w:val="1"/>
      <w:numFmt w:val="ideographTraditional"/>
      <w:lvlText w:val="%8、"/>
      <w:lvlJc w:val="left"/>
      <w:pPr>
        <w:ind w:left="4634" w:hanging="480"/>
      </w:pPr>
    </w:lvl>
    <w:lvl w:ilvl="8" w:tplc="0409001B" w:tentative="1">
      <w:start w:val="1"/>
      <w:numFmt w:val="lowerRoman"/>
      <w:lvlText w:val="%9."/>
      <w:lvlJc w:val="right"/>
      <w:pPr>
        <w:ind w:left="5114" w:hanging="480"/>
      </w:pPr>
    </w:lvl>
  </w:abstractNum>
  <w:abstractNum w:abstractNumId="26" w15:restartNumberingAfterBreak="0">
    <w:nsid w:val="2053373D"/>
    <w:multiLevelType w:val="hybridMultilevel"/>
    <w:tmpl w:val="A4A0364A"/>
    <w:lvl w:ilvl="0" w:tplc="5762C5F4">
      <w:start w:val="1"/>
      <w:numFmt w:val="decimal"/>
      <w:lvlText w:val="(%1)"/>
      <w:lvlJc w:val="left"/>
      <w:pPr>
        <w:tabs>
          <w:tab w:val="num" w:pos="960"/>
        </w:tabs>
        <w:ind w:left="960" w:hanging="480"/>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20947701"/>
    <w:multiLevelType w:val="hybridMultilevel"/>
    <w:tmpl w:val="EF1A3A24"/>
    <w:lvl w:ilvl="0" w:tplc="8DFED2D2">
      <w:start w:val="1"/>
      <w:numFmt w:val="decimal"/>
      <w:lvlText w:val="5.4.%1"/>
      <w:lvlJc w:val="left"/>
      <w:pPr>
        <w:tabs>
          <w:tab w:val="num" w:pos="794"/>
        </w:tabs>
        <w:ind w:left="794" w:hanging="624"/>
      </w:pPr>
      <w:rPr>
        <w:rFonts w:hint="eastAsia"/>
        <w:b w:val="0"/>
        <w:sz w:val="22"/>
        <w:szCs w:val="22"/>
      </w:rPr>
    </w:lvl>
    <w:lvl w:ilvl="1" w:tplc="E80A5F48">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2362245B"/>
    <w:multiLevelType w:val="hybridMultilevel"/>
    <w:tmpl w:val="F7E24270"/>
    <w:lvl w:ilvl="0" w:tplc="7670347E">
      <w:start w:val="1"/>
      <w:numFmt w:val="decimal"/>
      <w:lvlText w:val="5.5.%1"/>
      <w:lvlJc w:val="left"/>
      <w:pPr>
        <w:tabs>
          <w:tab w:val="num" w:pos="794"/>
        </w:tabs>
        <w:ind w:left="794" w:hanging="624"/>
      </w:pPr>
      <w:rPr>
        <w:rFonts w:hint="eastAsia"/>
        <w:b w:val="0"/>
        <w:sz w:val="22"/>
        <w:szCs w:val="22"/>
      </w:rPr>
    </w:lvl>
    <w:lvl w:ilvl="1" w:tplc="6142A586">
      <w:start w:val="1"/>
      <w:numFmt w:val="decimal"/>
      <w:lvlText w:val="(%2)"/>
      <w:lvlJc w:val="left"/>
      <w:pPr>
        <w:tabs>
          <w:tab w:val="num" w:pos="960"/>
        </w:tabs>
        <w:ind w:left="960" w:hanging="480"/>
      </w:pPr>
      <w:rPr>
        <w:rFonts w:hint="eastAsia"/>
        <w:b w:val="0"/>
        <w:color w:val="FF000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26BF158B"/>
    <w:multiLevelType w:val="hybridMultilevel"/>
    <w:tmpl w:val="21F07F3C"/>
    <w:lvl w:ilvl="0" w:tplc="87B2587E">
      <w:start w:val="1"/>
      <w:numFmt w:val="decimal"/>
      <w:lvlText w:val="13.10.%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26CC1F5B"/>
    <w:multiLevelType w:val="hybridMultilevel"/>
    <w:tmpl w:val="200E2C94"/>
    <w:lvl w:ilvl="0" w:tplc="AB5800AE">
      <w:start w:val="1"/>
      <w:numFmt w:val="decimal"/>
      <w:lvlText w:val="2.10.%1"/>
      <w:lvlJc w:val="left"/>
      <w:pPr>
        <w:tabs>
          <w:tab w:val="num" w:pos="794"/>
        </w:tabs>
        <w:ind w:left="794" w:hanging="624"/>
      </w:pPr>
      <w:rPr>
        <w:rFonts w:hint="eastAsia"/>
        <w:b w:val="0"/>
        <w:color w:val="FF000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26D03D0F"/>
    <w:multiLevelType w:val="hybridMultilevel"/>
    <w:tmpl w:val="3F540716"/>
    <w:lvl w:ilvl="0" w:tplc="C1A08A12">
      <w:start w:val="1"/>
      <w:numFmt w:val="decimal"/>
      <w:lvlText w:val="5.3.%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27D5430D"/>
    <w:multiLevelType w:val="hybridMultilevel"/>
    <w:tmpl w:val="531CCA84"/>
    <w:lvl w:ilvl="0" w:tplc="7BAC0CC6">
      <w:start w:val="1"/>
      <w:numFmt w:val="decimal"/>
      <w:lvlText w:val="14.%1"/>
      <w:lvlJc w:val="left"/>
      <w:pPr>
        <w:tabs>
          <w:tab w:val="num" w:pos="480"/>
        </w:tabs>
        <w:ind w:left="480" w:hanging="480"/>
      </w:pPr>
      <w:rPr>
        <w:rFonts w:hint="eastAsia"/>
        <w:b w:val="0"/>
        <w:sz w:val="22"/>
        <w:szCs w:val="22"/>
      </w:rPr>
    </w:lvl>
    <w:lvl w:ilvl="1" w:tplc="6770C76E">
      <w:start w:val="1"/>
      <w:numFmt w:val="decimal"/>
      <w:lvlText w:val="14.1.%2"/>
      <w:lvlJc w:val="left"/>
      <w:pPr>
        <w:tabs>
          <w:tab w:val="num" w:pos="1104"/>
        </w:tabs>
        <w:ind w:left="1104" w:hanging="624"/>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27D96BAA"/>
    <w:multiLevelType w:val="hybridMultilevel"/>
    <w:tmpl w:val="0598DD9A"/>
    <w:lvl w:ilvl="0" w:tplc="198C65D2">
      <w:start w:val="1"/>
      <w:numFmt w:val="decimal"/>
      <w:lvlText w:val="(%1)"/>
      <w:lvlJc w:val="left"/>
      <w:pPr>
        <w:tabs>
          <w:tab w:val="num" w:pos="1305"/>
        </w:tabs>
        <w:ind w:left="1305" w:hanging="480"/>
      </w:pPr>
      <w:rPr>
        <w:rFonts w:hint="eastAsia"/>
        <w:b w:val="0"/>
      </w:rPr>
    </w:lvl>
    <w:lvl w:ilvl="1" w:tplc="04090019" w:tentative="1">
      <w:start w:val="1"/>
      <w:numFmt w:val="ideographTraditional"/>
      <w:lvlText w:val="%2、"/>
      <w:lvlJc w:val="left"/>
      <w:pPr>
        <w:tabs>
          <w:tab w:val="num" w:pos="1785"/>
        </w:tabs>
        <w:ind w:left="1785" w:hanging="480"/>
      </w:pPr>
    </w:lvl>
    <w:lvl w:ilvl="2" w:tplc="0409001B" w:tentative="1">
      <w:start w:val="1"/>
      <w:numFmt w:val="lowerRoman"/>
      <w:lvlText w:val="%3."/>
      <w:lvlJc w:val="right"/>
      <w:pPr>
        <w:tabs>
          <w:tab w:val="num" w:pos="2265"/>
        </w:tabs>
        <w:ind w:left="2265" w:hanging="480"/>
      </w:pPr>
    </w:lvl>
    <w:lvl w:ilvl="3" w:tplc="0409000F" w:tentative="1">
      <w:start w:val="1"/>
      <w:numFmt w:val="decimal"/>
      <w:lvlText w:val="%4."/>
      <w:lvlJc w:val="left"/>
      <w:pPr>
        <w:tabs>
          <w:tab w:val="num" w:pos="2745"/>
        </w:tabs>
        <w:ind w:left="2745" w:hanging="480"/>
      </w:pPr>
    </w:lvl>
    <w:lvl w:ilvl="4" w:tplc="04090019" w:tentative="1">
      <w:start w:val="1"/>
      <w:numFmt w:val="ideographTraditional"/>
      <w:lvlText w:val="%5、"/>
      <w:lvlJc w:val="left"/>
      <w:pPr>
        <w:tabs>
          <w:tab w:val="num" w:pos="3225"/>
        </w:tabs>
        <w:ind w:left="3225" w:hanging="480"/>
      </w:pPr>
    </w:lvl>
    <w:lvl w:ilvl="5" w:tplc="0409001B" w:tentative="1">
      <w:start w:val="1"/>
      <w:numFmt w:val="lowerRoman"/>
      <w:lvlText w:val="%6."/>
      <w:lvlJc w:val="right"/>
      <w:pPr>
        <w:tabs>
          <w:tab w:val="num" w:pos="3705"/>
        </w:tabs>
        <w:ind w:left="3705" w:hanging="480"/>
      </w:pPr>
    </w:lvl>
    <w:lvl w:ilvl="6" w:tplc="0409000F" w:tentative="1">
      <w:start w:val="1"/>
      <w:numFmt w:val="decimal"/>
      <w:lvlText w:val="%7."/>
      <w:lvlJc w:val="left"/>
      <w:pPr>
        <w:tabs>
          <w:tab w:val="num" w:pos="4185"/>
        </w:tabs>
        <w:ind w:left="4185" w:hanging="480"/>
      </w:pPr>
    </w:lvl>
    <w:lvl w:ilvl="7" w:tplc="04090019" w:tentative="1">
      <w:start w:val="1"/>
      <w:numFmt w:val="ideographTraditional"/>
      <w:lvlText w:val="%8、"/>
      <w:lvlJc w:val="left"/>
      <w:pPr>
        <w:tabs>
          <w:tab w:val="num" w:pos="4665"/>
        </w:tabs>
        <w:ind w:left="4665" w:hanging="480"/>
      </w:pPr>
    </w:lvl>
    <w:lvl w:ilvl="8" w:tplc="0409001B" w:tentative="1">
      <w:start w:val="1"/>
      <w:numFmt w:val="lowerRoman"/>
      <w:lvlText w:val="%9."/>
      <w:lvlJc w:val="right"/>
      <w:pPr>
        <w:tabs>
          <w:tab w:val="num" w:pos="5145"/>
        </w:tabs>
        <w:ind w:left="5145" w:hanging="480"/>
      </w:pPr>
    </w:lvl>
  </w:abstractNum>
  <w:abstractNum w:abstractNumId="34" w15:restartNumberingAfterBreak="0">
    <w:nsid w:val="28BD0554"/>
    <w:multiLevelType w:val="hybridMultilevel"/>
    <w:tmpl w:val="FAF07936"/>
    <w:lvl w:ilvl="0" w:tplc="0AB4D5DE">
      <w:start w:val="1"/>
      <w:numFmt w:val="decimal"/>
      <w:lvlText w:val="5.%1"/>
      <w:lvlJc w:val="left"/>
      <w:pPr>
        <w:tabs>
          <w:tab w:val="num" w:pos="480"/>
        </w:tabs>
        <w:ind w:left="480" w:hanging="480"/>
      </w:pPr>
      <w:rPr>
        <w:rFonts w:hint="eastAsia"/>
        <w:b w:val="0"/>
        <w:sz w:val="22"/>
        <w:szCs w:val="22"/>
      </w:rPr>
    </w:lvl>
    <w:lvl w:ilvl="1" w:tplc="0409000F">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2EB629A3"/>
    <w:multiLevelType w:val="hybridMultilevel"/>
    <w:tmpl w:val="8E2232FE"/>
    <w:lvl w:ilvl="0" w:tplc="90662282">
      <w:start w:val="1"/>
      <w:numFmt w:val="decimal"/>
      <w:lvlText w:val="(%1)"/>
      <w:lvlJc w:val="left"/>
      <w:pPr>
        <w:tabs>
          <w:tab w:val="num" w:pos="930"/>
        </w:tabs>
        <w:ind w:left="930" w:hanging="480"/>
      </w:pPr>
      <w:rPr>
        <w:rFonts w:hint="eastAsia"/>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2F533A9A"/>
    <w:multiLevelType w:val="hybridMultilevel"/>
    <w:tmpl w:val="45C4EE3A"/>
    <w:lvl w:ilvl="0" w:tplc="C636ADCA">
      <w:start w:val="2"/>
      <w:numFmt w:val="decimal"/>
      <w:lvlText w:val="16.%1"/>
      <w:lvlJc w:val="left"/>
      <w:pPr>
        <w:tabs>
          <w:tab w:val="num" w:pos="480"/>
        </w:tabs>
        <w:ind w:left="480" w:hanging="480"/>
      </w:pPr>
      <w:rPr>
        <w:rFonts w:hint="eastAsia"/>
        <w:b w:val="0"/>
        <w:color w:val="auto"/>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33516B2E"/>
    <w:multiLevelType w:val="hybridMultilevel"/>
    <w:tmpl w:val="881C1E14"/>
    <w:lvl w:ilvl="0" w:tplc="6352B082">
      <w:start w:val="1"/>
      <w:numFmt w:val="decimal"/>
      <w:lvlText w:val="5.11.%1"/>
      <w:lvlJc w:val="left"/>
      <w:pPr>
        <w:tabs>
          <w:tab w:val="num" w:pos="794"/>
        </w:tabs>
        <w:ind w:left="794" w:hanging="624"/>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35A006E7"/>
    <w:multiLevelType w:val="hybridMultilevel"/>
    <w:tmpl w:val="783C12A2"/>
    <w:lvl w:ilvl="0" w:tplc="57E2FC58">
      <w:start w:val="1"/>
      <w:numFmt w:val="decimal"/>
      <w:lvlText w:val="2.9.%1"/>
      <w:lvlJc w:val="left"/>
      <w:pPr>
        <w:tabs>
          <w:tab w:val="num" w:pos="794"/>
        </w:tabs>
        <w:ind w:left="794" w:hanging="624"/>
      </w:pPr>
      <w:rPr>
        <w:rFonts w:hint="eastAsia"/>
        <w:b w:val="0"/>
        <w:color w:val="auto"/>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365B7066"/>
    <w:multiLevelType w:val="hybridMultilevel"/>
    <w:tmpl w:val="99BC39B6"/>
    <w:lvl w:ilvl="0" w:tplc="E02A6F26">
      <w:start w:val="1"/>
      <w:numFmt w:val="decimal"/>
      <w:lvlText w:val="4.9.%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36981B5C"/>
    <w:multiLevelType w:val="hybridMultilevel"/>
    <w:tmpl w:val="7E2E512E"/>
    <w:lvl w:ilvl="0" w:tplc="C9766830">
      <w:start w:val="1"/>
      <w:numFmt w:val="decimal"/>
      <w:lvlText w:val="(%1)"/>
      <w:lvlJc w:val="left"/>
      <w:pPr>
        <w:tabs>
          <w:tab w:val="num" w:pos="960"/>
        </w:tabs>
        <w:ind w:left="960" w:hanging="480"/>
      </w:pPr>
      <w:rPr>
        <w:rFonts w:hint="eastAsia"/>
        <w:b w:val="0"/>
        <w:color w:val="auto"/>
        <w:sz w:val="22"/>
        <w:szCs w:val="22"/>
      </w:rPr>
    </w:lvl>
    <w:lvl w:ilvl="1" w:tplc="04090019" w:tentative="1">
      <w:start w:val="1"/>
      <w:numFmt w:val="ideographTraditional"/>
      <w:lvlText w:val="%2、"/>
      <w:lvlJc w:val="left"/>
      <w:pPr>
        <w:tabs>
          <w:tab w:val="num" w:pos="990"/>
        </w:tabs>
        <w:ind w:left="990" w:hanging="480"/>
      </w:pPr>
    </w:lvl>
    <w:lvl w:ilvl="2" w:tplc="0409001B" w:tentative="1">
      <w:start w:val="1"/>
      <w:numFmt w:val="lowerRoman"/>
      <w:lvlText w:val="%3."/>
      <w:lvlJc w:val="right"/>
      <w:pPr>
        <w:tabs>
          <w:tab w:val="num" w:pos="1470"/>
        </w:tabs>
        <w:ind w:left="1470" w:hanging="480"/>
      </w:pPr>
    </w:lvl>
    <w:lvl w:ilvl="3" w:tplc="0409000F" w:tentative="1">
      <w:start w:val="1"/>
      <w:numFmt w:val="decimal"/>
      <w:lvlText w:val="%4."/>
      <w:lvlJc w:val="left"/>
      <w:pPr>
        <w:tabs>
          <w:tab w:val="num" w:pos="1950"/>
        </w:tabs>
        <w:ind w:left="1950" w:hanging="480"/>
      </w:pPr>
    </w:lvl>
    <w:lvl w:ilvl="4" w:tplc="04090019" w:tentative="1">
      <w:start w:val="1"/>
      <w:numFmt w:val="ideographTraditional"/>
      <w:lvlText w:val="%5、"/>
      <w:lvlJc w:val="left"/>
      <w:pPr>
        <w:tabs>
          <w:tab w:val="num" w:pos="2430"/>
        </w:tabs>
        <w:ind w:left="2430" w:hanging="480"/>
      </w:pPr>
    </w:lvl>
    <w:lvl w:ilvl="5" w:tplc="0409001B" w:tentative="1">
      <w:start w:val="1"/>
      <w:numFmt w:val="lowerRoman"/>
      <w:lvlText w:val="%6."/>
      <w:lvlJc w:val="right"/>
      <w:pPr>
        <w:tabs>
          <w:tab w:val="num" w:pos="2910"/>
        </w:tabs>
        <w:ind w:left="2910" w:hanging="480"/>
      </w:pPr>
    </w:lvl>
    <w:lvl w:ilvl="6" w:tplc="0409000F" w:tentative="1">
      <w:start w:val="1"/>
      <w:numFmt w:val="decimal"/>
      <w:lvlText w:val="%7."/>
      <w:lvlJc w:val="left"/>
      <w:pPr>
        <w:tabs>
          <w:tab w:val="num" w:pos="3390"/>
        </w:tabs>
        <w:ind w:left="3390" w:hanging="480"/>
      </w:pPr>
    </w:lvl>
    <w:lvl w:ilvl="7" w:tplc="04090019" w:tentative="1">
      <w:start w:val="1"/>
      <w:numFmt w:val="ideographTraditional"/>
      <w:lvlText w:val="%8、"/>
      <w:lvlJc w:val="left"/>
      <w:pPr>
        <w:tabs>
          <w:tab w:val="num" w:pos="3870"/>
        </w:tabs>
        <w:ind w:left="3870" w:hanging="480"/>
      </w:pPr>
    </w:lvl>
    <w:lvl w:ilvl="8" w:tplc="0409001B" w:tentative="1">
      <w:start w:val="1"/>
      <w:numFmt w:val="lowerRoman"/>
      <w:lvlText w:val="%9."/>
      <w:lvlJc w:val="right"/>
      <w:pPr>
        <w:tabs>
          <w:tab w:val="num" w:pos="4350"/>
        </w:tabs>
        <w:ind w:left="4350" w:hanging="480"/>
      </w:pPr>
    </w:lvl>
  </w:abstractNum>
  <w:abstractNum w:abstractNumId="41" w15:restartNumberingAfterBreak="0">
    <w:nsid w:val="38431920"/>
    <w:multiLevelType w:val="hybridMultilevel"/>
    <w:tmpl w:val="128CE5DC"/>
    <w:lvl w:ilvl="0" w:tplc="5762C5F4">
      <w:start w:val="1"/>
      <w:numFmt w:val="decimal"/>
      <w:lvlText w:val="(%1)"/>
      <w:lvlJc w:val="left"/>
      <w:pPr>
        <w:tabs>
          <w:tab w:val="num" w:pos="960"/>
        </w:tabs>
        <w:ind w:left="960" w:hanging="480"/>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385847CE"/>
    <w:multiLevelType w:val="hybridMultilevel"/>
    <w:tmpl w:val="70363BA6"/>
    <w:lvl w:ilvl="0" w:tplc="BA364CDE">
      <w:start w:val="1"/>
      <w:numFmt w:val="decimal"/>
      <w:lvlText w:val="13.%1"/>
      <w:lvlJc w:val="left"/>
      <w:pPr>
        <w:tabs>
          <w:tab w:val="num" w:pos="480"/>
        </w:tabs>
        <w:ind w:left="480" w:hanging="480"/>
      </w:pPr>
      <w:rPr>
        <w:rFonts w:hint="eastAsia"/>
        <w:b w:val="0"/>
        <w:sz w:val="22"/>
        <w:szCs w:val="22"/>
      </w:rPr>
    </w:lvl>
    <w:lvl w:ilvl="1" w:tplc="0409001B">
      <w:start w:val="1"/>
      <w:numFmt w:val="lowerRoman"/>
      <w:lvlText w:val="%2."/>
      <w:lvlJc w:val="righ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38CE7515"/>
    <w:multiLevelType w:val="hybridMultilevel"/>
    <w:tmpl w:val="D8467714"/>
    <w:lvl w:ilvl="0" w:tplc="198C65D2">
      <w:start w:val="1"/>
      <w:numFmt w:val="decimal"/>
      <w:lvlText w:val="(%1)"/>
      <w:lvlJc w:val="left"/>
      <w:pPr>
        <w:tabs>
          <w:tab w:val="num" w:pos="1305"/>
        </w:tabs>
        <w:ind w:left="1305" w:hanging="480"/>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39470ED3"/>
    <w:multiLevelType w:val="hybridMultilevel"/>
    <w:tmpl w:val="1D162B4E"/>
    <w:lvl w:ilvl="0" w:tplc="FEB619B8">
      <w:start w:val="1"/>
      <w:numFmt w:val="decimal"/>
      <w:lvlText w:val="2.8.%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39E11961"/>
    <w:multiLevelType w:val="hybridMultilevel"/>
    <w:tmpl w:val="C14273AA"/>
    <w:lvl w:ilvl="0" w:tplc="E8F00732">
      <w:start w:val="1"/>
      <w:numFmt w:val="decimal"/>
      <w:lvlText w:val="7.%1"/>
      <w:lvlJc w:val="left"/>
      <w:pPr>
        <w:tabs>
          <w:tab w:val="num" w:pos="480"/>
        </w:tabs>
        <w:ind w:left="480" w:hanging="480"/>
      </w:pPr>
      <w:rPr>
        <w:rFonts w:hint="eastAsia"/>
        <w:b w:val="0"/>
      </w:rPr>
    </w:lvl>
    <w:lvl w:ilvl="1" w:tplc="E80A5F48">
      <w:start w:val="1"/>
      <w:numFmt w:val="decimal"/>
      <w:lvlText w:val="(%2)"/>
      <w:lvlJc w:val="left"/>
      <w:pPr>
        <w:tabs>
          <w:tab w:val="num" w:pos="960"/>
        </w:tabs>
        <w:ind w:left="960" w:hanging="480"/>
      </w:pPr>
      <w:rPr>
        <w:rFonts w:hint="eastAsia"/>
        <w:b w:val="0"/>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6" w15:restartNumberingAfterBreak="0">
    <w:nsid w:val="3DC208C7"/>
    <w:multiLevelType w:val="hybridMultilevel"/>
    <w:tmpl w:val="B426BADA"/>
    <w:lvl w:ilvl="0" w:tplc="4F724124">
      <w:start w:val="1"/>
      <w:numFmt w:val="decimal"/>
      <w:lvlText w:val="13.%1"/>
      <w:lvlJc w:val="left"/>
      <w:pPr>
        <w:tabs>
          <w:tab w:val="num" w:pos="480"/>
        </w:tabs>
        <w:ind w:left="480" w:hanging="480"/>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3E992729"/>
    <w:multiLevelType w:val="hybridMultilevel"/>
    <w:tmpl w:val="1766E2F2"/>
    <w:lvl w:ilvl="0" w:tplc="9FCCF124">
      <w:start w:val="1"/>
      <w:numFmt w:val="decimal"/>
      <w:lvlText w:val="10.%1"/>
      <w:lvlJc w:val="left"/>
      <w:pPr>
        <w:tabs>
          <w:tab w:val="num" w:pos="480"/>
        </w:tabs>
        <w:ind w:left="480" w:hanging="480"/>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8" w15:restartNumberingAfterBreak="0">
    <w:nsid w:val="3EAB7268"/>
    <w:multiLevelType w:val="hybridMultilevel"/>
    <w:tmpl w:val="98B605E6"/>
    <w:lvl w:ilvl="0" w:tplc="198C65D2">
      <w:start w:val="1"/>
      <w:numFmt w:val="decimal"/>
      <w:lvlText w:val="(%1)"/>
      <w:lvlJc w:val="left"/>
      <w:pPr>
        <w:tabs>
          <w:tab w:val="num" w:pos="1305"/>
        </w:tabs>
        <w:ind w:left="1305" w:hanging="480"/>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9" w15:restartNumberingAfterBreak="0">
    <w:nsid w:val="42115415"/>
    <w:multiLevelType w:val="hybridMultilevel"/>
    <w:tmpl w:val="03E6E148"/>
    <w:lvl w:ilvl="0" w:tplc="3BF20ACC">
      <w:start w:val="1"/>
      <w:numFmt w:val="decimal"/>
      <w:lvlText w:val="11.1.%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0" w15:restartNumberingAfterBreak="0">
    <w:nsid w:val="426B5202"/>
    <w:multiLevelType w:val="hybridMultilevel"/>
    <w:tmpl w:val="98E61E86"/>
    <w:lvl w:ilvl="0" w:tplc="16CA9452">
      <w:start w:val="1"/>
      <w:numFmt w:val="decimal"/>
      <w:lvlText w:val="11.2.%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1" w15:restartNumberingAfterBreak="0">
    <w:nsid w:val="434F7A15"/>
    <w:multiLevelType w:val="hybridMultilevel"/>
    <w:tmpl w:val="5D98119C"/>
    <w:lvl w:ilvl="0" w:tplc="AEE64AFA">
      <w:start w:val="1"/>
      <w:numFmt w:val="decimal"/>
      <w:lvlText w:val="4.2.%1"/>
      <w:lvlJc w:val="left"/>
      <w:pPr>
        <w:tabs>
          <w:tab w:val="num" w:pos="794"/>
        </w:tabs>
        <w:ind w:left="794" w:hanging="624"/>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2" w15:restartNumberingAfterBreak="0">
    <w:nsid w:val="44716E89"/>
    <w:multiLevelType w:val="hybridMultilevel"/>
    <w:tmpl w:val="C2EC79EE"/>
    <w:lvl w:ilvl="0" w:tplc="EDE89CE0">
      <w:start w:val="1"/>
      <w:numFmt w:val="decimal"/>
      <w:lvlText w:val="14.4.%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3" w15:restartNumberingAfterBreak="0">
    <w:nsid w:val="463F24EE"/>
    <w:multiLevelType w:val="hybridMultilevel"/>
    <w:tmpl w:val="683063A2"/>
    <w:lvl w:ilvl="0" w:tplc="3220534E">
      <w:start w:val="1"/>
      <w:numFmt w:val="decimal"/>
      <w:lvlText w:val="10.6.%1"/>
      <w:lvlJc w:val="left"/>
      <w:pPr>
        <w:tabs>
          <w:tab w:val="num" w:pos="794"/>
        </w:tabs>
        <w:ind w:left="794" w:hanging="624"/>
      </w:pPr>
      <w:rPr>
        <w:rFonts w:hint="eastAsia"/>
        <w:b w:val="0"/>
        <w:color w:val="auto"/>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4" w15:restartNumberingAfterBreak="0">
    <w:nsid w:val="47B76964"/>
    <w:multiLevelType w:val="hybridMultilevel"/>
    <w:tmpl w:val="9B34C6E4"/>
    <w:lvl w:ilvl="0" w:tplc="CBDAED68">
      <w:start w:val="1"/>
      <w:numFmt w:val="decimal"/>
      <w:lvlText w:val="1.%1"/>
      <w:lvlJc w:val="left"/>
      <w:pPr>
        <w:tabs>
          <w:tab w:val="num" w:pos="480"/>
        </w:tabs>
        <w:ind w:left="480" w:hanging="480"/>
      </w:pPr>
      <w:rPr>
        <w:rFonts w:hint="eastAsia"/>
        <w:b w:val="0"/>
        <w:sz w:val="22"/>
        <w:szCs w:val="22"/>
      </w:rPr>
    </w:lvl>
    <w:lvl w:ilvl="1" w:tplc="763EA736">
      <w:start w:val="1"/>
      <w:numFmt w:val="decimal"/>
      <w:lvlText w:val="2.%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5" w15:restartNumberingAfterBreak="0">
    <w:nsid w:val="47D31B14"/>
    <w:multiLevelType w:val="hybridMultilevel"/>
    <w:tmpl w:val="2DAA2186"/>
    <w:lvl w:ilvl="0" w:tplc="1040BFAA">
      <w:start w:val="1"/>
      <w:numFmt w:val="decimal"/>
      <w:lvlText w:val="1.%1"/>
      <w:lvlJc w:val="left"/>
      <w:pPr>
        <w:tabs>
          <w:tab w:val="num" w:pos="480"/>
        </w:tabs>
        <w:ind w:left="480" w:hanging="480"/>
      </w:pPr>
      <w:rPr>
        <w:rFonts w:hint="eastAsia"/>
        <w:b w:val="0"/>
      </w:rPr>
    </w:lvl>
    <w:lvl w:ilvl="1" w:tplc="CC882CDC">
      <w:start w:val="1"/>
      <w:numFmt w:val="decimal"/>
      <w:lvlText w:val="1.1.%2"/>
      <w:lvlJc w:val="left"/>
      <w:pPr>
        <w:tabs>
          <w:tab w:val="num" w:pos="1104"/>
        </w:tabs>
        <w:ind w:left="1104" w:hanging="624"/>
      </w:pPr>
      <w:rPr>
        <w:rFonts w:hint="eastAsia"/>
        <w:b w:val="0"/>
      </w:rPr>
    </w:lvl>
    <w:lvl w:ilvl="2" w:tplc="0409001B" w:tentative="1">
      <w:start w:val="1"/>
      <w:numFmt w:val="lowerRoman"/>
      <w:lvlText w:val="%3."/>
      <w:lvlJc w:val="right"/>
      <w:pPr>
        <w:tabs>
          <w:tab w:val="num" w:pos="1440"/>
        </w:tabs>
        <w:ind w:left="1440" w:hanging="480"/>
      </w:pPr>
    </w:lvl>
    <w:lvl w:ilvl="3" w:tplc="FCDE7756">
      <w:start w:val="1"/>
      <w:numFmt w:val="decimal"/>
      <w:lvlText w:val="2.%4"/>
      <w:lvlJc w:val="left"/>
      <w:pPr>
        <w:tabs>
          <w:tab w:val="num" w:pos="0"/>
        </w:tabs>
        <w:ind w:left="0" w:firstLine="0"/>
      </w:pPr>
      <w:rPr>
        <w:rFonts w:hint="eastAsia"/>
        <w:b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6" w15:restartNumberingAfterBreak="0">
    <w:nsid w:val="4AAC76CA"/>
    <w:multiLevelType w:val="hybridMultilevel"/>
    <w:tmpl w:val="CE786276"/>
    <w:lvl w:ilvl="0" w:tplc="A726E370">
      <w:start w:val="1"/>
      <w:numFmt w:val="decimal"/>
      <w:lvlText w:val="9.6.%1"/>
      <w:lvlJc w:val="left"/>
      <w:pPr>
        <w:tabs>
          <w:tab w:val="num" w:pos="794"/>
        </w:tabs>
        <w:ind w:left="794" w:hanging="624"/>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7" w15:restartNumberingAfterBreak="0">
    <w:nsid w:val="4C4F3B36"/>
    <w:multiLevelType w:val="hybridMultilevel"/>
    <w:tmpl w:val="015C6A74"/>
    <w:lvl w:ilvl="0" w:tplc="2CDC668C">
      <w:start w:val="1"/>
      <w:numFmt w:val="decimal"/>
      <w:lvlText w:val="5.5.%1"/>
      <w:lvlJc w:val="left"/>
      <w:pPr>
        <w:tabs>
          <w:tab w:val="num" w:pos="794"/>
        </w:tabs>
        <w:ind w:left="794" w:hanging="624"/>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8" w15:restartNumberingAfterBreak="0">
    <w:nsid w:val="4C6E681C"/>
    <w:multiLevelType w:val="hybridMultilevel"/>
    <w:tmpl w:val="C60C5E78"/>
    <w:lvl w:ilvl="0" w:tplc="9F3E7496">
      <w:start w:val="1"/>
      <w:numFmt w:val="decimal"/>
      <w:lvlText w:val="4.7.%1"/>
      <w:lvlJc w:val="left"/>
      <w:pPr>
        <w:tabs>
          <w:tab w:val="num" w:pos="794"/>
        </w:tabs>
        <w:ind w:left="794" w:hanging="624"/>
      </w:pPr>
      <w:rPr>
        <w:rFonts w:hint="eastAsia"/>
        <w:b w:val="0"/>
        <w:color w:val="auto"/>
        <w:sz w:val="22"/>
        <w:szCs w:val="22"/>
      </w:rPr>
    </w:lvl>
    <w:lvl w:ilvl="1" w:tplc="E80A5F48">
      <w:start w:val="1"/>
      <w:numFmt w:val="decimal"/>
      <w:lvlText w:val="(%2)"/>
      <w:lvlJc w:val="left"/>
      <w:pPr>
        <w:tabs>
          <w:tab w:val="num" w:pos="960"/>
        </w:tabs>
        <w:ind w:left="960" w:hanging="480"/>
      </w:pPr>
      <w:rPr>
        <w:rFonts w:hint="eastAsia"/>
        <w:b w:val="0"/>
        <w:sz w:val="22"/>
        <w:szCs w:val="22"/>
      </w:rPr>
    </w:lvl>
    <w:lvl w:ilvl="2" w:tplc="6142A586">
      <w:start w:val="1"/>
      <w:numFmt w:val="decimal"/>
      <w:lvlText w:val="(%3)"/>
      <w:lvlJc w:val="left"/>
      <w:pPr>
        <w:tabs>
          <w:tab w:val="num" w:pos="1440"/>
        </w:tabs>
        <w:ind w:left="1440" w:hanging="480"/>
      </w:pPr>
      <w:rPr>
        <w:rFonts w:hint="eastAsia"/>
        <w:b w:val="0"/>
        <w:color w:val="FF0000"/>
        <w:sz w:val="22"/>
        <w:szCs w:val="22"/>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9" w15:restartNumberingAfterBreak="0">
    <w:nsid w:val="4EA2598E"/>
    <w:multiLevelType w:val="hybridMultilevel"/>
    <w:tmpl w:val="2114783A"/>
    <w:lvl w:ilvl="0" w:tplc="287EE750">
      <w:start w:val="1"/>
      <w:numFmt w:val="decimal"/>
      <w:lvlText w:val="16.%1"/>
      <w:lvlJc w:val="left"/>
      <w:pPr>
        <w:tabs>
          <w:tab w:val="num" w:pos="480"/>
        </w:tabs>
        <w:ind w:left="480" w:hanging="480"/>
      </w:pPr>
      <w:rPr>
        <w:rFonts w:hint="eastAsia"/>
        <w:b w:val="0"/>
        <w:sz w:val="22"/>
        <w:szCs w:val="22"/>
      </w:rPr>
    </w:lvl>
    <w:lvl w:ilvl="1" w:tplc="563E144A">
      <w:start w:val="1"/>
      <w:numFmt w:val="decimal"/>
      <w:lvlText w:val="16.1.%2"/>
      <w:lvlJc w:val="left"/>
      <w:pPr>
        <w:tabs>
          <w:tab w:val="num" w:pos="1104"/>
        </w:tabs>
        <w:ind w:left="1104" w:hanging="624"/>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0" w15:restartNumberingAfterBreak="0">
    <w:nsid w:val="4F7D3A80"/>
    <w:multiLevelType w:val="hybridMultilevel"/>
    <w:tmpl w:val="7CD21E10"/>
    <w:lvl w:ilvl="0" w:tplc="CA60509A">
      <w:start w:val="1"/>
      <w:numFmt w:val="decimal"/>
      <w:lvlText w:val="5.8.%1"/>
      <w:lvlJc w:val="left"/>
      <w:pPr>
        <w:tabs>
          <w:tab w:val="num" w:pos="794"/>
        </w:tabs>
        <w:ind w:left="794" w:hanging="624"/>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1" w15:restartNumberingAfterBreak="0">
    <w:nsid w:val="51823B8F"/>
    <w:multiLevelType w:val="hybridMultilevel"/>
    <w:tmpl w:val="5D98119C"/>
    <w:lvl w:ilvl="0" w:tplc="AEE64AFA">
      <w:start w:val="1"/>
      <w:numFmt w:val="decimal"/>
      <w:lvlText w:val="4.2.%1"/>
      <w:lvlJc w:val="left"/>
      <w:pPr>
        <w:tabs>
          <w:tab w:val="num" w:pos="794"/>
        </w:tabs>
        <w:ind w:left="794" w:hanging="624"/>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2" w15:restartNumberingAfterBreak="0">
    <w:nsid w:val="55B3757E"/>
    <w:multiLevelType w:val="hybridMultilevel"/>
    <w:tmpl w:val="5C56DBA2"/>
    <w:lvl w:ilvl="0" w:tplc="EA2A14E4">
      <w:start w:val="1"/>
      <w:numFmt w:val="decimal"/>
      <w:lvlText w:val="10.%1"/>
      <w:lvlJc w:val="left"/>
      <w:pPr>
        <w:tabs>
          <w:tab w:val="num" w:pos="480"/>
        </w:tabs>
        <w:ind w:left="480" w:hanging="480"/>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3" w15:restartNumberingAfterBreak="0">
    <w:nsid w:val="572D2DA8"/>
    <w:multiLevelType w:val="hybridMultilevel"/>
    <w:tmpl w:val="5D98119C"/>
    <w:lvl w:ilvl="0" w:tplc="AEE64AFA">
      <w:start w:val="1"/>
      <w:numFmt w:val="decimal"/>
      <w:lvlText w:val="4.2.%1"/>
      <w:lvlJc w:val="left"/>
      <w:pPr>
        <w:tabs>
          <w:tab w:val="num" w:pos="794"/>
        </w:tabs>
        <w:ind w:left="794" w:hanging="624"/>
      </w:pPr>
      <w:rPr>
        <w:rFonts w:hint="eastAsia"/>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4" w15:restartNumberingAfterBreak="0">
    <w:nsid w:val="573A01AC"/>
    <w:multiLevelType w:val="hybridMultilevel"/>
    <w:tmpl w:val="9174AA0C"/>
    <w:lvl w:ilvl="0" w:tplc="7C4E5B3E">
      <w:start w:val="1"/>
      <w:numFmt w:val="decimal"/>
      <w:lvlText w:val="8.%1"/>
      <w:lvlJc w:val="left"/>
      <w:pPr>
        <w:tabs>
          <w:tab w:val="num" w:pos="480"/>
        </w:tabs>
        <w:ind w:left="480" w:hanging="480"/>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5" w15:restartNumberingAfterBreak="0">
    <w:nsid w:val="59514D63"/>
    <w:multiLevelType w:val="hybridMultilevel"/>
    <w:tmpl w:val="FD38D8D8"/>
    <w:lvl w:ilvl="0" w:tplc="7A463890">
      <w:start w:val="1"/>
      <w:numFmt w:val="decimal"/>
      <w:lvlText w:val="(%1)"/>
      <w:lvlJc w:val="left"/>
      <w:pPr>
        <w:tabs>
          <w:tab w:val="num" w:pos="960"/>
        </w:tabs>
        <w:ind w:left="960" w:hanging="480"/>
      </w:pPr>
      <w:rPr>
        <w:rFonts w:hint="eastAsia"/>
        <w:b w:val="0"/>
        <w:sz w:val="22"/>
        <w:szCs w:val="22"/>
      </w:rPr>
    </w:lvl>
    <w:lvl w:ilvl="1" w:tplc="04090019" w:tentative="1">
      <w:start w:val="1"/>
      <w:numFmt w:val="ideographTraditional"/>
      <w:lvlText w:val="%2、"/>
      <w:lvlJc w:val="left"/>
      <w:pPr>
        <w:tabs>
          <w:tab w:val="num" w:pos="990"/>
        </w:tabs>
        <w:ind w:left="990" w:hanging="480"/>
      </w:pPr>
    </w:lvl>
    <w:lvl w:ilvl="2" w:tplc="0409001B" w:tentative="1">
      <w:start w:val="1"/>
      <w:numFmt w:val="lowerRoman"/>
      <w:lvlText w:val="%3."/>
      <w:lvlJc w:val="right"/>
      <w:pPr>
        <w:tabs>
          <w:tab w:val="num" w:pos="1470"/>
        </w:tabs>
        <w:ind w:left="1470" w:hanging="480"/>
      </w:pPr>
    </w:lvl>
    <w:lvl w:ilvl="3" w:tplc="0409000F" w:tentative="1">
      <w:start w:val="1"/>
      <w:numFmt w:val="decimal"/>
      <w:lvlText w:val="%4."/>
      <w:lvlJc w:val="left"/>
      <w:pPr>
        <w:tabs>
          <w:tab w:val="num" w:pos="1950"/>
        </w:tabs>
        <w:ind w:left="1950" w:hanging="480"/>
      </w:pPr>
    </w:lvl>
    <w:lvl w:ilvl="4" w:tplc="04090019" w:tentative="1">
      <w:start w:val="1"/>
      <w:numFmt w:val="ideographTraditional"/>
      <w:lvlText w:val="%5、"/>
      <w:lvlJc w:val="left"/>
      <w:pPr>
        <w:tabs>
          <w:tab w:val="num" w:pos="2430"/>
        </w:tabs>
        <w:ind w:left="2430" w:hanging="480"/>
      </w:pPr>
    </w:lvl>
    <w:lvl w:ilvl="5" w:tplc="0409001B" w:tentative="1">
      <w:start w:val="1"/>
      <w:numFmt w:val="lowerRoman"/>
      <w:lvlText w:val="%6."/>
      <w:lvlJc w:val="right"/>
      <w:pPr>
        <w:tabs>
          <w:tab w:val="num" w:pos="2910"/>
        </w:tabs>
        <w:ind w:left="2910" w:hanging="480"/>
      </w:pPr>
    </w:lvl>
    <w:lvl w:ilvl="6" w:tplc="0409000F" w:tentative="1">
      <w:start w:val="1"/>
      <w:numFmt w:val="decimal"/>
      <w:lvlText w:val="%7."/>
      <w:lvlJc w:val="left"/>
      <w:pPr>
        <w:tabs>
          <w:tab w:val="num" w:pos="3390"/>
        </w:tabs>
        <w:ind w:left="3390" w:hanging="480"/>
      </w:pPr>
    </w:lvl>
    <w:lvl w:ilvl="7" w:tplc="04090019" w:tentative="1">
      <w:start w:val="1"/>
      <w:numFmt w:val="ideographTraditional"/>
      <w:lvlText w:val="%8、"/>
      <w:lvlJc w:val="left"/>
      <w:pPr>
        <w:tabs>
          <w:tab w:val="num" w:pos="3870"/>
        </w:tabs>
        <w:ind w:left="3870" w:hanging="480"/>
      </w:pPr>
    </w:lvl>
    <w:lvl w:ilvl="8" w:tplc="0409001B" w:tentative="1">
      <w:start w:val="1"/>
      <w:numFmt w:val="lowerRoman"/>
      <w:lvlText w:val="%9."/>
      <w:lvlJc w:val="right"/>
      <w:pPr>
        <w:tabs>
          <w:tab w:val="num" w:pos="4350"/>
        </w:tabs>
        <w:ind w:left="4350" w:hanging="480"/>
      </w:pPr>
    </w:lvl>
  </w:abstractNum>
  <w:abstractNum w:abstractNumId="66" w15:restartNumberingAfterBreak="0">
    <w:nsid w:val="5A163F4A"/>
    <w:multiLevelType w:val="hybridMultilevel"/>
    <w:tmpl w:val="9A564CF0"/>
    <w:lvl w:ilvl="0" w:tplc="9FD67082">
      <w:start w:val="1"/>
      <w:numFmt w:val="decimal"/>
      <w:lvlText w:val="15.%1"/>
      <w:lvlJc w:val="left"/>
      <w:pPr>
        <w:tabs>
          <w:tab w:val="num" w:pos="480"/>
        </w:tabs>
        <w:ind w:left="480" w:hanging="480"/>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7" w15:restartNumberingAfterBreak="0">
    <w:nsid w:val="5AB227E6"/>
    <w:multiLevelType w:val="hybridMultilevel"/>
    <w:tmpl w:val="DF3A6F1C"/>
    <w:lvl w:ilvl="0" w:tplc="04822D32">
      <w:start w:val="1"/>
      <w:numFmt w:val="decimal"/>
      <w:lvlText w:val="3.%1"/>
      <w:lvlJc w:val="left"/>
      <w:pPr>
        <w:ind w:left="720" w:hanging="480"/>
      </w:pPr>
      <w:rPr>
        <w:rFonts w:hint="eastAsia"/>
        <w:b w:val="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8" w15:restartNumberingAfterBreak="0">
    <w:nsid w:val="5B4E005B"/>
    <w:multiLevelType w:val="hybridMultilevel"/>
    <w:tmpl w:val="B2EC90E6"/>
    <w:lvl w:ilvl="0" w:tplc="EA2670E4">
      <w:start w:val="1"/>
      <w:numFmt w:val="decimal"/>
      <w:lvlText w:val="15.5.%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9" w15:restartNumberingAfterBreak="0">
    <w:nsid w:val="5B7A33A8"/>
    <w:multiLevelType w:val="multilevel"/>
    <w:tmpl w:val="7DF23856"/>
    <w:lvl w:ilvl="0">
      <w:start w:val="1"/>
      <w:numFmt w:val="decimal"/>
      <w:lvlText w:val="2.2.%1"/>
      <w:lvlJc w:val="left"/>
      <w:pPr>
        <w:ind w:left="425" w:hanging="425"/>
      </w:pPr>
      <w:rPr>
        <w:rFonts w:hint="eastAsia"/>
        <w:b w:val="0"/>
      </w:rPr>
    </w:lvl>
    <w:lvl w:ilvl="1">
      <w:start w:val="1"/>
      <w:numFmt w:val="decimal"/>
      <w:lvlText w:val="%1.%2"/>
      <w:lvlJc w:val="left"/>
      <w:pPr>
        <w:ind w:left="992" w:hanging="567"/>
      </w:pPr>
      <w:rPr>
        <w:rFonts w:hint="eastAsia"/>
      </w:rPr>
    </w:lvl>
    <w:lvl w:ilvl="2">
      <w:start w:val="1"/>
      <w:numFmt w:val="decimal"/>
      <w:lvlText w:val="3.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15:restartNumberingAfterBreak="0">
    <w:nsid w:val="5BB86059"/>
    <w:multiLevelType w:val="hybridMultilevel"/>
    <w:tmpl w:val="88269922"/>
    <w:lvl w:ilvl="0" w:tplc="DBC0E7F2">
      <w:start w:val="1"/>
      <w:numFmt w:val="decimal"/>
      <w:lvlText w:val="5.1.%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1" w15:restartNumberingAfterBreak="0">
    <w:nsid w:val="5CAA277B"/>
    <w:multiLevelType w:val="hybridMultilevel"/>
    <w:tmpl w:val="B43A8AA6"/>
    <w:lvl w:ilvl="0" w:tplc="5762C5F4">
      <w:start w:val="1"/>
      <w:numFmt w:val="decimal"/>
      <w:lvlText w:val="(%1)"/>
      <w:lvlJc w:val="left"/>
      <w:pPr>
        <w:tabs>
          <w:tab w:val="num" w:pos="1130"/>
        </w:tabs>
        <w:ind w:left="1130" w:hanging="480"/>
      </w:pPr>
      <w:rPr>
        <w:rFonts w:hint="eastAsia"/>
        <w:b w:val="0"/>
        <w:sz w:val="22"/>
        <w:szCs w:val="22"/>
      </w:rPr>
    </w:lvl>
    <w:lvl w:ilvl="1" w:tplc="04090019" w:tentative="1">
      <w:start w:val="1"/>
      <w:numFmt w:val="ideographTraditional"/>
      <w:lvlText w:val="%2、"/>
      <w:lvlJc w:val="left"/>
      <w:pPr>
        <w:tabs>
          <w:tab w:val="num" w:pos="1130"/>
        </w:tabs>
        <w:ind w:left="1130" w:hanging="480"/>
      </w:pPr>
    </w:lvl>
    <w:lvl w:ilvl="2" w:tplc="0409001B" w:tentative="1">
      <w:start w:val="1"/>
      <w:numFmt w:val="lowerRoman"/>
      <w:lvlText w:val="%3."/>
      <w:lvlJc w:val="right"/>
      <w:pPr>
        <w:tabs>
          <w:tab w:val="num" w:pos="1610"/>
        </w:tabs>
        <w:ind w:left="1610" w:hanging="480"/>
      </w:pPr>
    </w:lvl>
    <w:lvl w:ilvl="3" w:tplc="0409000F" w:tentative="1">
      <w:start w:val="1"/>
      <w:numFmt w:val="decimal"/>
      <w:lvlText w:val="%4."/>
      <w:lvlJc w:val="left"/>
      <w:pPr>
        <w:tabs>
          <w:tab w:val="num" w:pos="2090"/>
        </w:tabs>
        <w:ind w:left="2090" w:hanging="480"/>
      </w:pPr>
    </w:lvl>
    <w:lvl w:ilvl="4" w:tplc="04090019" w:tentative="1">
      <w:start w:val="1"/>
      <w:numFmt w:val="ideographTraditional"/>
      <w:lvlText w:val="%5、"/>
      <w:lvlJc w:val="left"/>
      <w:pPr>
        <w:tabs>
          <w:tab w:val="num" w:pos="2570"/>
        </w:tabs>
        <w:ind w:left="2570" w:hanging="480"/>
      </w:pPr>
    </w:lvl>
    <w:lvl w:ilvl="5" w:tplc="0409001B" w:tentative="1">
      <w:start w:val="1"/>
      <w:numFmt w:val="lowerRoman"/>
      <w:lvlText w:val="%6."/>
      <w:lvlJc w:val="right"/>
      <w:pPr>
        <w:tabs>
          <w:tab w:val="num" w:pos="3050"/>
        </w:tabs>
        <w:ind w:left="3050" w:hanging="480"/>
      </w:pPr>
    </w:lvl>
    <w:lvl w:ilvl="6" w:tplc="0409000F" w:tentative="1">
      <w:start w:val="1"/>
      <w:numFmt w:val="decimal"/>
      <w:lvlText w:val="%7."/>
      <w:lvlJc w:val="left"/>
      <w:pPr>
        <w:tabs>
          <w:tab w:val="num" w:pos="3530"/>
        </w:tabs>
        <w:ind w:left="3530" w:hanging="480"/>
      </w:pPr>
    </w:lvl>
    <w:lvl w:ilvl="7" w:tplc="04090019" w:tentative="1">
      <w:start w:val="1"/>
      <w:numFmt w:val="ideographTraditional"/>
      <w:lvlText w:val="%8、"/>
      <w:lvlJc w:val="left"/>
      <w:pPr>
        <w:tabs>
          <w:tab w:val="num" w:pos="4010"/>
        </w:tabs>
        <w:ind w:left="4010" w:hanging="480"/>
      </w:pPr>
    </w:lvl>
    <w:lvl w:ilvl="8" w:tplc="0409001B" w:tentative="1">
      <w:start w:val="1"/>
      <w:numFmt w:val="lowerRoman"/>
      <w:lvlText w:val="%9."/>
      <w:lvlJc w:val="right"/>
      <w:pPr>
        <w:tabs>
          <w:tab w:val="num" w:pos="4490"/>
        </w:tabs>
        <w:ind w:left="4490" w:hanging="480"/>
      </w:pPr>
    </w:lvl>
  </w:abstractNum>
  <w:abstractNum w:abstractNumId="72" w15:restartNumberingAfterBreak="0">
    <w:nsid w:val="5DD872A8"/>
    <w:multiLevelType w:val="hybridMultilevel"/>
    <w:tmpl w:val="BB449FA2"/>
    <w:lvl w:ilvl="0" w:tplc="55F4CF5C">
      <w:start w:val="1"/>
      <w:numFmt w:val="decimal"/>
      <w:lvlText w:val="11.%1"/>
      <w:lvlJc w:val="left"/>
      <w:pPr>
        <w:tabs>
          <w:tab w:val="num" w:pos="480"/>
        </w:tabs>
        <w:ind w:left="480" w:hanging="480"/>
      </w:pPr>
      <w:rPr>
        <w:rFonts w:hint="eastAsia"/>
        <w:b w:val="0"/>
        <w:sz w:val="22"/>
        <w:szCs w:val="22"/>
      </w:rPr>
    </w:lvl>
    <w:lvl w:ilvl="1" w:tplc="7A86C6D0">
      <w:start w:val="1"/>
      <w:numFmt w:val="decimal"/>
      <w:lvlText w:val="11.11.%2"/>
      <w:lvlJc w:val="left"/>
      <w:pPr>
        <w:tabs>
          <w:tab w:val="num" w:pos="1104"/>
        </w:tabs>
        <w:ind w:left="1104" w:hanging="624"/>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3" w15:restartNumberingAfterBreak="0">
    <w:nsid w:val="5E0834ED"/>
    <w:multiLevelType w:val="hybridMultilevel"/>
    <w:tmpl w:val="45346B94"/>
    <w:lvl w:ilvl="0" w:tplc="5420BD46">
      <w:start w:val="1"/>
      <w:numFmt w:val="decimal"/>
      <w:lvlText w:val="4.6.%1"/>
      <w:lvlJc w:val="left"/>
      <w:pPr>
        <w:tabs>
          <w:tab w:val="num" w:pos="794"/>
        </w:tabs>
        <w:ind w:left="794" w:hanging="624"/>
      </w:pPr>
      <w:rPr>
        <w:rFonts w:hint="eastAsia"/>
        <w:b w:val="0"/>
        <w:sz w:val="22"/>
        <w:szCs w:val="22"/>
      </w:rPr>
    </w:lvl>
    <w:lvl w:ilvl="1" w:tplc="EE6EA0A4">
      <w:start w:val="1"/>
      <w:numFmt w:val="decimal"/>
      <w:lvlText w:val="4.7.%2"/>
      <w:lvlJc w:val="left"/>
      <w:pPr>
        <w:tabs>
          <w:tab w:val="num" w:pos="1104"/>
        </w:tabs>
        <w:ind w:left="1104" w:hanging="624"/>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4" w15:restartNumberingAfterBreak="0">
    <w:nsid w:val="5E390DAF"/>
    <w:multiLevelType w:val="hybridMultilevel"/>
    <w:tmpl w:val="FC3E8C02"/>
    <w:lvl w:ilvl="0" w:tplc="EF960FD6">
      <w:start w:val="1"/>
      <w:numFmt w:val="decimal"/>
      <w:lvlText w:val="14.1.%1"/>
      <w:lvlJc w:val="left"/>
      <w:pPr>
        <w:tabs>
          <w:tab w:val="num" w:pos="794"/>
        </w:tabs>
        <w:ind w:left="794" w:hanging="624"/>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5" w15:restartNumberingAfterBreak="0">
    <w:nsid w:val="5F5B6D8F"/>
    <w:multiLevelType w:val="hybridMultilevel"/>
    <w:tmpl w:val="AE046F34"/>
    <w:lvl w:ilvl="0" w:tplc="72604FB8">
      <w:start w:val="1"/>
      <w:numFmt w:val="decimal"/>
      <w:lvlText w:val="2.1.%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6" w15:restartNumberingAfterBreak="0">
    <w:nsid w:val="61972AC6"/>
    <w:multiLevelType w:val="hybridMultilevel"/>
    <w:tmpl w:val="85F0D706"/>
    <w:lvl w:ilvl="0" w:tplc="DD6627D0">
      <w:start w:val="1"/>
      <w:numFmt w:val="decimal"/>
      <w:lvlText w:val="12.%1"/>
      <w:lvlJc w:val="left"/>
      <w:pPr>
        <w:tabs>
          <w:tab w:val="num" w:pos="480"/>
        </w:tabs>
        <w:ind w:left="480" w:hanging="480"/>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7" w15:restartNumberingAfterBreak="0">
    <w:nsid w:val="6588701C"/>
    <w:multiLevelType w:val="hybridMultilevel"/>
    <w:tmpl w:val="60447DD4"/>
    <w:lvl w:ilvl="0" w:tplc="E5E2A80E">
      <w:start w:val="1"/>
      <w:numFmt w:val="decimal"/>
      <w:lvlText w:val="7.%1"/>
      <w:lvlJc w:val="left"/>
      <w:pPr>
        <w:tabs>
          <w:tab w:val="num" w:pos="480"/>
        </w:tabs>
        <w:ind w:left="480" w:hanging="480"/>
      </w:pPr>
      <w:rPr>
        <w:rFonts w:hint="eastAsia"/>
        <w:b w:val="0"/>
        <w:sz w:val="22"/>
        <w:szCs w:val="22"/>
      </w:rPr>
    </w:lvl>
    <w:lvl w:ilvl="1" w:tplc="7A6E66E6">
      <w:start w:val="1"/>
      <w:numFmt w:val="taiwaneseCountingThousand"/>
      <w:lvlText w:val="(%2)"/>
      <w:lvlJc w:val="left"/>
      <w:pPr>
        <w:tabs>
          <w:tab w:val="num" w:pos="960"/>
        </w:tabs>
        <w:ind w:left="960" w:hanging="480"/>
      </w:pPr>
      <w:rPr>
        <w:rFonts w:hint="eastAsia"/>
        <w:b w:val="0"/>
        <w:sz w:val="22"/>
        <w:szCs w:val="22"/>
      </w:rPr>
    </w:lvl>
    <w:lvl w:ilvl="2" w:tplc="F7D0AEEA">
      <w:start w:val="16"/>
      <w:numFmt w:val="bullet"/>
      <w:lvlText w:val="□"/>
      <w:lvlJc w:val="left"/>
      <w:pPr>
        <w:tabs>
          <w:tab w:val="num" w:pos="1320"/>
        </w:tabs>
        <w:ind w:left="1320" w:hanging="360"/>
      </w:pPr>
      <w:rPr>
        <w:rFonts w:ascii="新細明體" w:eastAsia="新細明體" w:hAnsi="新細明體" w:cs="Times New Roman" w:hint="eastAsia"/>
        <w:b w:val="0"/>
        <w:sz w:val="22"/>
        <w:szCs w:val="22"/>
      </w:rPr>
    </w:lvl>
    <w:lvl w:ilvl="3" w:tplc="5762C5F4">
      <w:start w:val="1"/>
      <w:numFmt w:val="decimal"/>
      <w:lvlText w:val="(%4)"/>
      <w:lvlJc w:val="left"/>
      <w:pPr>
        <w:tabs>
          <w:tab w:val="num" w:pos="1920"/>
        </w:tabs>
        <w:ind w:left="1920" w:hanging="480"/>
      </w:pPr>
      <w:rPr>
        <w:rFonts w:hint="eastAsia"/>
        <w:b w:val="0"/>
        <w:sz w:val="22"/>
        <w:szCs w:val="22"/>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8" w15:restartNumberingAfterBreak="0">
    <w:nsid w:val="660C20E4"/>
    <w:multiLevelType w:val="hybridMultilevel"/>
    <w:tmpl w:val="FA2E60D4"/>
    <w:lvl w:ilvl="0" w:tplc="FF18DD1C">
      <w:start w:val="1"/>
      <w:numFmt w:val="decimal"/>
      <w:lvlText w:val="1.7.%1"/>
      <w:lvlJc w:val="left"/>
      <w:pPr>
        <w:tabs>
          <w:tab w:val="num" w:pos="794"/>
        </w:tabs>
        <w:ind w:left="794" w:hanging="624"/>
      </w:pPr>
      <w:rPr>
        <w:rFonts w:hint="eastAsia"/>
        <w:b w:val="0"/>
        <w:color w:val="auto"/>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66534844"/>
    <w:multiLevelType w:val="hybridMultilevel"/>
    <w:tmpl w:val="D66804CE"/>
    <w:lvl w:ilvl="0" w:tplc="C2360EB8">
      <w:start w:val="1"/>
      <w:numFmt w:val="decimal"/>
      <w:lvlText w:val="11.4.%1"/>
      <w:lvlJc w:val="left"/>
      <w:pPr>
        <w:tabs>
          <w:tab w:val="num" w:pos="794"/>
        </w:tabs>
        <w:ind w:left="794" w:hanging="624"/>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0" w15:restartNumberingAfterBreak="0">
    <w:nsid w:val="685F41BA"/>
    <w:multiLevelType w:val="hybridMultilevel"/>
    <w:tmpl w:val="53F43C56"/>
    <w:lvl w:ilvl="0" w:tplc="1BF6F55C">
      <w:start w:val="1"/>
      <w:numFmt w:val="decimal"/>
      <w:lvlText w:val="6.%1"/>
      <w:lvlJc w:val="left"/>
      <w:pPr>
        <w:tabs>
          <w:tab w:val="num" w:pos="480"/>
        </w:tabs>
        <w:ind w:left="480" w:hanging="480"/>
      </w:pPr>
      <w:rPr>
        <w:rFonts w:hint="eastAsia"/>
        <w:b w:val="0"/>
        <w:color w:val="000000"/>
        <w:sz w:val="22"/>
        <w:szCs w:val="22"/>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1" w15:restartNumberingAfterBreak="0">
    <w:nsid w:val="68D20479"/>
    <w:multiLevelType w:val="hybridMultilevel"/>
    <w:tmpl w:val="1AEC23F0"/>
    <w:lvl w:ilvl="0" w:tplc="F9ACBE0E">
      <w:start w:val="1"/>
      <w:numFmt w:val="decimal"/>
      <w:lvlText w:val="(%1)"/>
      <w:lvlJc w:val="left"/>
      <w:pPr>
        <w:tabs>
          <w:tab w:val="num" w:pos="930"/>
        </w:tabs>
        <w:ind w:left="930" w:hanging="480"/>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2" w15:restartNumberingAfterBreak="0">
    <w:nsid w:val="6CAB21FC"/>
    <w:multiLevelType w:val="hybridMultilevel"/>
    <w:tmpl w:val="9AA4FE7A"/>
    <w:lvl w:ilvl="0" w:tplc="BF326FC6">
      <w:start w:val="1"/>
      <w:numFmt w:val="decimal"/>
      <w:lvlText w:val="8.5.%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3" w15:restartNumberingAfterBreak="0">
    <w:nsid w:val="6D256C7A"/>
    <w:multiLevelType w:val="hybridMultilevel"/>
    <w:tmpl w:val="9376B78A"/>
    <w:lvl w:ilvl="0" w:tplc="E1BA4D3E">
      <w:start w:val="1"/>
      <w:numFmt w:val="decimal"/>
      <w:lvlText w:val="5.2.%1"/>
      <w:lvlJc w:val="left"/>
      <w:pPr>
        <w:tabs>
          <w:tab w:val="num" w:pos="794"/>
        </w:tabs>
        <w:ind w:left="794" w:hanging="624"/>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4" w15:restartNumberingAfterBreak="0">
    <w:nsid w:val="71075EC8"/>
    <w:multiLevelType w:val="hybridMultilevel"/>
    <w:tmpl w:val="D8CC934A"/>
    <w:lvl w:ilvl="0" w:tplc="5762C5F4">
      <w:start w:val="1"/>
      <w:numFmt w:val="decimal"/>
      <w:lvlText w:val="(%1)"/>
      <w:lvlJc w:val="left"/>
      <w:pPr>
        <w:tabs>
          <w:tab w:val="num" w:pos="960"/>
        </w:tabs>
        <w:ind w:left="960" w:hanging="480"/>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5" w15:restartNumberingAfterBreak="0">
    <w:nsid w:val="71AC2CA4"/>
    <w:multiLevelType w:val="hybridMultilevel"/>
    <w:tmpl w:val="0534DDD2"/>
    <w:lvl w:ilvl="0" w:tplc="7C4C0C98">
      <w:start w:val="1"/>
      <w:numFmt w:val="decimal"/>
      <w:pStyle w:val="1"/>
      <w:lvlText w:val="1.4.%1"/>
      <w:lvlJc w:val="left"/>
      <w:pPr>
        <w:tabs>
          <w:tab w:val="num" w:pos="794"/>
        </w:tabs>
        <w:ind w:left="794" w:hanging="624"/>
      </w:pPr>
      <w:rPr>
        <w:rFonts w:ascii="新細明體" w:eastAsia="新細明體" w:hAnsi="新細明體"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6" w15:restartNumberingAfterBreak="0">
    <w:nsid w:val="726024AB"/>
    <w:multiLevelType w:val="hybridMultilevel"/>
    <w:tmpl w:val="C6DEEEF0"/>
    <w:lvl w:ilvl="0" w:tplc="762AC45E">
      <w:start w:val="1"/>
      <w:numFmt w:val="decimal"/>
      <w:lvlText w:val="6.%1"/>
      <w:lvlJc w:val="left"/>
      <w:pPr>
        <w:tabs>
          <w:tab w:val="num" w:pos="480"/>
        </w:tabs>
        <w:ind w:left="480" w:hanging="480"/>
      </w:pPr>
      <w:rPr>
        <w:rFonts w:hint="eastAsia"/>
        <w:b w:val="0"/>
      </w:rPr>
    </w:lvl>
    <w:lvl w:ilvl="1" w:tplc="EC38D526">
      <w:start w:val="1"/>
      <w:numFmt w:val="decimal"/>
      <w:lvlText w:val="(%2)"/>
      <w:lvlJc w:val="left"/>
      <w:pPr>
        <w:tabs>
          <w:tab w:val="num" w:pos="960"/>
        </w:tabs>
        <w:ind w:left="960" w:hanging="480"/>
      </w:pPr>
      <w:rPr>
        <w:rFonts w:hint="eastAsia"/>
        <w:b w:val="0"/>
        <w:color w:val="auto"/>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7" w15:restartNumberingAfterBreak="0">
    <w:nsid w:val="728C2E32"/>
    <w:multiLevelType w:val="hybridMultilevel"/>
    <w:tmpl w:val="E368D232"/>
    <w:lvl w:ilvl="0" w:tplc="340874A2">
      <w:start w:val="1"/>
      <w:numFmt w:val="decimal"/>
      <w:lvlText w:val="9.4.%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8" w15:restartNumberingAfterBreak="0">
    <w:nsid w:val="74B757BC"/>
    <w:multiLevelType w:val="hybridMultilevel"/>
    <w:tmpl w:val="1A244CB2"/>
    <w:lvl w:ilvl="0" w:tplc="2A5C910C">
      <w:start w:val="1"/>
      <w:numFmt w:val="decimal"/>
      <w:lvlText w:val="4.8.%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9" w15:restartNumberingAfterBreak="0">
    <w:nsid w:val="769345ED"/>
    <w:multiLevelType w:val="hybridMultilevel"/>
    <w:tmpl w:val="D25C93FA"/>
    <w:lvl w:ilvl="0" w:tplc="2D709210">
      <w:start w:val="1"/>
      <w:numFmt w:val="decimal"/>
      <w:lvlText w:val="11.3.%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0" w15:restartNumberingAfterBreak="0">
    <w:nsid w:val="76E45437"/>
    <w:multiLevelType w:val="hybridMultilevel"/>
    <w:tmpl w:val="CEA2B5B6"/>
    <w:lvl w:ilvl="0" w:tplc="86644E66">
      <w:start w:val="1"/>
      <w:numFmt w:val="decimal"/>
      <w:lvlText w:val="5.7.%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1" w15:restartNumberingAfterBreak="0">
    <w:nsid w:val="772A5040"/>
    <w:multiLevelType w:val="hybridMultilevel"/>
    <w:tmpl w:val="3386E188"/>
    <w:lvl w:ilvl="0" w:tplc="C92AE5C8">
      <w:start w:val="1"/>
      <w:numFmt w:val="decimal"/>
      <w:lvlText w:val="9.%1"/>
      <w:lvlJc w:val="left"/>
      <w:pPr>
        <w:tabs>
          <w:tab w:val="num" w:pos="480"/>
        </w:tabs>
        <w:ind w:left="480" w:hanging="480"/>
      </w:pPr>
      <w:rPr>
        <w:rFonts w:hint="eastAsia"/>
        <w:b w:val="0"/>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676403EE">
      <w:start w:val="1"/>
      <w:numFmt w:val="decimal"/>
      <w:lvlText w:val="9.6.%3"/>
      <w:lvlJc w:val="left"/>
      <w:pPr>
        <w:tabs>
          <w:tab w:val="num" w:pos="1584"/>
        </w:tabs>
        <w:ind w:left="1584" w:hanging="624"/>
      </w:pPr>
      <w:rPr>
        <w:rFonts w:hint="eastAsia"/>
        <w:b w:val="0"/>
        <w:sz w:val="22"/>
        <w:szCs w:val="22"/>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2" w15:restartNumberingAfterBreak="0">
    <w:nsid w:val="777808B5"/>
    <w:multiLevelType w:val="hybridMultilevel"/>
    <w:tmpl w:val="7B8AECCE"/>
    <w:lvl w:ilvl="0" w:tplc="2FA65ECC">
      <w:start w:val="1"/>
      <w:numFmt w:val="decimal"/>
      <w:lvlText w:val="3.2.%1"/>
      <w:lvlJc w:val="left"/>
      <w:pPr>
        <w:tabs>
          <w:tab w:val="num" w:pos="794"/>
        </w:tabs>
        <w:ind w:left="794" w:hanging="624"/>
      </w:pPr>
      <w:rPr>
        <w:rFonts w:hint="eastAsia"/>
        <w:b w:val="0"/>
        <w:color w:val="auto"/>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7A5A29D3"/>
    <w:multiLevelType w:val="hybridMultilevel"/>
    <w:tmpl w:val="88269922"/>
    <w:lvl w:ilvl="0" w:tplc="DBC0E7F2">
      <w:start w:val="1"/>
      <w:numFmt w:val="decimal"/>
      <w:lvlText w:val="5.1.%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4" w15:restartNumberingAfterBreak="0">
    <w:nsid w:val="7D003A02"/>
    <w:multiLevelType w:val="hybridMultilevel"/>
    <w:tmpl w:val="CFC663B4"/>
    <w:lvl w:ilvl="0" w:tplc="F5264BB2">
      <w:start w:val="1"/>
      <w:numFmt w:val="decimal"/>
      <w:lvlText w:val="5.%1"/>
      <w:lvlJc w:val="left"/>
      <w:pPr>
        <w:tabs>
          <w:tab w:val="num" w:pos="480"/>
        </w:tabs>
        <w:ind w:left="480" w:hanging="480"/>
      </w:pPr>
      <w:rPr>
        <w:rFonts w:hint="eastAsia"/>
        <w:b w:val="0"/>
        <w:sz w:val="22"/>
        <w:szCs w:val="22"/>
      </w:rPr>
    </w:lvl>
    <w:lvl w:ilvl="1" w:tplc="5630F702">
      <w:start w:val="1"/>
      <w:numFmt w:val="decimal"/>
      <w:lvlText w:val="5.2.%2"/>
      <w:lvlJc w:val="left"/>
      <w:pPr>
        <w:tabs>
          <w:tab w:val="num" w:pos="1104"/>
        </w:tabs>
        <w:ind w:left="1104" w:hanging="624"/>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5" w15:restartNumberingAfterBreak="0">
    <w:nsid w:val="7D556BF0"/>
    <w:multiLevelType w:val="hybridMultilevel"/>
    <w:tmpl w:val="58C6F652"/>
    <w:lvl w:ilvl="0" w:tplc="9AB82D6C">
      <w:start w:val="1"/>
      <w:numFmt w:val="decimal"/>
      <w:lvlText w:val="16.2.%1"/>
      <w:lvlJc w:val="left"/>
      <w:pPr>
        <w:tabs>
          <w:tab w:val="num" w:pos="794"/>
        </w:tabs>
        <w:ind w:left="794" w:hanging="624"/>
      </w:pPr>
      <w:rPr>
        <w:rFonts w:hint="eastAsia"/>
        <w:b w:val="0"/>
        <w:sz w:val="22"/>
        <w:szCs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6" w15:restartNumberingAfterBreak="0">
    <w:nsid w:val="7E7D4F86"/>
    <w:multiLevelType w:val="hybridMultilevel"/>
    <w:tmpl w:val="AB1CF112"/>
    <w:lvl w:ilvl="0" w:tplc="F7FC3B0E">
      <w:start w:val="1"/>
      <w:numFmt w:val="decimal"/>
      <w:lvlText w:val="3.%1"/>
      <w:lvlJc w:val="left"/>
      <w:pPr>
        <w:tabs>
          <w:tab w:val="num" w:pos="480"/>
        </w:tabs>
        <w:ind w:left="480" w:hanging="480"/>
      </w:pPr>
      <w:rPr>
        <w:rFonts w:hint="eastAsia"/>
        <w:b w:val="0"/>
        <w:color w:val="auto"/>
        <w:sz w:val="22"/>
        <w:szCs w:val="22"/>
      </w:rPr>
    </w:lvl>
    <w:lvl w:ilvl="1" w:tplc="5762C5F4">
      <w:start w:val="1"/>
      <w:numFmt w:val="decimal"/>
      <w:lvlText w:val="(%2)"/>
      <w:lvlJc w:val="left"/>
      <w:pPr>
        <w:tabs>
          <w:tab w:val="num" w:pos="960"/>
        </w:tabs>
        <w:ind w:left="960" w:hanging="480"/>
      </w:pPr>
      <w:rPr>
        <w:rFonts w:hint="eastAsia"/>
        <w:b w:val="0"/>
        <w:sz w:val="22"/>
        <w:szCs w:val="22"/>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084910022">
    <w:abstractNumId w:val="55"/>
  </w:num>
  <w:num w:numId="2" w16cid:durableId="516431008">
    <w:abstractNumId w:val="18"/>
  </w:num>
  <w:num w:numId="3" w16cid:durableId="1799840448">
    <w:abstractNumId w:val="6"/>
  </w:num>
  <w:num w:numId="4" w16cid:durableId="627201074">
    <w:abstractNumId w:val="24"/>
  </w:num>
  <w:num w:numId="5" w16cid:durableId="1412701480">
    <w:abstractNumId w:val="94"/>
  </w:num>
  <w:num w:numId="6" w16cid:durableId="1366908397">
    <w:abstractNumId w:val="86"/>
  </w:num>
  <w:num w:numId="7" w16cid:durableId="197788449">
    <w:abstractNumId w:val="45"/>
  </w:num>
  <w:num w:numId="8" w16cid:durableId="781996794">
    <w:abstractNumId w:val="22"/>
  </w:num>
  <w:num w:numId="9" w16cid:durableId="406414842">
    <w:abstractNumId w:val="19"/>
  </w:num>
  <w:num w:numId="10" w16cid:durableId="1759280603">
    <w:abstractNumId w:val="47"/>
  </w:num>
  <w:num w:numId="11" w16cid:durableId="488325976">
    <w:abstractNumId w:val="46"/>
  </w:num>
  <w:num w:numId="12" w16cid:durableId="1033385409">
    <w:abstractNumId w:val="63"/>
  </w:num>
  <w:num w:numId="13" w16cid:durableId="1548838196">
    <w:abstractNumId w:val="81"/>
  </w:num>
  <w:num w:numId="14" w16cid:durableId="987127990">
    <w:abstractNumId w:val="73"/>
  </w:num>
  <w:num w:numId="15" w16cid:durableId="1763140179">
    <w:abstractNumId w:val="58"/>
  </w:num>
  <w:num w:numId="16" w16cid:durableId="1692293292">
    <w:abstractNumId w:val="88"/>
  </w:num>
  <w:num w:numId="17" w16cid:durableId="193004734">
    <w:abstractNumId w:val="39"/>
  </w:num>
  <w:num w:numId="18" w16cid:durableId="182935479">
    <w:abstractNumId w:val="0"/>
  </w:num>
  <w:num w:numId="19" w16cid:durableId="758217372">
    <w:abstractNumId w:val="31"/>
  </w:num>
  <w:num w:numId="20" w16cid:durableId="203951649">
    <w:abstractNumId w:val="27"/>
  </w:num>
  <w:num w:numId="21" w16cid:durableId="942345043">
    <w:abstractNumId w:val="28"/>
  </w:num>
  <w:num w:numId="22" w16cid:durableId="229199148">
    <w:abstractNumId w:val="11"/>
  </w:num>
  <w:num w:numId="23" w16cid:durableId="1565480671">
    <w:abstractNumId w:val="15"/>
  </w:num>
  <w:num w:numId="24" w16cid:durableId="1957641005">
    <w:abstractNumId w:val="23"/>
  </w:num>
  <w:num w:numId="25" w16cid:durableId="1555658390">
    <w:abstractNumId w:val="8"/>
  </w:num>
  <w:num w:numId="26" w16cid:durableId="958952324">
    <w:abstractNumId w:val="82"/>
  </w:num>
  <w:num w:numId="27" w16cid:durableId="1823696523">
    <w:abstractNumId w:val="12"/>
  </w:num>
  <w:num w:numId="28" w16cid:durableId="681784922">
    <w:abstractNumId w:val="87"/>
  </w:num>
  <w:num w:numId="29" w16cid:durableId="1509759325">
    <w:abstractNumId w:val="3"/>
  </w:num>
  <w:num w:numId="30" w16cid:durableId="679427365">
    <w:abstractNumId w:val="54"/>
  </w:num>
  <w:num w:numId="31" w16cid:durableId="5599354">
    <w:abstractNumId w:val="5"/>
  </w:num>
  <w:num w:numId="32" w16cid:durableId="1057971912">
    <w:abstractNumId w:val="96"/>
  </w:num>
  <w:num w:numId="33" w16cid:durableId="1701973542">
    <w:abstractNumId w:val="13"/>
  </w:num>
  <w:num w:numId="34" w16cid:durableId="1824466603">
    <w:abstractNumId w:val="34"/>
  </w:num>
  <w:num w:numId="35" w16cid:durableId="538519765">
    <w:abstractNumId w:val="80"/>
  </w:num>
  <w:num w:numId="36" w16cid:durableId="657345376">
    <w:abstractNumId w:val="77"/>
  </w:num>
  <w:num w:numId="37" w16cid:durableId="1658723835">
    <w:abstractNumId w:val="64"/>
  </w:num>
  <w:num w:numId="38" w16cid:durableId="1665891283">
    <w:abstractNumId w:val="91"/>
  </w:num>
  <w:num w:numId="39" w16cid:durableId="835919066">
    <w:abstractNumId w:val="62"/>
  </w:num>
  <w:num w:numId="40" w16cid:durableId="226379969">
    <w:abstractNumId w:val="72"/>
  </w:num>
  <w:num w:numId="41" w16cid:durableId="1479104604">
    <w:abstractNumId w:val="76"/>
  </w:num>
  <w:num w:numId="42" w16cid:durableId="2007434797">
    <w:abstractNumId w:val="42"/>
  </w:num>
  <w:num w:numId="43" w16cid:durableId="701516624">
    <w:abstractNumId w:val="32"/>
  </w:num>
  <w:num w:numId="44" w16cid:durableId="226498852">
    <w:abstractNumId w:val="66"/>
  </w:num>
  <w:num w:numId="45" w16cid:durableId="717243084">
    <w:abstractNumId w:val="59"/>
  </w:num>
  <w:num w:numId="46" w16cid:durableId="1003976959">
    <w:abstractNumId w:val="85"/>
  </w:num>
  <w:num w:numId="47" w16cid:durableId="414859504">
    <w:abstractNumId w:val="75"/>
  </w:num>
  <w:num w:numId="48" w16cid:durableId="1883859727">
    <w:abstractNumId w:val="14"/>
  </w:num>
  <w:num w:numId="49" w16cid:durableId="1926917609">
    <w:abstractNumId w:val="7"/>
  </w:num>
  <w:num w:numId="50" w16cid:durableId="1657536564">
    <w:abstractNumId w:val="40"/>
  </w:num>
  <w:num w:numId="51" w16cid:durableId="1738820741">
    <w:abstractNumId w:val="35"/>
  </w:num>
  <w:num w:numId="52" w16cid:durableId="1038966050">
    <w:abstractNumId w:val="93"/>
  </w:num>
  <w:num w:numId="53" w16cid:durableId="719087417">
    <w:abstractNumId w:val="83"/>
  </w:num>
  <w:num w:numId="54" w16cid:durableId="1024087973">
    <w:abstractNumId w:val="57"/>
  </w:num>
  <w:num w:numId="55" w16cid:durableId="508066050">
    <w:abstractNumId w:val="65"/>
  </w:num>
  <w:num w:numId="56" w16cid:durableId="459765310">
    <w:abstractNumId w:val="26"/>
  </w:num>
  <w:num w:numId="57" w16cid:durableId="1800607243">
    <w:abstractNumId w:val="4"/>
  </w:num>
  <w:num w:numId="58" w16cid:durableId="1403721105">
    <w:abstractNumId w:val="10"/>
  </w:num>
  <w:num w:numId="59" w16cid:durableId="340745110">
    <w:abstractNumId w:val="90"/>
  </w:num>
  <w:num w:numId="60" w16cid:durableId="1705786230">
    <w:abstractNumId w:val="60"/>
  </w:num>
  <w:num w:numId="61" w16cid:durableId="1438599424">
    <w:abstractNumId w:val="37"/>
  </w:num>
  <w:num w:numId="62" w16cid:durableId="1160343544">
    <w:abstractNumId w:val="56"/>
  </w:num>
  <w:num w:numId="63" w16cid:durableId="1216893623">
    <w:abstractNumId w:val="41"/>
  </w:num>
  <w:num w:numId="64" w16cid:durableId="107161738">
    <w:abstractNumId w:val="84"/>
  </w:num>
  <w:num w:numId="65" w16cid:durableId="1758867736">
    <w:abstractNumId w:val="49"/>
  </w:num>
  <w:num w:numId="66" w16cid:durableId="413942692">
    <w:abstractNumId w:val="50"/>
  </w:num>
  <w:num w:numId="67" w16cid:durableId="563024776">
    <w:abstractNumId w:val="89"/>
  </w:num>
  <w:num w:numId="68" w16cid:durableId="1837499558">
    <w:abstractNumId w:val="79"/>
  </w:num>
  <w:num w:numId="69" w16cid:durableId="301278709">
    <w:abstractNumId w:val="71"/>
  </w:num>
  <w:num w:numId="70" w16cid:durableId="1444223313">
    <w:abstractNumId w:val="29"/>
  </w:num>
  <w:num w:numId="71" w16cid:durableId="1620066981">
    <w:abstractNumId w:val="74"/>
  </w:num>
  <w:num w:numId="72" w16cid:durableId="2111194692">
    <w:abstractNumId w:val="20"/>
  </w:num>
  <w:num w:numId="73" w16cid:durableId="1642152424">
    <w:abstractNumId w:val="52"/>
  </w:num>
  <w:num w:numId="74" w16cid:durableId="861358120">
    <w:abstractNumId w:val="1"/>
  </w:num>
  <w:num w:numId="75" w16cid:durableId="1817456353">
    <w:abstractNumId w:val="68"/>
  </w:num>
  <w:num w:numId="76" w16cid:durableId="860240324">
    <w:abstractNumId w:val="16"/>
  </w:num>
  <w:num w:numId="77" w16cid:durableId="1439637298">
    <w:abstractNumId w:val="95"/>
  </w:num>
  <w:num w:numId="78" w16cid:durableId="5714771">
    <w:abstractNumId w:val="33"/>
  </w:num>
  <w:num w:numId="79" w16cid:durableId="915624758">
    <w:abstractNumId w:val="43"/>
  </w:num>
  <w:num w:numId="80" w16cid:durableId="2040233227">
    <w:abstractNumId w:val="48"/>
  </w:num>
  <w:num w:numId="81" w16cid:durableId="1409959766">
    <w:abstractNumId w:val="78"/>
  </w:num>
  <w:num w:numId="82" w16cid:durableId="2088379438">
    <w:abstractNumId w:val="17"/>
  </w:num>
  <w:num w:numId="83" w16cid:durableId="746807224">
    <w:abstractNumId w:val="44"/>
  </w:num>
  <w:num w:numId="84" w16cid:durableId="1913195609">
    <w:abstractNumId w:val="38"/>
  </w:num>
  <w:num w:numId="85" w16cid:durableId="1519730081">
    <w:abstractNumId w:val="30"/>
  </w:num>
  <w:num w:numId="86" w16cid:durableId="308097457">
    <w:abstractNumId w:val="92"/>
  </w:num>
  <w:num w:numId="87" w16cid:durableId="2117479508">
    <w:abstractNumId w:val="2"/>
  </w:num>
  <w:num w:numId="88" w16cid:durableId="1567301296">
    <w:abstractNumId w:val="53"/>
  </w:num>
  <w:num w:numId="89" w16cid:durableId="78987285">
    <w:abstractNumId w:val="25"/>
  </w:num>
  <w:num w:numId="90" w16cid:durableId="709188603">
    <w:abstractNumId w:val="67"/>
  </w:num>
  <w:num w:numId="91" w16cid:durableId="107697729">
    <w:abstractNumId w:val="69"/>
  </w:num>
  <w:num w:numId="92" w16cid:durableId="826633136">
    <w:abstractNumId w:val="61"/>
  </w:num>
  <w:num w:numId="93" w16cid:durableId="2058965681">
    <w:abstractNumId w:val="51"/>
  </w:num>
  <w:num w:numId="94" w16cid:durableId="633800230">
    <w:abstractNumId w:val="21"/>
  </w:num>
  <w:num w:numId="95" w16cid:durableId="467165176">
    <w:abstractNumId w:val="9"/>
  </w:num>
  <w:num w:numId="96" w16cid:durableId="1871457929">
    <w:abstractNumId w:val="36"/>
  </w:num>
  <w:num w:numId="97" w16cid:durableId="1886287949">
    <w:abstractNumId w:val="70"/>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28"/>
    <w:rsid w:val="00000BFD"/>
    <w:rsid w:val="00001F34"/>
    <w:rsid w:val="000064C8"/>
    <w:rsid w:val="00007E85"/>
    <w:rsid w:val="0001097E"/>
    <w:rsid w:val="000117EE"/>
    <w:rsid w:val="00014FEE"/>
    <w:rsid w:val="00020214"/>
    <w:rsid w:val="000212BF"/>
    <w:rsid w:val="00025AB9"/>
    <w:rsid w:val="0002668F"/>
    <w:rsid w:val="0003447A"/>
    <w:rsid w:val="00035A57"/>
    <w:rsid w:val="00037561"/>
    <w:rsid w:val="00044893"/>
    <w:rsid w:val="000465D1"/>
    <w:rsid w:val="00051EE0"/>
    <w:rsid w:val="00051FAC"/>
    <w:rsid w:val="00052C1E"/>
    <w:rsid w:val="00053D9A"/>
    <w:rsid w:val="00056407"/>
    <w:rsid w:val="000637D0"/>
    <w:rsid w:val="00064355"/>
    <w:rsid w:val="00065DE7"/>
    <w:rsid w:val="00066A15"/>
    <w:rsid w:val="00066CF8"/>
    <w:rsid w:val="00070B2B"/>
    <w:rsid w:val="00072E71"/>
    <w:rsid w:val="00075478"/>
    <w:rsid w:val="00086FB3"/>
    <w:rsid w:val="0009242F"/>
    <w:rsid w:val="0009443F"/>
    <w:rsid w:val="00094565"/>
    <w:rsid w:val="00095058"/>
    <w:rsid w:val="00095202"/>
    <w:rsid w:val="000957F5"/>
    <w:rsid w:val="00096BD9"/>
    <w:rsid w:val="000A077E"/>
    <w:rsid w:val="000A4035"/>
    <w:rsid w:val="000A447C"/>
    <w:rsid w:val="000A47FD"/>
    <w:rsid w:val="000A6B3A"/>
    <w:rsid w:val="000B27ED"/>
    <w:rsid w:val="000B4277"/>
    <w:rsid w:val="000B7FE2"/>
    <w:rsid w:val="000C22DC"/>
    <w:rsid w:val="000C2D97"/>
    <w:rsid w:val="000C361A"/>
    <w:rsid w:val="000D2374"/>
    <w:rsid w:val="000D48D5"/>
    <w:rsid w:val="000E196D"/>
    <w:rsid w:val="000E4DD2"/>
    <w:rsid w:val="000E6156"/>
    <w:rsid w:val="000F0844"/>
    <w:rsid w:val="000F7FA9"/>
    <w:rsid w:val="00101CBB"/>
    <w:rsid w:val="001060E8"/>
    <w:rsid w:val="00107424"/>
    <w:rsid w:val="001107B3"/>
    <w:rsid w:val="00115AB6"/>
    <w:rsid w:val="00116262"/>
    <w:rsid w:val="00117EDC"/>
    <w:rsid w:val="0012171E"/>
    <w:rsid w:val="00121F03"/>
    <w:rsid w:val="00123D83"/>
    <w:rsid w:val="00132177"/>
    <w:rsid w:val="001324B2"/>
    <w:rsid w:val="00134E88"/>
    <w:rsid w:val="001448FD"/>
    <w:rsid w:val="0014561A"/>
    <w:rsid w:val="00146028"/>
    <w:rsid w:val="00147F66"/>
    <w:rsid w:val="00154210"/>
    <w:rsid w:val="001556F7"/>
    <w:rsid w:val="001572D3"/>
    <w:rsid w:val="00161DAC"/>
    <w:rsid w:val="00163276"/>
    <w:rsid w:val="001638B9"/>
    <w:rsid w:val="00164E77"/>
    <w:rsid w:val="00166D05"/>
    <w:rsid w:val="0016744E"/>
    <w:rsid w:val="001679A9"/>
    <w:rsid w:val="001712AE"/>
    <w:rsid w:val="001714B5"/>
    <w:rsid w:val="00172005"/>
    <w:rsid w:val="00173039"/>
    <w:rsid w:val="001733C1"/>
    <w:rsid w:val="001821B1"/>
    <w:rsid w:val="00191E1A"/>
    <w:rsid w:val="001955D1"/>
    <w:rsid w:val="001A00BA"/>
    <w:rsid w:val="001A1790"/>
    <w:rsid w:val="001A2D48"/>
    <w:rsid w:val="001A5B11"/>
    <w:rsid w:val="001A5FA3"/>
    <w:rsid w:val="001A629F"/>
    <w:rsid w:val="001A7AA4"/>
    <w:rsid w:val="001A7CC5"/>
    <w:rsid w:val="001B0B0F"/>
    <w:rsid w:val="001B13EB"/>
    <w:rsid w:val="001B24ED"/>
    <w:rsid w:val="001B2FD3"/>
    <w:rsid w:val="001B3533"/>
    <w:rsid w:val="001B5E71"/>
    <w:rsid w:val="001C444A"/>
    <w:rsid w:val="001C4B71"/>
    <w:rsid w:val="001C4EA7"/>
    <w:rsid w:val="001C536B"/>
    <w:rsid w:val="001C72AE"/>
    <w:rsid w:val="001D0260"/>
    <w:rsid w:val="001D071C"/>
    <w:rsid w:val="001D5E6C"/>
    <w:rsid w:val="001D6FF3"/>
    <w:rsid w:val="001D789E"/>
    <w:rsid w:val="001D7AA8"/>
    <w:rsid w:val="001E13CC"/>
    <w:rsid w:val="001E1A29"/>
    <w:rsid w:val="001E5B62"/>
    <w:rsid w:val="001E5EE3"/>
    <w:rsid w:val="001E6D1B"/>
    <w:rsid w:val="001F1046"/>
    <w:rsid w:val="001F20D2"/>
    <w:rsid w:val="001F3FD0"/>
    <w:rsid w:val="002041CB"/>
    <w:rsid w:val="002056E2"/>
    <w:rsid w:val="0020775F"/>
    <w:rsid w:val="00213053"/>
    <w:rsid w:val="002163D8"/>
    <w:rsid w:val="00222BAD"/>
    <w:rsid w:val="00230FAB"/>
    <w:rsid w:val="00233D9D"/>
    <w:rsid w:val="00234092"/>
    <w:rsid w:val="00237D68"/>
    <w:rsid w:val="0024000F"/>
    <w:rsid w:val="00240CB3"/>
    <w:rsid w:val="002458ED"/>
    <w:rsid w:val="00253497"/>
    <w:rsid w:val="00256AB5"/>
    <w:rsid w:val="00256D02"/>
    <w:rsid w:val="00260815"/>
    <w:rsid w:val="0026239F"/>
    <w:rsid w:val="0026346F"/>
    <w:rsid w:val="0026406F"/>
    <w:rsid w:val="002645F7"/>
    <w:rsid w:val="0026748C"/>
    <w:rsid w:val="00273D28"/>
    <w:rsid w:val="0027625F"/>
    <w:rsid w:val="00276BA8"/>
    <w:rsid w:val="002805C6"/>
    <w:rsid w:val="0028476C"/>
    <w:rsid w:val="00285433"/>
    <w:rsid w:val="00287B28"/>
    <w:rsid w:val="00287BC0"/>
    <w:rsid w:val="00290119"/>
    <w:rsid w:val="002A029C"/>
    <w:rsid w:val="002A2884"/>
    <w:rsid w:val="002A39AF"/>
    <w:rsid w:val="002C1B8A"/>
    <w:rsid w:val="002C2BFF"/>
    <w:rsid w:val="002C3852"/>
    <w:rsid w:val="002D1B45"/>
    <w:rsid w:val="002D3340"/>
    <w:rsid w:val="002D3E5B"/>
    <w:rsid w:val="002E46F1"/>
    <w:rsid w:val="002F026A"/>
    <w:rsid w:val="002F4E60"/>
    <w:rsid w:val="002F5011"/>
    <w:rsid w:val="002F6412"/>
    <w:rsid w:val="0030014C"/>
    <w:rsid w:val="003038FB"/>
    <w:rsid w:val="00304E72"/>
    <w:rsid w:val="00305275"/>
    <w:rsid w:val="00307A8F"/>
    <w:rsid w:val="003122D2"/>
    <w:rsid w:val="00312CC0"/>
    <w:rsid w:val="00313908"/>
    <w:rsid w:val="003152BE"/>
    <w:rsid w:val="003162E8"/>
    <w:rsid w:val="00320355"/>
    <w:rsid w:val="00320C52"/>
    <w:rsid w:val="00322A1A"/>
    <w:rsid w:val="00323268"/>
    <w:rsid w:val="00324A2F"/>
    <w:rsid w:val="0032505A"/>
    <w:rsid w:val="00327B3F"/>
    <w:rsid w:val="00331520"/>
    <w:rsid w:val="0033458B"/>
    <w:rsid w:val="00334C20"/>
    <w:rsid w:val="0034161C"/>
    <w:rsid w:val="003416DB"/>
    <w:rsid w:val="00344507"/>
    <w:rsid w:val="003448B9"/>
    <w:rsid w:val="003451D7"/>
    <w:rsid w:val="00346A65"/>
    <w:rsid w:val="0034773F"/>
    <w:rsid w:val="00351028"/>
    <w:rsid w:val="00351122"/>
    <w:rsid w:val="0035242A"/>
    <w:rsid w:val="00354A64"/>
    <w:rsid w:val="003602B4"/>
    <w:rsid w:val="00360FEE"/>
    <w:rsid w:val="003615E0"/>
    <w:rsid w:val="003634A4"/>
    <w:rsid w:val="00366E41"/>
    <w:rsid w:val="00367246"/>
    <w:rsid w:val="00371CE1"/>
    <w:rsid w:val="003726E7"/>
    <w:rsid w:val="00374C6F"/>
    <w:rsid w:val="00381DA2"/>
    <w:rsid w:val="00384703"/>
    <w:rsid w:val="00385A66"/>
    <w:rsid w:val="00386829"/>
    <w:rsid w:val="00386DE0"/>
    <w:rsid w:val="00387CC9"/>
    <w:rsid w:val="00391237"/>
    <w:rsid w:val="00394B23"/>
    <w:rsid w:val="00396C3C"/>
    <w:rsid w:val="00396CBE"/>
    <w:rsid w:val="003A1E81"/>
    <w:rsid w:val="003A5255"/>
    <w:rsid w:val="003B0344"/>
    <w:rsid w:val="003B39A8"/>
    <w:rsid w:val="003B3D6C"/>
    <w:rsid w:val="003B701B"/>
    <w:rsid w:val="003B7A18"/>
    <w:rsid w:val="003B7FF5"/>
    <w:rsid w:val="003C63BB"/>
    <w:rsid w:val="003D02ED"/>
    <w:rsid w:val="003D1365"/>
    <w:rsid w:val="003D3662"/>
    <w:rsid w:val="003D6882"/>
    <w:rsid w:val="003D6E0F"/>
    <w:rsid w:val="003D7C29"/>
    <w:rsid w:val="003E06CF"/>
    <w:rsid w:val="003E3D0F"/>
    <w:rsid w:val="003E4F09"/>
    <w:rsid w:val="003E561B"/>
    <w:rsid w:val="003E603D"/>
    <w:rsid w:val="003E6F66"/>
    <w:rsid w:val="003F0A37"/>
    <w:rsid w:val="003F126B"/>
    <w:rsid w:val="003F2A29"/>
    <w:rsid w:val="003F68CB"/>
    <w:rsid w:val="003F6993"/>
    <w:rsid w:val="003F6F74"/>
    <w:rsid w:val="003F701A"/>
    <w:rsid w:val="003F7BB2"/>
    <w:rsid w:val="0040159C"/>
    <w:rsid w:val="00403423"/>
    <w:rsid w:val="00404D59"/>
    <w:rsid w:val="00405622"/>
    <w:rsid w:val="004063E4"/>
    <w:rsid w:val="00417421"/>
    <w:rsid w:val="00421123"/>
    <w:rsid w:val="00421FF0"/>
    <w:rsid w:val="00422981"/>
    <w:rsid w:val="0042513F"/>
    <w:rsid w:val="00427BB3"/>
    <w:rsid w:val="00431761"/>
    <w:rsid w:val="0044299E"/>
    <w:rsid w:val="00442CC9"/>
    <w:rsid w:val="00456A92"/>
    <w:rsid w:val="0045756E"/>
    <w:rsid w:val="00460FEB"/>
    <w:rsid w:val="00463037"/>
    <w:rsid w:val="0046578D"/>
    <w:rsid w:val="0046666C"/>
    <w:rsid w:val="004718DF"/>
    <w:rsid w:val="00471E7E"/>
    <w:rsid w:val="0047342B"/>
    <w:rsid w:val="004736E4"/>
    <w:rsid w:val="00480A22"/>
    <w:rsid w:val="00480A3D"/>
    <w:rsid w:val="00483937"/>
    <w:rsid w:val="004869D1"/>
    <w:rsid w:val="00486FFF"/>
    <w:rsid w:val="00491588"/>
    <w:rsid w:val="004A04A6"/>
    <w:rsid w:val="004A12A1"/>
    <w:rsid w:val="004A1EFB"/>
    <w:rsid w:val="004A704D"/>
    <w:rsid w:val="004A7DA5"/>
    <w:rsid w:val="004B0369"/>
    <w:rsid w:val="004B095D"/>
    <w:rsid w:val="004B3627"/>
    <w:rsid w:val="004B3A4B"/>
    <w:rsid w:val="004B3B81"/>
    <w:rsid w:val="004B758D"/>
    <w:rsid w:val="004C0DF0"/>
    <w:rsid w:val="004C4EAC"/>
    <w:rsid w:val="004D04C5"/>
    <w:rsid w:val="004D43E9"/>
    <w:rsid w:val="004D4734"/>
    <w:rsid w:val="004D61D9"/>
    <w:rsid w:val="004D6A6C"/>
    <w:rsid w:val="004E5C20"/>
    <w:rsid w:val="004E5D94"/>
    <w:rsid w:val="004E61B7"/>
    <w:rsid w:val="004E7665"/>
    <w:rsid w:val="004E7A4D"/>
    <w:rsid w:val="004F0B22"/>
    <w:rsid w:val="004F0C02"/>
    <w:rsid w:val="004F0F45"/>
    <w:rsid w:val="004F233E"/>
    <w:rsid w:val="004F3A45"/>
    <w:rsid w:val="004F61DE"/>
    <w:rsid w:val="0050167B"/>
    <w:rsid w:val="00502725"/>
    <w:rsid w:val="00502A84"/>
    <w:rsid w:val="00505CAC"/>
    <w:rsid w:val="0051401A"/>
    <w:rsid w:val="00514072"/>
    <w:rsid w:val="00521DF4"/>
    <w:rsid w:val="00522259"/>
    <w:rsid w:val="00524505"/>
    <w:rsid w:val="00530ACD"/>
    <w:rsid w:val="00530FF2"/>
    <w:rsid w:val="00531597"/>
    <w:rsid w:val="00532B0B"/>
    <w:rsid w:val="00533EFE"/>
    <w:rsid w:val="005353BF"/>
    <w:rsid w:val="00537A88"/>
    <w:rsid w:val="00540EF5"/>
    <w:rsid w:val="00540F9D"/>
    <w:rsid w:val="0054562D"/>
    <w:rsid w:val="00545AF3"/>
    <w:rsid w:val="00546E35"/>
    <w:rsid w:val="00550B03"/>
    <w:rsid w:val="0055510E"/>
    <w:rsid w:val="0055748B"/>
    <w:rsid w:val="00560832"/>
    <w:rsid w:val="00561BBD"/>
    <w:rsid w:val="0056286C"/>
    <w:rsid w:val="00562AA6"/>
    <w:rsid w:val="0056583B"/>
    <w:rsid w:val="005705A5"/>
    <w:rsid w:val="00573087"/>
    <w:rsid w:val="00581198"/>
    <w:rsid w:val="00581A8B"/>
    <w:rsid w:val="00583A2E"/>
    <w:rsid w:val="0058452B"/>
    <w:rsid w:val="00584685"/>
    <w:rsid w:val="00584C91"/>
    <w:rsid w:val="00590168"/>
    <w:rsid w:val="00592041"/>
    <w:rsid w:val="00594B32"/>
    <w:rsid w:val="005962A1"/>
    <w:rsid w:val="005A4FA0"/>
    <w:rsid w:val="005A501C"/>
    <w:rsid w:val="005A686F"/>
    <w:rsid w:val="005A762D"/>
    <w:rsid w:val="005B0D00"/>
    <w:rsid w:val="005B3A61"/>
    <w:rsid w:val="005B438F"/>
    <w:rsid w:val="005B64E8"/>
    <w:rsid w:val="005C209A"/>
    <w:rsid w:val="005C2438"/>
    <w:rsid w:val="005C2C80"/>
    <w:rsid w:val="005C3BB7"/>
    <w:rsid w:val="005C5CCC"/>
    <w:rsid w:val="005C7ED9"/>
    <w:rsid w:val="005D2042"/>
    <w:rsid w:val="005E102C"/>
    <w:rsid w:val="005E1B60"/>
    <w:rsid w:val="005E200B"/>
    <w:rsid w:val="005E2C5F"/>
    <w:rsid w:val="005E2FDE"/>
    <w:rsid w:val="005F08EE"/>
    <w:rsid w:val="005F115C"/>
    <w:rsid w:val="005F221B"/>
    <w:rsid w:val="005F3009"/>
    <w:rsid w:val="005F30A0"/>
    <w:rsid w:val="005F4D2B"/>
    <w:rsid w:val="005F60C0"/>
    <w:rsid w:val="00600D12"/>
    <w:rsid w:val="006028D9"/>
    <w:rsid w:val="00606D58"/>
    <w:rsid w:val="0061061E"/>
    <w:rsid w:val="006125AA"/>
    <w:rsid w:val="006139B8"/>
    <w:rsid w:val="00614E27"/>
    <w:rsid w:val="006201E0"/>
    <w:rsid w:val="006246B5"/>
    <w:rsid w:val="00625ADC"/>
    <w:rsid w:val="00627316"/>
    <w:rsid w:val="00627D7B"/>
    <w:rsid w:val="006308BF"/>
    <w:rsid w:val="00634892"/>
    <w:rsid w:val="006352B3"/>
    <w:rsid w:val="00635C31"/>
    <w:rsid w:val="00643C50"/>
    <w:rsid w:val="00646AE7"/>
    <w:rsid w:val="006500FE"/>
    <w:rsid w:val="006514ED"/>
    <w:rsid w:val="00662FBD"/>
    <w:rsid w:val="00670244"/>
    <w:rsid w:val="00672200"/>
    <w:rsid w:val="00672690"/>
    <w:rsid w:val="00672E3B"/>
    <w:rsid w:val="006746A3"/>
    <w:rsid w:val="0067666A"/>
    <w:rsid w:val="00677055"/>
    <w:rsid w:val="0068078F"/>
    <w:rsid w:val="00684DE7"/>
    <w:rsid w:val="00686324"/>
    <w:rsid w:val="00690F07"/>
    <w:rsid w:val="006957CF"/>
    <w:rsid w:val="006977A7"/>
    <w:rsid w:val="006A1FFE"/>
    <w:rsid w:val="006A6540"/>
    <w:rsid w:val="006A6C23"/>
    <w:rsid w:val="006B1203"/>
    <w:rsid w:val="006C0F6B"/>
    <w:rsid w:val="006C2631"/>
    <w:rsid w:val="006D3208"/>
    <w:rsid w:val="006D5BA6"/>
    <w:rsid w:val="006E165D"/>
    <w:rsid w:val="006E2643"/>
    <w:rsid w:val="006E2703"/>
    <w:rsid w:val="006E2F46"/>
    <w:rsid w:val="006E601C"/>
    <w:rsid w:val="006E6BB5"/>
    <w:rsid w:val="006E77EA"/>
    <w:rsid w:val="006F5E31"/>
    <w:rsid w:val="006F78D2"/>
    <w:rsid w:val="0070219D"/>
    <w:rsid w:val="007026E5"/>
    <w:rsid w:val="007034BB"/>
    <w:rsid w:val="00703AF6"/>
    <w:rsid w:val="007106BC"/>
    <w:rsid w:val="00712825"/>
    <w:rsid w:val="00714BC0"/>
    <w:rsid w:val="00715F6B"/>
    <w:rsid w:val="0071727F"/>
    <w:rsid w:val="00717288"/>
    <w:rsid w:val="00720AF1"/>
    <w:rsid w:val="0072487E"/>
    <w:rsid w:val="00727663"/>
    <w:rsid w:val="00727FE5"/>
    <w:rsid w:val="0074449B"/>
    <w:rsid w:val="00744A4B"/>
    <w:rsid w:val="0074765A"/>
    <w:rsid w:val="00751255"/>
    <w:rsid w:val="00751D4F"/>
    <w:rsid w:val="007553D9"/>
    <w:rsid w:val="007607AC"/>
    <w:rsid w:val="00760A2A"/>
    <w:rsid w:val="00760C3C"/>
    <w:rsid w:val="00765643"/>
    <w:rsid w:val="00766034"/>
    <w:rsid w:val="00770C0D"/>
    <w:rsid w:val="00770C8F"/>
    <w:rsid w:val="00771C52"/>
    <w:rsid w:val="007725FB"/>
    <w:rsid w:val="00775F21"/>
    <w:rsid w:val="00776FC2"/>
    <w:rsid w:val="007806D8"/>
    <w:rsid w:val="00781DA1"/>
    <w:rsid w:val="00784811"/>
    <w:rsid w:val="00785DFE"/>
    <w:rsid w:val="007862F2"/>
    <w:rsid w:val="007870A6"/>
    <w:rsid w:val="00790FD0"/>
    <w:rsid w:val="007A0217"/>
    <w:rsid w:val="007A0847"/>
    <w:rsid w:val="007A6688"/>
    <w:rsid w:val="007A7B69"/>
    <w:rsid w:val="007B1C35"/>
    <w:rsid w:val="007B4D61"/>
    <w:rsid w:val="007B5385"/>
    <w:rsid w:val="007C407F"/>
    <w:rsid w:val="007C461A"/>
    <w:rsid w:val="007D2D96"/>
    <w:rsid w:val="007D431B"/>
    <w:rsid w:val="007D6548"/>
    <w:rsid w:val="007E0AC8"/>
    <w:rsid w:val="007E2D8B"/>
    <w:rsid w:val="007F12F6"/>
    <w:rsid w:val="007F2B63"/>
    <w:rsid w:val="00800700"/>
    <w:rsid w:val="00805A3E"/>
    <w:rsid w:val="00805C07"/>
    <w:rsid w:val="00805D83"/>
    <w:rsid w:val="00814077"/>
    <w:rsid w:val="00815067"/>
    <w:rsid w:val="00815D36"/>
    <w:rsid w:val="008162B7"/>
    <w:rsid w:val="008162FF"/>
    <w:rsid w:val="008209DC"/>
    <w:rsid w:val="008213ED"/>
    <w:rsid w:val="008266A5"/>
    <w:rsid w:val="008269D3"/>
    <w:rsid w:val="00826B44"/>
    <w:rsid w:val="00826D19"/>
    <w:rsid w:val="00835366"/>
    <w:rsid w:val="00837648"/>
    <w:rsid w:val="0084436D"/>
    <w:rsid w:val="00844781"/>
    <w:rsid w:val="00851748"/>
    <w:rsid w:val="008518B9"/>
    <w:rsid w:val="00854291"/>
    <w:rsid w:val="00854EDF"/>
    <w:rsid w:val="00854F9B"/>
    <w:rsid w:val="00856195"/>
    <w:rsid w:val="00857D00"/>
    <w:rsid w:val="00857FFA"/>
    <w:rsid w:val="00861576"/>
    <w:rsid w:val="008633DF"/>
    <w:rsid w:val="008659AD"/>
    <w:rsid w:val="00867CE7"/>
    <w:rsid w:val="00870111"/>
    <w:rsid w:val="0087504E"/>
    <w:rsid w:val="0088004B"/>
    <w:rsid w:val="00881154"/>
    <w:rsid w:val="00882A1A"/>
    <w:rsid w:val="00883C40"/>
    <w:rsid w:val="00883FA1"/>
    <w:rsid w:val="008869A8"/>
    <w:rsid w:val="00890FFA"/>
    <w:rsid w:val="008933B1"/>
    <w:rsid w:val="008A1848"/>
    <w:rsid w:val="008A2BD6"/>
    <w:rsid w:val="008A3A13"/>
    <w:rsid w:val="008A5063"/>
    <w:rsid w:val="008A69FE"/>
    <w:rsid w:val="008B432F"/>
    <w:rsid w:val="008B68D7"/>
    <w:rsid w:val="008B75B7"/>
    <w:rsid w:val="008C1582"/>
    <w:rsid w:val="008C69AB"/>
    <w:rsid w:val="008C77D1"/>
    <w:rsid w:val="008C7DC7"/>
    <w:rsid w:val="008D53E1"/>
    <w:rsid w:val="008D614A"/>
    <w:rsid w:val="008D7A64"/>
    <w:rsid w:val="008E1D65"/>
    <w:rsid w:val="008F3933"/>
    <w:rsid w:val="008F47B8"/>
    <w:rsid w:val="008F4AB7"/>
    <w:rsid w:val="008F7418"/>
    <w:rsid w:val="009031CD"/>
    <w:rsid w:val="00904A65"/>
    <w:rsid w:val="009166F9"/>
    <w:rsid w:val="00917045"/>
    <w:rsid w:val="009206F0"/>
    <w:rsid w:val="00921CE1"/>
    <w:rsid w:val="0092414D"/>
    <w:rsid w:val="00924F75"/>
    <w:rsid w:val="00925BBF"/>
    <w:rsid w:val="00926E5B"/>
    <w:rsid w:val="00930E96"/>
    <w:rsid w:val="00932E26"/>
    <w:rsid w:val="00933605"/>
    <w:rsid w:val="0093430E"/>
    <w:rsid w:val="00935699"/>
    <w:rsid w:val="0094073C"/>
    <w:rsid w:val="00941A4B"/>
    <w:rsid w:val="00946D08"/>
    <w:rsid w:val="0095121F"/>
    <w:rsid w:val="009521CC"/>
    <w:rsid w:val="0095368E"/>
    <w:rsid w:val="00956C71"/>
    <w:rsid w:val="00962689"/>
    <w:rsid w:val="00962D04"/>
    <w:rsid w:val="009641E6"/>
    <w:rsid w:val="00964EA8"/>
    <w:rsid w:val="00965DFF"/>
    <w:rsid w:val="00973172"/>
    <w:rsid w:val="009736E3"/>
    <w:rsid w:val="009742D2"/>
    <w:rsid w:val="009744CB"/>
    <w:rsid w:val="00976D57"/>
    <w:rsid w:val="00977DF9"/>
    <w:rsid w:val="00986474"/>
    <w:rsid w:val="0099399E"/>
    <w:rsid w:val="00995247"/>
    <w:rsid w:val="00995416"/>
    <w:rsid w:val="00996E0E"/>
    <w:rsid w:val="0099743F"/>
    <w:rsid w:val="00997937"/>
    <w:rsid w:val="009A5F65"/>
    <w:rsid w:val="009B15CB"/>
    <w:rsid w:val="009B4B82"/>
    <w:rsid w:val="009B6CC2"/>
    <w:rsid w:val="009B6FA1"/>
    <w:rsid w:val="009B7937"/>
    <w:rsid w:val="009C0731"/>
    <w:rsid w:val="009C07BE"/>
    <w:rsid w:val="009C5B33"/>
    <w:rsid w:val="009D5851"/>
    <w:rsid w:val="009E0561"/>
    <w:rsid w:val="009E2F1D"/>
    <w:rsid w:val="009E5495"/>
    <w:rsid w:val="009E569F"/>
    <w:rsid w:val="009E6378"/>
    <w:rsid w:val="009F19AE"/>
    <w:rsid w:val="009F401C"/>
    <w:rsid w:val="009F6F53"/>
    <w:rsid w:val="009F7386"/>
    <w:rsid w:val="00A05BC1"/>
    <w:rsid w:val="00A05D59"/>
    <w:rsid w:val="00A137FB"/>
    <w:rsid w:val="00A15AE7"/>
    <w:rsid w:val="00A20790"/>
    <w:rsid w:val="00A21F78"/>
    <w:rsid w:val="00A22F3E"/>
    <w:rsid w:val="00A23893"/>
    <w:rsid w:val="00A242A7"/>
    <w:rsid w:val="00A254FF"/>
    <w:rsid w:val="00A25890"/>
    <w:rsid w:val="00A35F19"/>
    <w:rsid w:val="00A36F4F"/>
    <w:rsid w:val="00A436F7"/>
    <w:rsid w:val="00A522A1"/>
    <w:rsid w:val="00A55D55"/>
    <w:rsid w:val="00A565EF"/>
    <w:rsid w:val="00A56ACE"/>
    <w:rsid w:val="00A56EA9"/>
    <w:rsid w:val="00A57640"/>
    <w:rsid w:val="00A608E8"/>
    <w:rsid w:val="00A6384B"/>
    <w:rsid w:val="00A63E5E"/>
    <w:rsid w:val="00A66698"/>
    <w:rsid w:val="00A703B8"/>
    <w:rsid w:val="00A72813"/>
    <w:rsid w:val="00A75ED3"/>
    <w:rsid w:val="00A80859"/>
    <w:rsid w:val="00A84574"/>
    <w:rsid w:val="00A86A44"/>
    <w:rsid w:val="00A87098"/>
    <w:rsid w:val="00A87123"/>
    <w:rsid w:val="00A938C9"/>
    <w:rsid w:val="00A95B33"/>
    <w:rsid w:val="00A96CBF"/>
    <w:rsid w:val="00AA118A"/>
    <w:rsid w:val="00AB01C9"/>
    <w:rsid w:val="00AB4776"/>
    <w:rsid w:val="00AB4BDC"/>
    <w:rsid w:val="00AB5F91"/>
    <w:rsid w:val="00AC0E71"/>
    <w:rsid w:val="00AC2664"/>
    <w:rsid w:val="00AC4AE5"/>
    <w:rsid w:val="00AC5F7D"/>
    <w:rsid w:val="00AC7BB1"/>
    <w:rsid w:val="00AD18A8"/>
    <w:rsid w:val="00AD1B07"/>
    <w:rsid w:val="00AD6EAF"/>
    <w:rsid w:val="00AE171D"/>
    <w:rsid w:val="00AE58EC"/>
    <w:rsid w:val="00AE6E7D"/>
    <w:rsid w:val="00AF2DA9"/>
    <w:rsid w:val="00AF4AC3"/>
    <w:rsid w:val="00AF5FD2"/>
    <w:rsid w:val="00AF6422"/>
    <w:rsid w:val="00AF66C4"/>
    <w:rsid w:val="00AF6A66"/>
    <w:rsid w:val="00AF7B0B"/>
    <w:rsid w:val="00B03D08"/>
    <w:rsid w:val="00B05121"/>
    <w:rsid w:val="00B067C3"/>
    <w:rsid w:val="00B10E53"/>
    <w:rsid w:val="00B11678"/>
    <w:rsid w:val="00B12FF3"/>
    <w:rsid w:val="00B1672A"/>
    <w:rsid w:val="00B170BA"/>
    <w:rsid w:val="00B17EF0"/>
    <w:rsid w:val="00B200A7"/>
    <w:rsid w:val="00B20B90"/>
    <w:rsid w:val="00B210A1"/>
    <w:rsid w:val="00B215EA"/>
    <w:rsid w:val="00B23E66"/>
    <w:rsid w:val="00B24A34"/>
    <w:rsid w:val="00B36448"/>
    <w:rsid w:val="00B36A66"/>
    <w:rsid w:val="00B36D8B"/>
    <w:rsid w:val="00B42888"/>
    <w:rsid w:val="00B47481"/>
    <w:rsid w:val="00B47D1C"/>
    <w:rsid w:val="00B52510"/>
    <w:rsid w:val="00B542FF"/>
    <w:rsid w:val="00B61586"/>
    <w:rsid w:val="00B62A7F"/>
    <w:rsid w:val="00B726B1"/>
    <w:rsid w:val="00B729A4"/>
    <w:rsid w:val="00B74097"/>
    <w:rsid w:val="00B7744E"/>
    <w:rsid w:val="00B80B77"/>
    <w:rsid w:val="00B81939"/>
    <w:rsid w:val="00B86A44"/>
    <w:rsid w:val="00B96110"/>
    <w:rsid w:val="00BA1DDB"/>
    <w:rsid w:val="00BA4481"/>
    <w:rsid w:val="00BA4681"/>
    <w:rsid w:val="00BA476F"/>
    <w:rsid w:val="00BA5FB0"/>
    <w:rsid w:val="00BA78EA"/>
    <w:rsid w:val="00BA790B"/>
    <w:rsid w:val="00BB1DF4"/>
    <w:rsid w:val="00BB2D0D"/>
    <w:rsid w:val="00BB3AE6"/>
    <w:rsid w:val="00BB4950"/>
    <w:rsid w:val="00BB6F13"/>
    <w:rsid w:val="00BC6E91"/>
    <w:rsid w:val="00BC7A3D"/>
    <w:rsid w:val="00BD0DE1"/>
    <w:rsid w:val="00BD37EB"/>
    <w:rsid w:val="00BD3DF7"/>
    <w:rsid w:val="00BD4A85"/>
    <w:rsid w:val="00BD609B"/>
    <w:rsid w:val="00BD731B"/>
    <w:rsid w:val="00BE23D0"/>
    <w:rsid w:val="00BE31B4"/>
    <w:rsid w:val="00BE62CD"/>
    <w:rsid w:val="00BE6993"/>
    <w:rsid w:val="00BE71BA"/>
    <w:rsid w:val="00BF095E"/>
    <w:rsid w:val="00BF2226"/>
    <w:rsid w:val="00BF4F85"/>
    <w:rsid w:val="00BF6929"/>
    <w:rsid w:val="00C019D8"/>
    <w:rsid w:val="00C042AD"/>
    <w:rsid w:val="00C05352"/>
    <w:rsid w:val="00C05E5F"/>
    <w:rsid w:val="00C131CA"/>
    <w:rsid w:val="00C171FC"/>
    <w:rsid w:val="00C23B7E"/>
    <w:rsid w:val="00C27B04"/>
    <w:rsid w:val="00C330DC"/>
    <w:rsid w:val="00C337D7"/>
    <w:rsid w:val="00C34710"/>
    <w:rsid w:val="00C40B68"/>
    <w:rsid w:val="00C40F9C"/>
    <w:rsid w:val="00C555B2"/>
    <w:rsid w:val="00C5633D"/>
    <w:rsid w:val="00C61C07"/>
    <w:rsid w:val="00C6689E"/>
    <w:rsid w:val="00C67143"/>
    <w:rsid w:val="00C7330F"/>
    <w:rsid w:val="00C73585"/>
    <w:rsid w:val="00C758B4"/>
    <w:rsid w:val="00C76819"/>
    <w:rsid w:val="00C77AD2"/>
    <w:rsid w:val="00C77DBB"/>
    <w:rsid w:val="00C801E8"/>
    <w:rsid w:val="00C83AE0"/>
    <w:rsid w:val="00C84EAA"/>
    <w:rsid w:val="00C92AA8"/>
    <w:rsid w:val="00C940D5"/>
    <w:rsid w:val="00C978F2"/>
    <w:rsid w:val="00CA1031"/>
    <w:rsid w:val="00CA1D06"/>
    <w:rsid w:val="00CA35F4"/>
    <w:rsid w:val="00CA3E1C"/>
    <w:rsid w:val="00CA537A"/>
    <w:rsid w:val="00CA65F5"/>
    <w:rsid w:val="00CA6D1E"/>
    <w:rsid w:val="00CB08BC"/>
    <w:rsid w:val="00CB1A42"/>
    <w:rsid w:val="00CB4618"/>
    <w:rsid w:val="00CB4F18"/>
    <w:rsid w:val="00CB753D"/>
    <w:rsid w:val="00CC4082"/>
    <w:rsid w:val="00CC7B1C"/>
    <w:rsid w:val="00CD13AA"/>
    <w:rsid w:val="00CD1520"/>
    <w:rsid w:val="00CD1867"/>
    <w:rsid w:val="00CD6D80"/>
    <w:rsid w:val="00CD7081"/>
    <w:rsid w:val="00CE020C"/>
    <w:rsid w:val="00CE1729"/>
    <w:rsid w:val="00CE5BF5"/>
    <w:rsid w:val="00CE63C1"/>
    <w:rsid w:val="00CE6ABB"/>
    <w:rsid w:val="00CE7EEB"/>
    <w:rsid w:val="00CF0F8D"/>
    <w:rsid w:val="00CF0FC8"/>
    <w:rsid w:val="00CF5DFE"/>
    <w:rsid w:val="00CF65BE"/>
    <w:rsid w:val="00CF767B"/>
    <w:rsid w:val="00CF76A5"/>
    <w:rsid w:val="00CF778C"/>
    <w:rsid w:val="00CF7F85"/>
    <w:rsid w:val="00D01B3A"/>
    <w:rsid w:val="00D0406E"/>
    <w:rsid w:val="00D1067C"/>
    <w:rsid w:val="00D156BB"/>
    <w:rsid w:val="00D17A0A"/>
    <w:rsid w:val="00D35B38"/>
    <w:rsid w:val="00D35C19"/>
    <w:rsid w:val="00D362EC"/>
    <w:rsid w:val="00D37026"/>
    <w:rsid w:val="00D401F1"/>
    <w:rsid w:val="00D51AF5"/>
    <w:rsid w:val="00D54BCA"/>
    <w:rsid w:val="00D56EA5"/>
    <w:rsid w:val="00D57E5B"/>
    <w:rsid w:val="00D61B28"/>
    <w:rsid w:val="00D66EA4"/>
    <w:rsid w:val="00D67FD1"/>
    <w:rsid w:val="00D74BBF"/>
    <w:rsid w:val="00D80933"/>
    <w:rsid w:val="00D821DF"/>
    <w:rsid w:val="00D82BAB"/>
    <w:rsid w:val="00D84DB9"/>
    <w:rsid w:val="00D92B01"/>
    <w:rsid w:val="00DA2060"/>
    <w:rsid w:val="00DA294A"/>
    <w:rsid w:val="00DA2D27"/>
    <w:rsid w:val="00DA328E"/>
    <w:rsid w:val="00DA4792"/>
    <w:rsid w:val="00DB1E64"/>
    <w:rsid w:val="00DB5B2D"/>
    <w:rsid w:val="00DB6351"/>
    <w:rsid w:val="00DC0EDB"/>
    <w:rsid w:val="00DD07AD"/>
    <w:rsid w:val="00DD2DDD"/>
    <w:rsid w:val="00DD4333"/>
    <w:rsid w:val="00DD512D"/>
    <w:rsid w:val="00DD5B26"/>
    <w:rsid w:val="00DD6753"/>
    <w:rsid w:val="00DD6EFE"/>
    <w:rsid w:val="00DE6599"/>
    <w:rsid w:val="00DF5B07"/>
    <w:rsid w:val="00DF61EA"/>
    <w:rsid w:val="00E01DA4"/>
    <w:rsid w:val="00E02F60"/>
    <w:rsid w:val="00E07391"/>
    <w:rsid w:val="00E0767B"/>
    <w:rsid w:val="00E10E0E"/>
    <w:rsid w:val="00E1102D"/>
    <w:rsid w:val="00E12EF3"/>
    <w:rsid w:val="00E149F2"/>
    <w:rsid w:val="00E152DD"/>
    <w:rsid w:val="00E229D5"/>
    <w:rsid w:val="00E26082"/>
    <w:rsid w:val="00E27E09"/>
    <w:rsid w:val="00E32265"/>
    <w:rsid w:val="00E339AB"/>
    <w:rsid w:val="00E33E8E"/>
    <w:rsid w:val="00E36F6B"/>
    <w:rsid w:val="00E37D76"/>
    <w:rsid w:val="00E40C9E"/>
    <w:rsid w:val="00E40DAC"/>
    <w:rsid w:val="00E438C5"/>
    <w:rsid w:val="00E4390D"/>
    <w:rsid w:val="00E44A9A"/>
    <w:rsid w:val="00E45C66"/>
    <w:rsid w:val="00E45F49"/>
    <w:rsid w:val="00E46D24"/>
    <w:rsid w:val="00E54CD1"/>
    <w:rsid w:val="00E60C9D"/>
    <w:rsid w:val="00E700C4"/>
    <w:rsid w:val="00E83AFF"/>
    <w:rsid w:val="00E83FC7"/>
    <w:rsid w:val="00E92060"/>
    <w:rsid w:val="00E9298A"/>
    <w:rsid w:val="00E95A8C"/>
    <w:rsid w:val="00E96999"/>
    <w:rsid w:val="00E96A7D"/>
    <w:rsid w:val="00EA62FE"/>
    <w:rsid w:val="00EA7179"/>
    <w:rsid w:val="00EA748D"/>
    <w:rsid w:val="00EB1B32"/>
    <w:rsid w:val="00EB1D4E"/>
    <w:rsid w:val="00EB6820"/>
    <w:rsid w:val="00EB6CD8"/>
    <w:rsid w:val="00EC1041"/>
    <w:rsid w:val="00ED1164"/>
    <w:rsid w:val="00EE1A9A"/>
    <w:rsid w:val="00EE3560"/>
    <w:rsid w:val="00EE4105"/>
    <w:rsid w:val="00EE639B"/>
    <w:rsid w:val="00EF105B"/>
    <w:rsid w:val="00EF13C1"/>
    <w:rsid w:val="00EF4446"/>
    <w:rsid w:val="00EF7565"/>
    <w:rsid w:val="00F022BA"/>
    <w:rsid w:val="00F05D73"/>
    <w:rsid w:val="00F069B0"/>
    <w:rsid w:val="00F0734C"/>
    <w:rsid w:val="00F11DC8"/>
    <w:rsid w:val="00F1429D"/>
    <w:rsid w:val="00F208AC"/>
    <w:rsid w:val="00F2119E"/>
    <w:rsid w:val="00F21FCE"/>
    <w:rsid w:val="00F2239E"/>
    <w:rsid w:val="00F25706"/>
    <w:rsid w:val="00F261AC"/>
    <w:rsid w:val="00F3468F"/>
    <w:rsid w:val="00F368A6"/>
    <w:rsid w:val="00F40317"/>
    <w:rsid w:val="00F4226A"/>
    <w:rsid w:val="00F44FB6"/>
    <w:rsid w:val="00F46DC4"/>
    <w:rsid w:val="00F4776E"/>
    <w:rsid w:val="00F50EC1"/>
    <w:rsid w:val="00F51724"/>
    <w:rsid w:val="00F532E6"/>
    <w:rsid w:val="00F54C7D"/>
    <w:rsid w:val="00F55AAD"/>
    <w:rsid w:val="00F627F1"/>
    <w:rsid w:val="00F637E9"/>
    <w:rsid w:val="00F66C90"/>
    <w:rsid w:val="00F701E3"/>
    <w:rsid w:val="00F707B1"/>
    <w:rsid w:val="00F70DDD"/>
    <w:rsid w:val="00F71805"/>
    <w:rsid w:val="00F71B19"/>
    <w:rsid w:val="00F724B6"/>
    <w:rsid w:val="00F72C1F"/>
    <w:rsid w:val="00F85440"/>
    <w:rsid w:val="00F92A56"/>
    <w:rsid w:val="00FA0516"/>
    <w:rsid w:val="00FA1816"/>
    <w:rsid w:val="00FA3994"/>
    <w:rsid w:val="00FA6616"/>
    <w:rsid w:val="00FB103A"/>
    <w:rsid w:val="00FB1087"/>
    <w:rsid w:val="00FB4811"/>
    <w:rsid w:val="00FB4B48"/>
    <w:rsid w:val="00FB4B82"/>
    <w:rsid w:val="00FB66CA"/>
    <w:rsid w:val="00FB7EDB"/>
    <w:rsid w:val="00FC6328"/>
    <w:rsid w:val="00FD157B"/>
    <w:rsid w:val="00FD1C20"/>
    <w:rsid w:val="00FD64B0"/>
    <w:rsid w:val="00FE26D8"/>
    <w:rsid w:val="00FE52EE"/>
    <w:rsid w:val="00FE6853"/>
    <w:rsid w:val="00FF21DA"/>
    <w:rsid w:val="00FF291D"/>
    <w:rsid w:val="00FF390D"/>
    <w:rsid w:val="00FF3C73"/>
    <w:rsid w:val="00FF6D9C"/>
    <w:rsid w:val="00FF7558"/>
    <w:rsid w:val="00FF7D5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780B0"/>
  <w15:chartTrackingRefBased/>
  <w15:docId w15:val="{31B6A2AE-A98B-4E92-81DD-6FC319870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paragraph" w:styleId="10">
    <w:name w:val="heading 1"/>
    <w:basedOn w:val="a"/>
    <w:next w:val="a"/>
    <w:qFormat/>
    <w:rsid w:val="00561BBD"/>
    <w:pPr>
      <w:keepNext/>
      <w:ind w:firstLineChars="100" w:firstLine="320"/>
      <w:outlineLvl w:val="0"/>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17A0A"/>
    <w:pPr>
      <w:tabs>
        <w:tab w:val="center" w:pos="4153"/>
        <w:tab w:val="right" w:pos="8306"/>
      </w:tabs>
      <w:snapToGrid w:val="0"/>
    </w:pPr>
    <w:rPr>
      <w:sz w:val="20"/>
      <w:szCs w:val="20"/>
    </w:rPr>
  </w:style>
  <w:style w:type="paragraph" w:styleId="a4">
    <w:name w:val="footer"/>
    <w:basedOn w:val="a"/>
    <w:rsid w:val="00D17A0A"/>
    <w:pPr>
      <w:tabs>
        <w:tab w:val="center" w:pos="4153"/>
        <w:tab w:val="right" w:pos="8306"/>
      </w:tabs>
      <w:snapToGrid w:val="0"/>
    </w:pPr>
    <w:rPr>
      <w:sz w:val="20"/>
      <w:szCs w:val="20"/>
    </w:rPr>
  </w:style>
  <w:style w:type="table" w:styleId="a5">
    <w:name w:val="Table Grid"/>
    <w:basedOn w:val="a1"/>
    <w:uiPriority w:val="39"/>
    <w:rsid w:val="00DA2D2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純文字1"/>
    <w:basedOn w:val="a"/>
    <w:rsid w:val="00D66EA4"/>
    <w:pPr>
      <w:adjustRightInd w:val="0"/>
      <w:textAlignment w:val="baseline"/>
    </w:pPr>
    <w:rPr>
      <w:rFonts w:ascii="細明體" w:eastAsia="細明體" w:hAnsi="Courier New"/>
      <w:szCs w:val="20"/>
    </w:rPr>
  </w:style>
  <w:style w:type="paragraph" w:styleId="a6">
    <w:name w:val="Body Text"/>
    <w:basedOn w:val="a"/>
    <w:rsid w:val="00CC4082"/>
    <w:pPr>
      <w:widowControl/>
      <w:tabs>
        <w:tab w:val="left" w:pos="1080"/>
      </w:tabs>
      <w:autoSpaceDE w:val="0"/>
      <w:autoSpaceDN w:val="0"/>
      <w:adjustRightInd w:val="0"/>
      <w:spacing w:line="360" w:lineRule="atLeast"/>
      <w:ind w:right="248"/>
      <w:jc w:val="both"/>
      <w:textAlignment w:val="bottom"/>
    </w:pPr>
    <w:rPr>
      <w:rFonts w:eastAsia="細明體"/>
      <w:kern w:val="0"/>
      <w:sz w:val="20"/>
      <w:szCs w:val="20"/>
    </w:rPr>
  </w:style>
  <w:style w:type="paragraph" w:styleId="2">
    <w:name w:val="Body Text Indent 2"/>
    <w:basedOn w:val="a"/>
    <w:rsid w:val="007E2D8B"/>
    <w:pPr>
      <w:spacing w:after="120" w:line="480" w:lineRule="auto"/>
      <w:ind w:leftChars="200" w:left="480"/>
    </w:pPr>
  </w:style>
  <w:style w:type="paragraph" w:styleId="a7">
    <w:name w:val="Body Text Indent"/>
    <w:basedOn w:val="a"/>
    <w:rsid w:val="00917045"/>
    <w:pPr>
      <w:spacing w:after="120"/>
      <w:ind w:leftChars="200" w:left="480"/>
    </w:pPr>
  </w:style>
  <w:style w:type="character" w:styleId="a8">
    <w:name w:val="page number"/>
    <w:basedOn w:val="a0"/>
    <w:rsid w:val="000E4DD2"/>
  </w:style>
  <w:style w:type="paragraph" w:styleId="12">
    <w:name w:val="toc 1"/>
    <w:basedOn w:val="a"/>
    <w:next w:val="a"/>
    <w:autoRedefine/>
    <w:uiPriority w:val="39"/>
    <w:rsid w:val="00DD512D"/>
    <w:pPr>
      <w:spacing w:before="120" w:after="120"/>
    </w:pPr>
    <w:rPr>
      <w:b/>
      <w:bCs/>
      <w:caps/>
      <w:sz w:val="20"/>
      <w:szCs w:val="20"/>
    </w:rPr>
  </w:style>
  <w:style w:type="paragraph" w:styleId="20">
    <w:name w:val="toc 2"/>
    <w:basedOn w:val="a"/>
    <w:next w:val="a"/>
    <w:autoRedefine/>
    <w:uiPriority w:val="39"/>
    <w:rsid w:val="00DD512D"/>
    <w:pPr>
      <w:ind w:left="240"/>
    </w:pPr>
    <w:rPr>
      <w:smallCaps/>
      <w:sz w:val="20"/>
      <w:szCs w:val="20"/>
    </w:rPr>
  </w:style>
  <w:style w:type="paragraph" w:styleId="3">
    <w:name w:val="toc 3"/>
    <w:basedOn w:val="a"/>
    <w:next w:val="a"/>
    <w:autoRedefine/>
    <w:uiPriority w:val="39"/>
    <w:rsid w:val="00DD512D"/>
    <w:pPr>
      <w:ind w:left="480"/>
    </w:pPr>
    <w:rPr>
      <w:i/>
      <w:iCs/>
      <w:sz w:val="20"/>
      <w:szCs w:val="20"/>
    </w:rPr>
  </w:style>
  <w:style w:type="paragraph" w:styleId="4">
    <w:name w:val="toc 4"/>
    <w:basedOn w:val="a"/>
    <w:next w:val="a"/>
    <w:autoRedefine/>
    <w:semiHidden/>
    <w:rsid w:val="00DD512D"/>
    <w:pPr>
      <w:ind w:left="720"/>
    </w:pPr>
    <w:rPr>
      <w:sz w:val="18"/>
      <w:szCs w:val="18"/>
    </w:rPr>
  </w:style>
  <w:style w:type="paragraph" w:styleId="5">
    <w:name w:val="toc 5"/>
    <w:basedOn w:val="a"/>
    <w:next w:val="a"/>
    <w:autoRedefine/>
    <w:semiHidden/>
    <w:rsid w:val="00DD512D"/>
    <w:pPr>
      <w:ind w:left="960"/>
    </w:pPr>
    <w:rPr>
      <w:sz w:val="18"/>
      <w:szCs w:val="18"/>
    </w:rPr>
  </w:style>
  <w:style w:type="paragraph" w:styleId="6">
    <w:name w:val="toc 6"/>
    <w:basedOn w:val="a"/>
    <w:next w:val="a"/>
    <w:autoRedefine/>
    <w:semiHidden/>
    <w:rsid w:val="00DD512D"/>
    <w:pPr>
      <w:ind w:left="1200"/>
    </w:pPr>
    <w:rPr>
      <w:sz w:val="18"/>
      <w:szCs w:val="18"/>
    </w:rPr>
  </w:style>
  <w:style w:type="paragraph" w:styleId="7">
    <w:name w:val="toc 7"/>
    <w:basedOn w:val="a"/>
    <w:next w:val="a"/>
    <w:autoRedefine/>
    <w:semiHidden/>
    <w:rsid w:val="00DD512D"/>
    <w:pPr>
      <w:ind w:left="1440"/>
    </w:pPr>
    <w:rPr>
      <w:sz w:val="18"/>
      <w:szCs w:val="18"/>
    </w:rPr>
  </w:style>
  <w:style w:type="paragraph" w:styleId="8">
    <w:name w:val="toc 8"/>
    <w:basedOn w:val="a"/>
    <w:next w:val="a"/>
    <w:autoRedefine/>
    <w:semiHidden/>
    <w:rsid w:val="00DD512D"/>
    <w:pPr>
      <w:ind w:left="1680"/>
    </w:pPr>
    <w:rPr>
      <w:sz w:val="18"/>
      <w:szCs w:val="18"/>
    </w:rPr>
  </w:style>
  <w:style w:type="paragraph" w:styleId="9">
    <w:name w:val="toc 9"/>
    <w:basedOn w:val="a"/>
    <w:next w:val="a"/>
    <w:autoRedefine/>
    <w:semiHidden/>
    <w:rsid w:val="00DD512D"/>
    <w:pPr>
      <w:ind w:left="1920"/>
    </w:pPr>
    <w:rPr>
      <w:sz w:val="18"/>
      <w:szCs w:val="18"/>
    </w:rPr>
  </w:style>
  <w:style w:type="character" w:styleId="a9">
    <w:name w:val="Hyperlink"/>
    <w:uiPriority w:val="99"/>
    <w:rsid w:val="00DD512D"/>
    <w:rPr>
      <w:color w:val="0000FF"/>
      <w:u w:val="single"/>
    </w:rPr>
  </w:style>
  <w:style w:type="paragraph" w:customStyle="1" w:styleId="1">
    <w:name w:val="樣式1"/>
    <w:basedOn w:val="a"/>
    <w:link w:val="13"/>
    <w:qFormat/>
    <w:rsid w:val="005C5CCC"/>
    <w:pPr>
      <w:numPr>
        <w:numId w:val="46"/>
      </w:numPr>
      <w:spacing w:line="240" w:lineRule="atLeast"/>
    </w:pPr>
    <w:rPr>
      <w:rFonts w:ascii="新細明體" w:hAnsi="新細明體"/>
      <w:sz w:val="22"/>
      <w:szCs w:val="22"/>
    </w:rPr>
  </w:style>
  <w:style w:type="paragraph" w:styleId="aa">
    <w:name w:val="TOC Heading"/>
    <w:basedOn w:val="10"/>
    <w:next w:val="a"/>
    <w:uiPriority w:val="39"/>
    <w:qFormat/>
    <w:rsid w:val="00BA790B"/>
    <w:pPr>
      <w:keepLines/>
      <w:widowControl/>
      <w:spacing w:before="240" w:line="259" w:lineRule="auto"/>
      <w:ind w:firstLineChars="0" w:firstLine="0"/>
      <w:outlineLvl w:val="9"/>
    </w:pPr>
    <w:rPr>
      <w:rFonts w:ascii="Calibri Light" w:hAnsi="Calibri Light"/>
      <w:b w:val="0"/>
      <w:bCs w:val="0"/>
      <w:color w:val="2E74B5"/>
      <w:kern w:val="0"/>
      <w:szCs w:val="32"/>
    </w:rPr>
  </w:style>
  <w:style w:type="character" w:customStyle="1" w:styleId="13">
    <w:name w:val="樣式1 字元"/>
    <w:link w:val="1"/>
    <w:rsid w:val="005C5CCC"/>
    <w:rPr>
      <w:rFonts w:ascii="新細明體" w:hAnsi="新細明體"/>
      <w:kern w:val="2"/>
      <w:sz w:val="22"/>
      <w:szCs w:val="22"/>
    </w:rPr>
  </w:style>
  <w:style w:type="paragraph" w:styleId="ab">
    <w:name w:val="Balloon Text"/>
    <w:basedOn w:val="a"/>
    <w:link w:val="ac"/>
    <w:uiPriority w:val="99"/>
    <w:semiHidden/>
    <w:unhideWhenUsed/>
    <w:rsid w:val="00BF2226"/>
    <w:rPr>
      <w:rFonts w:ascii="Calibri Light" w:hAnsi="Calibri Light"/>
      <w:sz w:val="18"/>
      <w:szCs w:val="18"/>
    </w:rPr>
  </w:style>
  <w:style w:type="character" w:customStyle="1" w:styleId="ac">
    <w:name w:val="註解方塊文字 字元"/>
    <w:link w:val="ab"/>
    <w:uiPriority w:val="99"/>
    <w:semiHidden/>
    <w:rsid w:val="00BF2226"/>
    <w:rPr>
      <w:rFonts w:ascii="Calibri Light" w:eastAsia="新細明體" w:hAnsi="Calibri Light" w:cs="Times New Roman"/>
      <w:kern w:val="2"/>
      <w:sz w:val="18"/>
      <w:szCs w:val="18"/>
    </w:rPr>
  </w:style>
  <w:style w:type="paragraph" w:styleId="ad">
    <w:name w:val="Salutation"/>
    <w:basedOn w:val="a"/>
    <w:next w:val="a"/>
    <w:link w:val="ae"/>
    <w:uiPriority w:val="99"/>
    <w:unhideWhenUsed/>
    <w:rsid w:val="00A15AE7"/>
    <w:rPr>
      <w:rFonts w:ascii="新細明體" w:hAnsi="新細明體"/>
      <w:color w:val="FF0000"/>
      <w:sz w:val="22"/>
      <w:szCs w:val="22"/>
    </w:rPr>
  </w:style>
  <w:style w:type="character" w:customStyle="1" w:styleId="ae">
    <w:name w:val="問候 字元"/>
    <w:link w:val="ad"/>
    <w:uiPriority w:val="99"/>
    <w:rsid w:val="00A15AE7"/>
    <w:rPr>
      <w:rFonts w:ascii="新細明體" w:hAnsi="新細明體"/>
      <w:color w:val="FF0000"/>
      <w:kern w:val="2"/>
      <w:sz w:val="22"/>
      <w:szCs w:val="22"/>
    </w:rPr>
  </w:style>
  <w:style w:type="paragraph" w:styleId="af">
    <w:name w:val="Closing"/>
    <w:basedOn w:val="a"/>
    <w:link w:val="af0"/>
    <w:uiPriority w:val="99"/>
    <w:unhideWhenUsed/>
    <w:rsid w:val="00A15AE7"/>
    <w:pPr>
      <w:ind w:leftChars="1800" w:left="100"/>
    </w:pPr>
    <w:rPr>
      <w:rFonts w:ascii="新細明體" w:hAnsi="新細明體"/>
      <w:color w:val="FF0000"/>
      <w:sz w:val="22"/>
      <w:szCs w:val="22"/>
    </w:rPr>
  </w:style>
  <w:style w:type="character" w:customStyle="1" w:styleId="af0">
    <w:name w:val="結語 字元"/>
    <w:link w:val="af"/>
    <w:uiPriority w:val="99"/>
    <w:rsid w:val="00A15AE7"/>
    <w:rPr>
      <w:rFonts w:ascii="新細明體" w:hAnsi="新細明體"/>
      <w:color w:val="FF0000"/>
      <w:kern w:val="2"/>
      <w:sz w:val="22"/>
      <w:szCs w:val="22"/>
    </w:rPr>
  </w:style>
  <w:style w:type="paragraph" w:customStyle="1" w:styleId="21">
    <w:name w:val="2."/>
    <w:basedOn w:val="a"/>
    <w:rsid w:val="002163D8"/>
    <w:pPr>
      <w:tabs>
        <w:tab w:val="left" w:pos="1191"/>
      </w:tabs>
      <w:kinsoku w:val="0"/>
      <w:spacing w:line="276" w:lineRule="auto"/>
      <w:ind w:left="1191" w:hanging="210"/>
      <w:jc w:val="both"/>
    </w:pPr>
    <w:rPr>
      <w:rFonts w:ascii="細明體" w:eastAsia="細明體"/>
      <w:sz w:val="20"/>
      <w:szCs w:val="20"/>
    </w:rPr>
  </w:style>
  <w:style w:type="paragraph" w:customStyle="1" w:styleId="af1">
    <w:name w:val="字元 字元 字元 字元 字元 字元 字元 字元"/>
    <w:basedOn w:val="a"/>
    <w:semiHidden/>
    <w:rsid w:val="00B067C3"/>
    <w:pPr>
      <w:widowControl/>
      <w:spacing w:after="160" w:line="240" w:lineRule="exact"/>
    </w:pPr>
    <w:rPr>
      <w:rFonts w:ascii="Verdana" w:hAnsi="Verdana" w:cs="Verdana"/>
      <w:sz w:val="20"/>
      <w:szCs w:val="20"/>
      <w:lang w:eastAsia="en-US"/>
    </w:rPr>
  </w:style>
  <w:style w:type="paragraph" w:styleId="af2">
    <w:name w:val="Date"/>
    <w:basedOn w:val="a"/>
    <w:next w:val="a"/>
    <w:link w:val="af3"/>
    <w:uiPriority w:val="99"/>
    <w:semiHidden/>
    <w:unhideWhenUsed/>
    <w:rsid w:val="00670244"/>
    <w:pPr>
      <w:jc w:val="right"/>
    </w:pPr>
  </w:style>
  <w:style w:type="character" w:customStyle="1" w:styleId="af3">
    <w:name w:val="日期 字元"/>
    <w:link w:val="af2"/>
    <w:uiPriority w:val="99"/>
    <w:semiHidden/>
    <w:rsid w:val="00670244"/>
    <w:rPr>
      <w:kern w:val="2"/>
      <w:sz w:val="24"/>
      <w:szCs w:val="24"/>
    </w:rPr>
  </w:style>
  <w:style w:type="paragraph" w:customStyle="1" w:styleId="04-1">
    <w:name w:val="04-(1)"/>
    <w:basedOn w:val="a"/>
    <w:rsid w:val="00E32265"/>
    <w:pPr>
      <w:suppressAutoHyphens/>
      <w:overflowPunct w:val="0"/>
      <w:ind w:left="1575" w:hanging="441"/>
      <w:jc w:val="both"/>
      <w:textAlignment w:val="baseline"/>
    </w:pPr>
    <w:rPr>
      <w:rFonts w:ascii="標楷體" w:eastAsia="標楷體" w:hAnsi="標楷體" w:cs="標楷體"/>
      <w:sz w:val="28"/>
      <w:szCs w:val="28"/>
    </w:rPr>
  </w:style>
  <w:style w:type="paragraph" w:styleId="af4">
    <w:name w:val="List Paragraph"/>
    <w:basedOn w:val="a"/>
    <w:uiPriority w:val="34"/>
    <w:qFormat/>
    <w:rsid w:val="00AF2DA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1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AE515-B921-4814-B516-C6FB614B8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43</Pages>
  <Words>6971</Words>
  <Characters>39739</Characters>
  <Application>Microsoft Office Word</Application>
  <DocSecurity>0</DocSecurity>
  <Lines>331</Lines>
  <Paragraphs>93</Paragraphs>
  <ScaleCrop>false</ScaleCrop>
  <Company/>
  <LinksUpToDate>false</LinksUpToDate>
  <CharactersWithSpaces>46617</CharactersWithSpaces>
  <SharedDoc>false</SharedDoc>
  <HLinks>
    <vt:vector size="162" baseType="variant">
      <vt:variant>
        <vt:i4>1703985</vt:i4>
      </vt:variant>
      <vt:variant>
        <vt:i4>161</vt:i4>
      </vt:variant>
      <vt:variant>
        <vt:i4>0</vt:i4>
      </vt:variant>
      <vt:variant>
        <vt:i4>5</vt:i4>
      </vt:variant>
      <vt:variant>
        <vt:lpwstr/>
      </vt:variant>
      <vt:variant>
        <vt:lpwstr>_Toc401904409</vt:lpwstr>
      </vt:variant>
      <vt:variant>
        <vt:i4>1703985</vt:i4>
      </vt:variant>
      <vt:variant>
        <vt:i4>155</vt:i4>
      </vt:variant>
      <vt:variant>
        <vt:i4>0</vt:i4>
      </vt:variant>
      <vt:variant>
        <vt:i4>5</vt:i4>
      </vt:variant>
      <vt:variant>
        <vt:lpwstr/>
      </vt:variant>
      <vt:variant>
        <vt:lpwstr>_Toc401904408</vt:lpwstr>
      </vt:variant>
      <vt:variant>
        <vt:i4>1703985</vt:i4>
      </vt:variant>
      <vt:variant>
        <vt:i4>149</vt:i4>
      </vt:variant>
      <vt:variant>
        <vt:i4>0</vt:i4>
      </vt:variant>
      <vt:variant>
        <vt:i4>5</vt:i4>
      </vt:variant>
      <vt:variant>
        <vt:lpwstr/>
      </vt:variant>
      <vt:variant>
        <vt:lpwstr>_Toc401904407</vt:lpwstr>
      </vt:variant>
      <vt:variant>
        <vt:i4>1703985</vt:i4>
      </vt:variant>
      <vt:variant>
        <vt:i4>143</vt:i4>
      </vt:variant>
      <vt:variant>
        <vt:i4>0</vt:i4>
      </vt:variant>
      <vt:variant>
        <vt:i4>5</vt:i4>
      </vt:variant>
      <vt:variant>
        <vt:lpwstr/>
      </vt:variant>
      <vt:variant>
        <vt:lpwstr>_Toc401904406</vt:lpwstr>
      </vt:variant>
      <vt:variant>
        <vt:i4>1703985</vt:i4>
      </vt:variant>
      <vt:variant>
        <vt:i4>137</vt:i4>
      </vt:variant>
      <vt:variant>
        <vt:i4>0</vt:i4>
      </vt:variant>
      <vt:variant>
        <vt:i4>5</vt:i4>
      </vt:variant>
      <vt:variant>
        <vt:lpwstr/>
      </vt:variant>
      <vt:variant>
        <vt:lpwstr>_Toc401904405</vt:lpwstr>
      </vt:variant>
      <vt:variant>
        <vt:i4>1703985</vt:i4>
      </vt:variant>
      <vt:variant>
        <vt:i4>131</vt:i4>
      </vt:variant>
      <vt:variant>
        <vt:i4>0</vt:i4>
      </vt:variant>
      <vt:variant>
        <vt:i4>5</vt:i4>
      </vt:variant>
      <vt:variant>
        <vt:lpwstr/>
      </vt:variant>
      <vt:variant>
        <vt:lpwstr>_Toc401904404</vt:lpwstr>
      </vt:variant>
      <vt:variant>
        <vt:i4>1703985</vt:i4>
      </vt:variant>
      <vt:variant>
        <vt:i4>125</vt:i4>
      </vt:variant>
      <vt:variant>
        <vt:i4>0</vt:i4>
      </vt:variant>
      <vt:variant>
        <vt:i4>5</vt:i4>
      </vt:variant>
      <vt:variant>
        <vt:lpwstr/>
      </vt:variant>
      <vt:variant>
        <vt:lpwstr>_Toc401904403</vt:lpwstr>
      </vt:variant>
      <vt:variant>
        <vt:i4>1703985</vt:i4>
      </vt:variant>
      <vt:variant>
        <vt:i4>122</vt:i4>
      </vt:variant>
      <vt:variant>
        <vt:i4>0</vt:i4>
      </vt:variant>
      <vt:variant>
        <vt:i4>5</vt:i4>
      </vt:variant>
      <vt:variant>
        <vt:lpwstr/>
      </vt:variant>
      <vt:variant>
        <vt:lpwstr>_Toc401904402</vt:lpwstr>
      </vt:variant>
      <vt:variant>
        <vt:i4>1703985</vt:i4>
      </vt:variant>
      <vt:variant>
        <vt:i4>116</vt:i4>
      </vt:variant>
      <vt:variant>
        <vt:i4>0</vt:i4>
      </vt:variant>
      <vt:variant>
        <vt:i4>5</vt:i4>
      </vt:variant>
      <vt:variant>
        <vt:lpwstr/>
      </vt:variant>
      <vt:variant>
        <vt:lpwstr>_Toc401904401</vt:lpwstr>
      </vt:variant>
      <vt:variant>
        <vt:i4>1703985</vt:i4>
      </vt:variant>
      <vt:variant>
        <vt:i4>110</vt:i4>
      </vt:variant>
      <vt:variant>
        <vt:i4>0</vt:i4>
      </vt:variant>
      <vt:variant>
        <vt:i4>5</vt:i4>
      </vt:variant>
      <vt:variant>
        <vt:lpwstr/>
      </vt:variant>
      <vt:variant>
        <vt:lpwstr>_Toc401904400</vt:lpwstr>
      </vt:variant>
      <vt:variant>
        <vt:i4>1245238</vt:i4>
      </vt:variant>
      <vt:variant>
        <vt:i4>104</vt:i4>
      </vt:variant>
      <vt:variant>
        <vt:i4>0</vt:i4>
      </vt:variant>
      <vt:variant>
        <vt:i4>5</vt:i4>
      </vt:variant>
      <vt:variant>
        <vt:lpwstr/>
      </vt:variant>
      <vt:variant>
        <vt:lpwstr>_Toc401904399</vt:lpwstr>
      </vt:variant>
      <vt:variant>
        <vt:i4>1245238</vt:i4>
      </vt:variant>
      <vt:variant>
        <vt:i4>98</vt:i4>
      </vt:variant>
      <vt:variant>
        <vt:i4>0</vt:i4>
      </vt:variant>
      <vt:variant>
        <vt:i4>5</vt:i4>
      </vt:variant>
      <vt:variant>
        <vt:lpwstr/>
      </vt:variant>
      <vt:variant>
        <vt:lpwstr>_Toc401904398</vt:lpwstr>
      </vt:variant>
      <vt:variant>
        <vt:i4>1245238</vt:i4>
      </vt:variant>
      <vt:variant>
        <vt:i4>95</vt:i4>
      </vt:variant>
      <vt:variant>
        <vt:i4>0</vt:i4>
      </vt:variant>
      <vt:variant>
        <vt:i4>5</vt:i4>
      </vt:variant>
      <vt:variant>
        <vt:lpwstr/>
      </vt:variant>
      <vt:variant>
        <vt:lpwstr>_Toc401904397</vt:lpwstr>
      </vt:variant>
      <vt:variant>
        <vt:i4>1245238</vt:i4>
      </vt:variant>
      <vt:variant>
        <vt:i4>89</vt:i4>
      </vt:variant>
      <vt:variant>
        <vt:i4>0</vt:i4>
      </vt:variant>
      <vt:variant>
        <vt:i4>5</vt:i4>
      </vt:variant>
      <vt:variant>
        <vt:lpwstr/>
      </vt:variant>
      <vt:variant>
        <vt:lpwstr>_Toc401904396</vt:lpwstr>
      </vt:variant>
      <vt:variant>
        <vt:i4>1245238</vt:i4>
      </vt:variant>
      <vt:variant>
        <vt:i4>83</vt:i4>
      </vt:variant>
      <vt:variant>
        <vt:i4>0</vt:i4>
      </vt:variant>
      <vt:variant>
        <vt:i4>5</vt:i4>
      </vt:variant>
      <vt:variant>
        <vt:lpwstr/>
      </vt:variant>
      <vt:variant>
        <vt:lpwstr>_Toc401904395</vt:lpwstr>
      </vt:variant>
      <vt:variant>
        <vt:i4>1245238</vt:i4>
      </vt:variant>
      <vt:variant>
        <vt:i4>77</vt:i4>
      </vt:variant>
      <vt:variant>
        <vt:i4>0</vt:i4>
      </vt:variant>
      <vt:variant>
        <vt:i4>5</vt:i4>
      </vt:variant>
      <vt:variant>
        <vt:lpwstr/>
      </vt:variant>
      <vt:variant>
        <vt:lpwstr>_Toc401904394</vt:lpwstr>
      </vt:variant>
      <vt:variant>
        <vt:i4>1245239</vt:i4>
      </vt:variant>
      <vt:variant>
        <vt:i4>61</vt:i4>
      </vt:variant>
      <vt:variant>
        <vt:i4>0</vt:i4>
      </vt:variant>
      <vt:variant>
        <vt:i4>5</vt:i4>
      </vt:variant>
      <vt:variant>
        <vt:lpwstr/>
      </vt:variant>
      <vt:variant>
        <vt:lpwstr>_Toc401904291</vt:lpwstr>
      </vt:variant>
      <vt:variant>
        <vt:i4>1245239</vt:i4>
      </vt:variant>
      <vt:variant>
        <vt:i4>55</vt:i4>
      </vt:variant>
      <vt:variant>
        <vt:i4>0</vt:i4>
      </vt:variant>
      <vt:variant>
        <vt:i4>5</vt:i4>
      </vt:variant>
      <vt:variant>
        <vt:lpwstr/>
      </vt:variant>
      <vt:variant>
        <vt:lpwstr>_Toc401904290</vt:lpwstr>
      </vt:variant>
      <vt:variant>
        <vt:i4>1179703</vt:i4>
      </vt:variant>
      <vt:variant>
        <vt:i4>49</vt:i4>
      </vt:variant>
      <vt:variant>
        <vt:i4>0</vt:i4>
      </vt:variant>
      <vt:variant>
        <vt:i4>5</vt:i4>
      </vt:variant>
      <vt:variant>
        <vt:lpwstr/>
      </vt:variant>
      <vt:variant>
        <vt:lpwstr>_Toc401904289</vt:lpwstr>
      </vt:variant>
      <vt:variant>
        <vt:i4>1179703</vt:i4>
      </vt:variant>
      <vt:variant>
        <vt:i4>43</vt:i4>
      </vt:variant>
      <vt:variant>
        <vt:i4>0</vt:i4>
      </vt:variant>
      <vt:variant>
        <vt:i4>5</vt:i4>
      </vt:variant>
      <vt:variant>
        <vt:lpwstr/>
      </vt:variant>
      <vt:variant>
        <vt:lpwstr>_Toc401904288</vt:lpwstr>
      </vt:variant>
      <vt:variant>
        <vt:i4>1179703</vt:i4>
      </vt:variant>
      <vt:variant>
        <vt:i4>37</vt:i4>
      </vt:variant>
      <vt:variant>
        <vt:i4>0</vt:i4>
      </vt:variant>
      <vt:variant>
        <vt:i4>5</vt:i4>
      </vt:variant>
      <vt:variant>
        <vt:lpwstr/>
      </vt:variant>
      <vt:variant>
        <vt:lpwstr>_Toc401904287</vt:lpwstr>
      </vt:variant>
      <vt:variant>
        <vt:i4>1179703</vt:i4>
      </vt:variant>
      <vt:variant>
        <vt:i4>34</vt:i4>
      </vt:variant>
      <vt:variant>
        <vt:i4>0</vt:i4>
      </vt:variant>
      <vt:variant>
        <vt:i4>5</vt:i4>
      </vt:variant>
      <vt:variant>
        <vt:lpwstr/>
      </vt:variant>
      <vt:variant>
        <vt:lpwstr>_Toc401904286</vt:lpwstr>
      </vt:variant>
      <vt:variant>
        <vt:i4>1179703</vt:i4>
      </vt:variant>
      <vt:variant>
        <vt:i4>28</vt:i4>
      </vt:variant>
      <vt:variant>
        <vt:i4>0</vt:i4>
      </vt:variant>
      <vt:variant>
        <vt:i4>5</vt:i4>
      </vt:variant>
      <vt:variant>
        <vt:lpwstr/>
      </vt:variant>
      <vt:variant>
        <vt:lpwstr>_Toc401904284</vt:lpwstr>
      </vt:variant>
      <vt:variant>
        <vt:i4>1179703</vt:i4>
      </vt:variant>
      <vt:variant>
        <vt:i4>22</vt:i4>
      </vt:variant>
      <vt:variant>
        <vt:i4>0</vt:i4>
      </vt:variant>
      <vt:variant>
        <vt:i4>5</vt:i4>
      </vt:variant>
      <vt:variant>
        <vt:lpwstr/>
      </vt:variant>
      <vt:variant>
        <vt:lpwstr>_Toc401904283</vt:lpwstr>
      </vt:variant>
      <vt:variant>
        <vt:i4>1179703</vt:i4>
      </vt:variant>
      <vt:variant>
        <vt:i4>16</vt:i4>
      </vt:variant>
      <vt:variant>
        <vt:i4>0</vt:i4>
      </vt:variant>
      <vt:variant>
        <vt:i4>5</vt:i4>
      </vt:variant>
      <vt:variant>
        <vt:lpwstr/>
      </vt:variant>
      <vt:variant>
        <vt:lpwstr>_Toc401904282</vt:lpwstr>
      </vt:variant>
      <vt:variant>
        <vt:i4>1179703</vt:i4>
      </vt:variant>
      <vt:variant>
        <vt:i4>10</vt:i4>
      </vt:variant>
      <vt:variant>
        <vt:i4>0</vt:i4>
      </vt:variant>
      <vt:variant>
        <vt:i4>5</vt:i4>
      </vt:variant>
      <vt:variant>
        <vt:lpwstr/>
      </vt:variant>
      <vt:variant>
        <vt:lpwstr>_Toc401904281</vt:lpwstr>
      </vt:variant>
      <vt:variant>
        <vt:i4>1179703</vt:i4>
      </vt:variant>
      <vt:variant>
        <vt:i4>4</vt:i4>
      </vt:variant>
      <vt:variant>
        <vt:i4>0</vt:i4>
      </vt:variant>
      <vt:variant>
        <vt:i4>5</vt:i4>
      </vt:variant>
      <vt:variant>
        <vt:lpwstr/>
      </vt:variant>
      <vt:variant>
        <vt:lpwstr>_Toc401904280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台灣電力股份有限公司財物採購投標須知</dc:title>
  <dc:subject/>
  <dc:creator>u117313</dc:creator>
  <cp:keywords/>
  <dc:description/>
  <cp:lastModifiedBy>歐俊傑</cp:lastModifiedBy>
  <cp:revision>62</cp:revision>
  <cp:lastPrinted>2026-06-01T03:45:00Z</cp:lastPrinted>
  <dcterms:created xsi:type="dcterms:W3CDTF">2026-02-05T04:02:00Z</dcterms:created>
  <dcterms:modified xsi:type="dcterms:W3CDTF">2026-06-09T08:34:00Z</dcterms:modified>
</cp:coreProperties>
</file>