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9E05C" w14:textId="1545BAD7" w:rsidR="00C97B42" w:rsidRPr="00891EB4" w:rsidRDefault="00F471D9" w:rsidP="00C97B42">
      <w:pPr>
        <w:spacing w:line="276" w:lineRule="auto"/>
        <w:jc w:val="center"/>
        <w:rPr>
          <w:rFonts w:ascii="標楷體" w:eastAsia="標楷體" w:hAnsi="標楷體"/>
          <w:b/>
          <w:bCs/>
          <w:color w:val="000000" w:themeColor="text1"/>
          <w:kern w:val="0"/>
          <w:sz w:val="32"/>
          <w:szCs w:val="32"/>
        </w:rPr>
      </w:pPr>
      <w:r w:rsidRPr="00891EB4">
        <w:rPr>
          <w:rFonts w:ascii="標楷體" w:eastAsia="標楷體" w:hAnsi="標楷體" w:hint="eastAsia"/>
          <w:b/>
          <w:bCs/>
          <w:color w:val="000000" w:themeColor="text1"/>
          <w:kern w:val="0"/>
          <w:sz w:val="32"/>
          <w:szCs w:val="32"/>
        </w:rPr>
        <w:t>「</w:t>
      </w:r>
      <w:proofErr w:type="gramStart"/>
      <w:r w:rsidR="00E454CD" w:rsidRPr="00891EB4">
        <w:rPr>
          <w:rFonts w:ascii="標楷體" w:eastAsia="標楷體" w:hAnsi="標楷體" w:hint="eastAsia"/>
          <w:b/>
          <w:bCs/>
          <w:color w:val="000000" w:themeColor="text1"/>
          <w:kern w:val="0"/>
          <w:sz w:val="32"/>
          <w:szCs w:val="32"/>
        </w:rPr>
        <w:t>11</w:t>
      </w:r>
      <w:r w:rsidR="00667776" w:rsidRPr="00891EB4">
        <w:rPr>
          <w:rFonts w:ascii="標楷體" w:eastAsia="標楷體" w:hAnsi="標楷體" w:hint="eastAsia"/>
          <w:b/>
          <w:bCs/>
          <w:color w:val="000000" w:themeColor="text1"/>
          <w:kern w:val="0"/>
          <w:sz w:val="32"/>
          <w:szCs w:val="32"/>
        </w:rPr>
        <w:t>5</w:t>
      </w:r>
      <w:proofErr w:type="gramEnd"/>
      <w:r w:rsidR="00C40F05" w:rsidRPr="00891EB4">
        <w:rPr>
          <w:rFonts w:ascii="標楷體" w:eastAsia="標楷體" w:hAnsi="標楷體" w:hint="eastAsia"/>
          <w:b/>
          <w:bCs/>
          <w:color w:val="000000" w:themeColor="text1"/>
          <w:kern w:val="0"/>
          <w:sz w:val="32"/>
          <w:szCs w:val="32"/>
        </w:rPr>
        <w:t>年度</w:t>
      </w:r>
      <w:r w:rsidR="00667776" w:rsidRPr="00891EB4">
        <w:rPr>
          <w:rFonts w:ascii="標楷體" w:eastAsia="標楷體" w:hAnsi="標楷體" w:hint="eastAsia"/>
          <w:b/>
          <w:bCs/>
          <w:color w:val="000000" w:themeColor="text1"/>
          <w:kern w:val="0"/>
          <w:sz w:val="32"/>
          <w:szCs w:val="32"/>
        </w:rPr>
        <w:t>應用AI</w:t>
      </w:r>
      <w:r w:rsidR="00C677CA">
        <w:rPr>
          <w:rFonts w:ascii="標楷體" w:eastAsia="標楷體" w:hAnsi="標楷體" w:hint="eastAsia"/>
          <w:b/>
          <w:bCs/>
          <w:color w:val="000000" w:themeColor="text1"/>
          <w:kern w:val="0"/>
          <w:sz w:val="32"/>
          <w:szCs w:val="32"/>
        </w:rPr>
        <w:t>爭取海外</w:t>
      </w:r>
      <w:r w:rsidR="00667776" w:rsidRPr="00891EB4">
        <w:rPr>
          <w:rFonts w:ascii="標楷體" w:eastAsia="標楷體" w:hAnsi="標楷體" w:hint="eastAsia"/>
          <w:b/>
          <w:bCs/>
          <w:color w:val="000000" w:themeColor="text1"/>
          <w:kern w:val="0"/>
          <w:sz w:val="32"/>
          <w:szCs w:val="32"/>
        </w:rPr>
        <w:t>商機</w:t>
      </w:r>
      <w:r w:rsidR="00366ECD" w:rsidRPr="00891EB4">
        <w:rPr>
          <w:rFonts w:ascii="標楷體" w:eastAsia="標楷體" w:hAnsi="標楷體" w:hint="eastAsia"/>
          <w:b/>
          <w:bCs/>
          <w:color w:val="000000" w:themeColor="text1"/>
          <w:kern w:val="0"/>
          <w:sz w:val="32"/>
          <w:szCs w:val="32"/>
        </w:rPr>
        <w:t>輔導案</w:t>
      </w:r>
    </w:p>
    <w:p w14:paraId="063D2D4F" w14:textId="3B127C1B" w:rsidR="00AD25DA" w:rsidRPr="00891EB4" w:rsidRDefault="000B640E" w:rsidP="00AF2519">
      <w:pPr>
        <w:spacing w:after="240" w:line="276" w:lineRule="auto"/>
        <w:jc w:val="center"/>
        <w:rPr>
          <w:rStyle w:val="af1"/>
          <w:rFonts w:eastAsia="標楷體"/>
          <w:color w:val="000000" w:themeColor="text1"/>
          <w:sz w:val="32"/>
          <w:szCs w:val="32"/>
          <w:shd w:val="clear" w:color="auto" w:fill="FFFFFF"/>
        </w:rPr>
      </w:pPr>
      <w:r w:rsidRPr="00891EB4">
        <w:rPr>
          <w:rFonts w:ascii="標楷體" w:eastAsia="標楷體" w:hAnsi="標楷體" w:hint="eastAsia"/>
          <w:b/>
          <w:bCs/>
          <w:color w:val="000000" w:themeColor="text1"/>
          <w:kern w:val="0"/>
          <w:sz w:val="32"/>
          <w:szCs w:val="32"/>
        </w:rPr>
        <w:t>－</w:t>
      </w:r>
      <w:r w:rsidR="004A4CEB" w:rsidRPr="00891EB4">
        <w:rPr>
          <w:rFonts w:ascii="標楷體" w:eastAsia="標楷體" w:hAnsi="標楷體"/>
          <w:b/>
          <w:bCs/>
          <w:color w:val="000000" w:themeColor="text1"/>
          <w:kern w:val="0"/>
          <w:sz w:val="32"/>
          <w:szCs w:val="32"/>
        </w:rPr>
        <w:t>Google</w:t>
      </w:r>
      <w:r w:rsidR="00F104D9" w:rsidRPr="00891EB4">
        <w:rPr>
          <w:rFonts w:ascii="標楷體" w:eastAsia="標楷體" w:hAnsi="標楷體" w:hint="eastAsia"/>
          <w:b/>
          <w:bCs/>
          <w:color w:val="000000" w:themeColor="text1"/>
          <w:sz w:val="32"/>
          <w:szCs w:val="32"/>
        </w:rPr>
        <w:t>數位廣告投放</w:t>
      </w:r>
      <w:r w:rsidR="00F471D9" w:rsidRPr="00891EB4">
        <w:rPr>
          <w:rFonts w:ascii="標楷體" w:eastAsia="標楷體" w:hAnsi="標楷體" w:hint="eastAsia"/>
          <w:b/>
          <w:bCs/>
          <w:color w:val="000000" w:themeColor="text1"/>
          <w:kern w:val="0"/>
          <w:sz w:val="32"/>
          <w:szCs w:val="32"/>
        </w:rPr>
        <w:t>」</w:t>
      </w:r>
      <w:r w:rsidR="00F471D9" w:rsidRPr="00891EB4">
        <w:rPr>
          <w:rFonts w:eastAsia="標楷體" w:hint="eastAsia"/>
          <w:b/>
          <w:bCs/>
          <w:color w:val="000000" w:themeColor="text1"/>
          <w:kern w:val="0"/>
          <w:sz w:val="32"/>
          <w:szCs w:val="32"/>
        </w:rPr>
        <w:t>甄選廠商</w:t>
      </w:r>
      <w:r w:rsidR="00C97B42" w:rsidRPr="00891EB4">
        <w:rPr>
          <w:rFonts w:eastAsia="標楷體"/>
          <w:b/>
          <w:bCs/>
          <w:color w:val="000000" w:themeColor="text1"/>
          <w:kern w:val="0"/>
          <w:sz w:val="32"/>
          <w:szCs w:val="32"/>
        </w:rPr>
        <w:t>招標案</w:t>
      </w:r>
    </w:p>
    <w:p w14:paraId="3F0F8318" w14:textId="77777777" w:rsidR="00EE7C3F" w:rsidRPr="00891EB4" w:rsidRDefault="00627ACF" w:rsidP="00AF2519">
      <w:pPr>
        <w:snapToGrid w:val="0"/>
        <w:spacing w:line="276" w:lineRule="auto"/>
        <w:jc w:val="center"/>
        <w:rPr>
          <w:rFonts w:eastAsia="標楷體"/>
          <w:b/>
          <w:color w:val="000000" w:themeColor="text1"/>
          <w:sz w:val="32"/>
          <w:szCs w:val="32"/>
        </w:rPr>
      </w:pPr>
      <w:r w:rsidRPr="00891EB4">
        <w:rPr>
          <w:rFonts w:eastAsia="標楷體"/>
          <w:b/>
          <w:color w:val="000000" w:themeColor="text1"/>
          <w:sz w:val="32"/>
          <w:szCs w:val="32"/>
        </w:rPr>
        <w:t>投標須知</w:t>
      </w:r>
    </w:p>
    <w:p w14:paraId="51251326" w14:textId="79D198CE" w:rsidR="00F91432" w:rsidRPr="00891EB4" w:rsidRDefault="00EE7C3F" w:rsidP="00AF2519">
      <w:pPr>
        <w:snapToGrid w:val="0"/>
        <w:spacing w:line="480" w:lineRule="exact"/>
        <w:jc w:val="right"/>
        <w:rPr>
          <w:rFonts w:eastAsia="標楷體"/>
          <w:b/>
          <w:color w:val="000000" w:themeColor="text1"/>
          <w:szCs w:val="24"/>
        </w:rPr>
      </w:pPr>
      <w:proofErr w:type="gramStart"/>
      <w:r w:rsidRPr="00891EB4">
        <w:rPr>
          <w:rFonts w:eastAsia="標楷體"/>
          <w:color w:val="000000" w:themeColor="text1"/>
          <w:szCs w:val="24"/>
        </w:rPr>
        <w:t>（</w:t>
      </w:r>
      <w:proofErr w:type="gramEnd"/>
      <w:r w:rsidRPr="00891EB4">
        <w:rPr>
          <w:rFonts w:eastAsia="標楷體"/>
          <w:color w:val="000000" w:themeColor="text1"/>
          <w:szCs w:val="24"/>
        </w:rPr>
        <w:t>案號：</w:t>
      </w:r>
      <w:r w:rsidR="00D371ED" w:rsidRPr="00891EB4">
        <w:rPr>
          <w:rFonts w:eastAsia="標楷體" w:hint="eastAsia"/>
          <w:color w:val="000000" w:themeColor="text1"/>
          <w:szCs w:val="24"/>
        </w:rPr>
        <w:t>2025NV000</w:t>
      </w:r>
      <w:r w:rsidR="00667776" w:rsidRPr="00891EB4">
        <w:rPr>
          <w:rFonts w:eastAsia="標楷體" w:hint="eastAsia"/>
          <w:color w:val="000000" w:themeColor="text1"/>
          <w:szCs w:val="24"/>
        </w:rPr>
        <w:t>777</w:t>
      </w:r>
      <w:proofErr w:type="gramStart"/>
      <w:r w:rsidRPr="00891EB4">
        <w:rPr>
          <w:rFonts w:eastAsia="標楷體"/>
          <w:color w:val="000000" w:themeColor="text1"/>
          <w:szCs w:val="24"/>
        </w:rPr>
        <w:t>）</w:t>
      </w:r>
      <w:proofErr w:type="gramEnd"/>
    </w:p>
    <w:p w14:paraId="165C7412" w14:textId="4875ACEF" w:rsidR="00B16365" w:rsidRPr="00891EB4" w:rsidRDefault="001D2FFA">
      <w:pPr>
        <w:numPr>
          <w:ilvl w:val="0"/>
          <w:numId w:val="11"/>
        </w:numPr>
        <w:tabs>
          <w:tab w:val="left" w:pos="567"/>
        </w:tabs>
        <w:snapToGrid w:val="0"/>
        <w:spacing w:after="240" w:line="480" w:lineRule="exact"/>
        <w:rPr>
          <w:rFonts w:eastAsia="標楷體"/>
          <w:color w:val="000000" w:themeColor="text1"/>
          <w:sz w:val="28"/>
          <w:szCs w:val="28"/>
          <w:shd w:val="clear" w:color="auto" w:fill="FFFFFF"/>
        </w:rPr>
      </w:pPr>
      <w:r w:rsidRPr="00891EB4">
        <w:rPr>
          <w:rFonts w:eastAsia="標楷體"/>
          <w:color w:val="000000" w:themeColor="text1"/>
          <w:sz w:val="28"/>
        </w:rPr>
        <w:t>採購標的</w:t>
      </w:r>
      <w:r w:rsidRPr="00891EB4">
        <w:rPr>
          <w:rFonts w:eastAsia="標楷體"/>
          <w:b/>
          <w:bCs/>
          <w:color w:val="000000" w:themeColor="text1"/>
          <w:sz w:val="28"/>
        </w:rPr>
        <w:t>：</w:t>
      </w:r>
      <w:proofErr w:type="gramStart"/>
      <w:r w:rsidR="00E454CD" w:rsidRPr="00891EB4">
        <w:rPr>
          <w:rStyle w:val="af1"/>
          <w:rFonts w:ascii="標楷體" w:eastAsia="標楷體" w:hAnsi="標楷體" w:hint="eastAsia"/>
          <w:b w:val="0"/>
          <w:bCs w:val="0"/>
          <w:color w:val="000000" w:themeColor="text1"/>
          <w:sz w:val="28"/>
          <w:szCs w:val="28"/>
          <w:shd w:val="clear" w:color="auto" w:fill="FFFFFF"/>
        </w:rPr>
        <w:t>11</w:t>
      </w:r>
      <w:r w:rsidR="00667776" w:rsidRPr="00891EB4">
        <w:rPr>
          <w:rStyle w:val="af1"/>
          <w:rFonts w:ascii="標楷體" w:eastAsia="標楷體" w:hAnsi="標楷體" w:hint="eastAsia"/>
          <w:b w:val="0"/>
          <w:bCs w:val="0"/>
          <w:color w:val="000000" w:themeColor="text1"/>
          <w:sz w:val="28"/>
          <w:szCs w:val="28"/>
          <w:shd w:val="clear" w:color="auto" w:fill="FFFFFF"/>
        </w:rPr>
        <w:t>5</w:t>
      </w:r>
      <w:proofErr w:type="gramEnd"/>
      <w:r w:rsidR="00761731" w:rsidRPr="00891EB4">
        <w:rPr>
          <w:rStyle w:val="af1"/>
          <w:rFonts w:ascii="標楷體" w:eastAsia="標楷體" w:hAnsi="標楷體"/>
          <w:b w:val="0"/>
          <w:bCs w:val="0"/>
          <w:color w:val="000000" w:themeColor="text1"/>
          <w:sz w:val="28"/>
          <w:szCs w:val="28"/>
          <w:shd w:val="clear" w:color="auto" w:fill="FFFFFF"/>
        </w:rPr>
        <w:t>年度</w:t>
      </w:r>
      <w:r w:rsidR="00667776" w:rsidRPr="00891EB4">
        <w:rPr>
          <w:rFonts w:ascii="標楷體" w:eastAsia="標楷體" w:hAnsi="標楷體" w:hint="eastAsia"/>
          <w:color w:val="000000" w:themeColor="text1"/>
          <w:sz w:val="28"/>
          <w:szCs w:val="28"/>
          <w:shd w:val="clear" w:color="auto" w:fill="FFFFFF"/>
        </w:rPr>
        <w:t>應用AI</w:t>
      </w:r>
      <w:r w:rsidR="006E34BA">
        <w:rPr>
          <w:rFonts w:ascii="標楷體" w:eastAsia="標楷體" w:hAnsi="標楷體" w:hint="eastAsia"/>
          <w:color w:val="000000" w:themeColor="text1"/>
          <w:sz w:val="28"/>
          <w:szCs w:val="28"/>
          <w:shd w:val="clear" w:color="auto" w:fill="FFFFFF"/>
        </w:rPr>
        <w:t>爭取海外</w:t>
      </w:r>
      <w:r w:rsidR="00667776" w:rsidRPr="00891EB4">
        <w:rPr>
          <w:rFonts w:ascii="標楷體" w:eastAsia="標楷體" w:hAnsi="標楷體" w:hint="eastAsia"/>
          <w:color w:val="000000" w:themeColor="text1"/>
          <w:sz w:val="28"/>
          <w:szCs w:val="28"/>
          <w:shd w:val="clear" w:color="auto" w:fill="FFFFFF"/>
        </w:rPr>
        <w:t>商機</w:t>
      </w:r>
      <w:proofErr w:type="gramStart"/>
      <w:r w:rsidR="00B23D73" w:rsidRPr="00891EB4">
        <w:rPr>
          <w:rStyle w:val="af1"/>
          <w:rFonts w:ascii="標楷體" w:eastAsia="標楷體" w:hAnsi="標楷體" w:hint="eastAsia"/>
          <w:b w:val="0"/>
          <w:bCs w:val="0"/>
          <w:color w:val="000000" w:themeColor="text1"/>
          <w:sz w:val="28"/>
          <w:szCs w:val="28"/>
          <w:shd w:val="clear" w:color="auto" w:fill="FFFFFF"/>
        </w:rPr>
        <w:t>輔導案項下</w:t>
      </w:r>
      <w:proofErr w:type="gramEnd"/>
      <w:r w:rsidR="00B23D73" w:rsidRPr="00891EB4">
        <w:rPr>
          <w:rStyle w:val="af1"/>
          <w:rFonts w:ascii="標楷體" w:eastAsia="標楷體" w:hAnsi="標楷體" w:hint="eastAsia"/>
          <w:b w:val="0"/>
          <w:bCs w:val="0"/>
          <w:color w:val="000000" w:themeColor="text1"/>
          <w:sz w:val="28"/>
          <w:szCs w:val="28"/>
          <w:shd w:val="clear" w:color="auto" w:fill="FFFFFF"/>
        </w:rPr>
        <w:t>之委辦案</w:t>
      </w:r>
      <w:r w:rsidR="00B23D73" w:rsidRPr="00891EB4">
        <w:rPr>
          <w:rStyle w:val="af1"/>
          <w:rFonts w:ascii="標楷體" w:eastAsia="標楷體" w:hAnsi="標楷體"/>
          <w:b w:val="0"/>
          <w:bCs w:val="0"/>
          <w:color w:val="000000" w:themeColor="text1"/>
          <w:sz w:val="28"/>
          <w:szCs w:val="28"/>
          <w:shd w:val="clear" w:color="auto" w:fill="FFFFFF"/>
        </w:rPr>
        <w:br/>
      </w:r>
      <w:r w:rsidR="00B23D73" w:rsidRPr="00891EB4">
        <w:rPr>
          <w:rStyle w:val="af1"/>
          <w:rFonts w:ascii="標楷體" w:eastAsia="標楷體" w:hAnsi="標楷體" w:hint="eastAsia"/>
          <w:b w:val="0"/>
          <w:bCs w:val="0"/>
          <w:color w:val="000000" w:themeColor="text1"/>
          <w:sz w:val="28"/>
          <w:szCs w:val="28"/>
          <w:shd w:val="clear" w:color="auto" w:fill="FFFFFF"/>
        </w:rPr>
        <w:t>「Google</w:t>
      </w:r>
      <w:r w:rsidR="00F104D9" w:rsidRPr="00891EB4">
        <w:rPr>
          <w:rFonts w:ascii="標楷體" w:eastAsia="標楷體" w:hAnsi="標楷體" w:hint="eastAsia"/>
          <w:color w:val="000000" w:themeColor="text1"/>
          <w:sz w:val="28"/>
          <w:szCs w:val="28"/>
        </w:rPr>
        <w:t>數位廣告投放</w:t>
      </w:r>
      <w:r w:rsidR="00B23D73" w:rsidRPr="00891EB4">
        <w:rPr>
          <w:rStyle w:val="af1"/>
          <w:rFonts w:ascii="標楷體" w:eastAsia="標楷體" w:hAnsi="標楷體" w:hint="eastAsia"/>
          <w:color w:val="000000" w:themeColor="text1"/>
          <w:sz w:val="28"/>
          <w:szCs w:val="28"/>
          <w:shd w:val="clear" w:color="auto" w:fill="FFFFFF"/>
        </w:rPr>
        <w:t>」</w:t>
      </w:r>
      <w:r w:rsidR="00B23D73" w:rsidRPr="00891EB4">
        <w:rPr>
          <w:rStyle w:val="af1"/>
          <w:rFonts w:ascii="標楷體" w:eastAsia="標楷體" w:hAnsi="標楷體" w:hint="eastAsia"/>
          <w:b w:val="0"/>
          <w:bCs w:val="0"/>
          <w:color w:val="000000" w:themeColor="text1"/>
          <w:sz w:val="28"/>
          <w:szCs w:val="28"/>
          <w:shd w:val="clear" w:color="auto" w:fill="FFFFFF"/>
        </w:rPr>
        <w:t>招標案</w:t>
      </w:r>
    </w:p>
    <w:p w14:paraId="73DD9327" w14:textId="571F064A" w:rsidR="00E95091" w:rsidRPr="00891EB4" w:rsidRDefault="001D2FFA">
      <w:pPr>
        <w:numPr>
          <w:ilvl w:val="0"/>
          <w:numId w:val="11"/>
        </w:numPr>
        <w:tabs>
          <w:tab w:val="left" w:pos="567"/>
        </w:tabs>
        <w:snapToGrid w:val="0"/>
        <w:spacing w:line="480" w:lineRule="exact"/>
        <w:rPr>
          <w:rFonts w:eastAsia="標楷體"/>
          <w:color w:val="000000" w:themeColor="text1"/>
          <w:sz w:val="28"/>
        </w:rPr>
      </w:pPr>
      <w:r w:rsidRPr="00891EB4">
        <w:rPr>
          <w:rFonts w:eastAsia="標楷體"/>
          <w:color w:val="000000" w:themeColor="text1"/>
          <w:sz w:val="28"/>
        </w:rPr>
        <w:t>招標方式：</w:t>
      </w:r>
    </w:p>
    <w:p w14:paraId="16633D5A" w14:textId="376813D8" w:rsidR="00CB2C5A" w:rsidRPr="00891EB4" w:rsidRDefault="00CB2C5A" w:rsidP="00AF2519">
      <w:pPr>
        <w:snapToGrid w:val="0"/>
        <w:spacing w:line="480" w:lineRule="exact"/>
        <w:ind w:leftChars="237" w:left="569"/>
        <w:jc w:val="both"/>
        <w:rPr>
          <w:rFonts w:eastAsia="標楷體"/>
          <w:color w:val="000000" w:themeColor="text1"/>
          <w:sz w:val="28"/>
        </w:rPr>
      </w:pPr>
      <w:r w:rsidRPr="00891EB4">
        <w:rPr>
          <w:rFonts w:eastAsia="標楷體"/>
          <w:color w:val="000000" w:themeColor="text1"/>
          <w:sz w:val="28"/>
        </w:rPr>
        <w:t>本採購案</w:t>
      </w:r>
      <w:proofErr w:type="gramStart"/>
      <w:r w:rsidR="0054635A" w:rsidRPr="00891EB4">
        <w:rPr>
          <w:rFonts w:eastAsia="標楷體"/>
          <w:color w:val="000000" w:themeColor="text1"/>
          <w:sz w:val="28"/>
        </w:rPr>
        <w:t>採</w:t>
      </w:r>
      <w:proofErr w:type="gramEnd"/>
      <w:r w:rsidR="0054635A" w:rsidRPr="00891EB4">
        <w:rPr>
          <w:rFonts w:eastAsia="標楷體"/>
          <w:color w:val="000000" w:themeColor="text1"/>
          <w:sz w:val="28"/>
        </w:rPr>
        <w:t>限制性招標方式辦理並</w:t>
      </w:r>
      <w:r w:rsidRPr="00891EB4">
        <w:rPr>
          <w:rFonts w:eastAsia="標楷體"/>
          <w:color w:val="000000" w:themeColor="text1"/>
          <w:sz w:val="28"/>
        </w:rPr>
        <w:t>依政府採購法第</w:t>
      </w:r>
      <w:r w:rsidRPr="00891EB4">
        <w:rPr>
          <w:rFonts w:eastAsia="標楷體"/>
          <w:color w:val="000000" w:themeColor="text1"/>
          <w:sz w:val="28"/>
        </w:rPr>
        <w:t>22</w:t>
      </w:r>
      <w:r w:rsidRPr="00891EB4">
        <w:rPr>
          <w:rFonts w:eastAsia="標楷體"/>
          <w:color w:val="000000" w:themeColor="text1"/>
          <w:sz w:val="28"/>
        </w:rPr>
        <w:t>條第</w:t>
      </w:r>
      <w:r w:rsidRPr="00891EB4">
        <w:rPr>
          <w:rFonts w:eastAsia="標楷體"/>
          <w:color w:val="000000" w:themeColor="text1"/>
          <w:sz w:val="28"/>
        </w:rPr>
        <w:t>1</w:t>
      </w:r>
      <w:r w:rsidRPr="00891EB4">
        <w:rPr>
          <w:rFonts w:eastAsia="標楷體"/>
          <w:color w:val="000000" w:themeColor="text1"/>
          <w:sz w:val="28"/>
        </w:rPr>
        <w:t>項第</w:t>
      </w:r>
      <w:r w:rsidRPr="00891EB4">
        <w:rPr>
          <w:rFonts w:eastAsia="標楷體"/>
          <w:color w:val="000000" w:themeColor="text1"/>
          <w:sz w:val="28"/>
        </w:rPr>
        <w:t>9</w:t>
      </w:r>
      <w:r w:rsidRPr="00891EB4">
        <w:rPr>
          <w:rFonts w:eastAsia="標楷體"/>
          <w:color w:val="000000" w:themeColor="text1"/>
          <w:sz w:val="28"/>
        </w:rPr>
        <w:t>款</w:t>
      </w:r>
      <w:r w:rsidR="0054635A" w:rsidRPr="00891EB4">
        <w:rPr>
          <w:rFonts w:eastAsia="標楷體"/>
          <w:color w:val="000000" w:themeColor="text1"/>
          <w:sz w:val="28"/>
        </w:rPr>
        <w:t>規定，資格價格一次投標，資格合格廠商依程序參與公開評選會議，遴選出</w:t>
      </w:r>
      <w:r w:rsidR="00400165" w:rsidRPr="00891EB4">
        <w:rPr>
          <w:rFonts w:eastAsia="標楷體" w:hint="eastAsia"/>
          <w:color w:val="000000" w:themeColor="text1"/>
          <w:sz w:val="28"/>
        </w:rPr>
        <w:t>1</w:t>
      </w:r>
      <w:r w:rsidR="002C3CC6" w:rsidRPr="00891EB4">
        <w:rPr>
          <w:rFonts w:eastAsia="標楷體"/>
          <w:color w:val="000000" w:themeColor="text1"/>
          <w:sz w:val="28"/>
        </w:rPr>
        <w:t>家</w:t>
      </w:r>
      <w:r w:rsidR="0054635A" w:rsidRPr="00891EB4">
        <w:rPr>
          <w:rFonts w:eastAsia="標楷體"/>
          <w:color w:val="000000" w:themeColor="text1"/>
          <w:sz w:val="28"/>
        </w:rPr>
        <w:t>優勝</w:t>
      </w:r>
      <w:r w:rsidR="007F1DD3" w:rsidRPr="00891EB4">
        <w:rPr>
          <w:rFonts w:eastAsia="標楷體"/>
          <w:color w:val="000000" w:themeColor="text1"/>
          <w:sz w:val="28"/>
        </w:rPr>
        <w:t>廠</w:t>
      </w:r>
      <w:r w:rsidR="0054635A" w:rsidRPr="00891EB4">
        <w:rPr>
          <w:rFonts w:eastAsia="標楷體"/>
          <w:color w:val="000000" w:themeColor="text1"/>
          <w:sz w:val="28"/>
        </w:rPr>
        <w:t>商，並以</w:t>
      </w:r>
      <w:proofErr w:type="gramStart"/>
      <w:r w:rsidR="0054635A" w:rsidRPr="00891EB4">
        <w:rPr>
          <w:rFonts w:eastAsia="標楷體"/>
          <w:color w:val="000000" w:themeColor="text1"/>
          <w:sz w:val="28"/>
        </w:rPr>
        <w:t>準</w:t>
      </w:r>
      <w:proofErr w:type="gramEnd"/>
      <w:r w:rsidR="0054635A" w:rsidRPr="00891EB4">
        <w:rPr>
          <w:rFonts w:eastAsia="標楷體"/>
          <w:color w:val="000000" w:themeColor="text1"/>
          <w:sz w:val="28"/>
        </w:rPr>
        <w:t>用</w:t>
      </w:r>
      <w:r w:rsidRPr="00891EB4">
        <w:rPr>
          <w:rFonts w:eastAsia="標楷體"/>
          <w:color w:val="000000" w:themeColor="text1"/>
          <w:sz w:val="28"/>
        </w:rPr>
        <w:t>最有利</w:t>
      </w:r>
      <w:r w:rsidR="00D94185" w:rsidRPr="00891EB4">
        <w:rPr>
          <w:rFonts w:eastAsia="標楷體"/>
          <w:color w:val="000000" w:themeColor="text1"/>
          <w:sz w:val="28"/>
        </w:rPr>
        <w:t>標</w:t>
      </w:r>
      <w:r w:rsidR="0054635A" w:rsidRPr="00891EB4">
        <w:rPr>
          <w:rFonts w:eastAsia="標楷體"/>
          <w:color w:val="000000" w:themeColor="text1"/>
          <w:sz w:val="28"/>
        </w:rPr>
        <w:t>方式</w:t>
      </w:r>
      <w:r w:rsidRPr="00891EB4">
        <w:rPr>
          <w:rFonts w:eastAsia="標楷體"/>
          <w:color w:val="000000" w:themeColor="text1"/>
          <w:sz w:val="28"/>
        </w:rPr>
        <w:t>決標。</w:t>
      </w:r>
    </w:p>
    <w:p w14:paraId="783554AC" w14:textId="002CB845" w:rsidR="007E1D23" w:rsidRPr="00891EB4" w:rsidRDefault="001D2FFA">
      <w:pPr>
        <w:numPr>
          <w:ilvl w:val="0"/>
          <w:numId w:val="3"/>
        </w:numPr>
        <w:snapToGrid w:val="0"/>
        <w:spacing w:line="480" w:lineRule="exact"/>
        <w:ind w:left="567" w:firstLine="0"/>
        <w:jc w:val="both"/>
        <w:rPr>
          <w:rFonts w:eastAsia="標楷體"/>
          <w:color w:val="000000" w:themeColor="text1"/>
          <w:sz w:val="28"/>
          <w:szCs w:val="28"/>
        </w:rPr>
      </w:pPr>
      <w:r w:rsidRPr="00891EB4">
        <w:rPr>
          <w:rFonts w:eastAsia="標楷體"/>
          <w:color w:val="000000" w:themeColor="text1"/>
          <w:sz w:val="28"/>
          <w:szCs w:val="28"/>
        </w:rPr>
        <w:t>公告日期：</w:t>
      </w:r>
      <w:r w:rsidR="0054635A" w:rsidRPr="00891EB4">
        <w:rPr>
          <w:rFonts w:eastAsia="標楷體"/>
          <w:color w:val="000000" w:themeColor="text1"/>
          <w:sz w:val="28"/>
          <w:szCs w:val="28"/>
        </w:rPr>
        <w:t>民國（以下同）</w:t>
      </w:r>
      <w:r w:rsidR="00E454CD" w:rsidRPr="00891EB4">
        <w:rPr>
          <w:rFonts w:eastAsia="標楷體"/>
          <w:color w:val="000000" w:themeColor="text1"/>
          <w:sz w:val="28"/>
          <w:szCs w:val="28"/>
        </w:rPr>
        <w:t>11</w:t>
      </w:r>
      <w:r w:rsidR="00667776" w:rsidRPr="00891EB4">
        <w:rPr>
          <w:rFonts w:eastAsia="標楷體" w:hint="eastAsia"/>
          <w:color w:val="000000" w:themeColor="text1"/>
          <w:sz w:val="28"/>
          <w:szCs w:val="28"/>
        </w:rPr>
        <w:t>5</w:t>
      </w:r>
      <w:r w:rsidRPr="009C6655">
        <w:rPr>
          <w:rFonts w:eastAsia="標楷體"/>
          <w:sz w:val="28"/>
          <w:szCs w:val="28"/>
        </w:rPr>
        <w:t>年</w:t>
      </w:r>
      <w:r w:rsidR="0070505B" w:rsidRPr="009C6655">
        <w:rPr>
          <w:rFonts w:eastAsia="標楷體" w:hint="eastAsia"/>
          <w:sz w:val="28"/>
          <w:szCs w:val="28"/>
        </w:rPr>
        <w:t>4</w:t>
      </w:r>
      <w:r w:rsidRPr="009C6655">
        <w:rPr>
          <w:rFonts w:eastAsia="標楷體"/>
          <w:sz w:val="28"/>
          <w:szCs w:val="28"/>
        </w:rPr>
        <w:t>月</w:t>
      </w:r>
      <w:r w:rsidR="0070505B" w:rsidRPr="009C6655">
        <w:rPr>
          <w:rFonts w:eastAsia="標楷體" w:hint="eastAsia"/>
          <w:sz w:val="28"/>
          <w:szCs w:val="28"/>
        </w:rPr>
        <w:t>8</w:t>
      </w:r>
      <w:r w:rsidRPr="009C6655">
        <w:rPr>
          <w:rFonts w:eastAsia="標楷體"/>
          <w:sz w:val="28"/>
          <w:szCs w:val="28"/>
        </w:rPr>
        <w:t>日</w:t>
      </w:r>
      <w:r w:rsidR="00B16F16" w:rsidRPr="00891EB4">
        <w:rPr>
          <w:rFonts w:eastAsia="標楷體"/>
          <w:color w:val="000000" w:themeColor="text1"/>
          <w:sz w:val="28"/>
          <w:szCs w:val="28"/>
        </w:rPr>
        <w:t>。</w:t>
      </w:r>
    </w:p>
    <w:p w14:paraId="30FE466B" w14:textId="49B535B0" w:rsidR="001D2FFA" w:rsidRPr="00891EB4" w:rsidRDefault="001D2FFA">
      <w:pPr>
        <w:numPr>
          <w:ilvl w:val="0"/>
          <w:numId w:val="3"/>
        </w:numPr>
        <w:snapToGrid w:val="0"/>
        <w:spacing w:line="480" w:lineRule="exact"/>
        <w:ind w:leftChars="235" w:left="1415" w:hangingChars="304" w:hanging="851"/>
        <w:jc w:val="both"/>
        <w:rPr>
          <w:rFonts w:eastAsia="標楷體"/>
          <w:color w:val="000000" w:themeColor="text1"/>
          <w:sz w:val="28"/>
          <w:szCs w:val="28"/>
        </w:rPr>
      </w:pPr>
      <w:r w:rsidRPr="00891EB4">
        <w:rPr>
          <w:rFonts w:eastAsia="標楷體"/>
          <w:color w:val="000000" w:themeColor="text1"/>
          <w:sz w:val="28"/>
          <w:szCs w:val="28"/>
        </w:rPr>
        <w:t>領標方式：</w:t>
      </w:r>
      <w:r w:rsidR="00EE7C3F" w:rsidRPr="00891EB4">
        <w:rPr>
          <w:rFonts w:eastAsia="標楷體"/>
          <w:color w:val="000000" w:themeColor="text1"/>
          <w:sz w:val="28"/>
          <w:szCs w:val="28"/>
        </w:rPr>
        <w:t>自公告</w:t>
      </w:r>
      <w:proofErr w:type="gramStart"/>
      <w:r w:rsidR="00EE7C3F" w:rsidRPr="00891EB4">
        <w:rPr>
          <w:rFonts w:eastAsia="標楷體"/>
          <w:color w:val="000000" w:themeColor="text1"/>
          <w:sz w:val="28"/>
          <w:szCs w:val="28"/>
        </w:rPr>
        <w:t>日至截標</w:t>
      </w:r>
      <w:proofErr w:type="gramEnd"/>
      <w:r w:rsidR="00EE7C3F" w:rsidRPr="00891EB4">
        <w:rPr>
          <w:rFonts w:eastAsia="標楷體"/>
          <w:color w:val="000000" w:themeColor="text1"/>
          <w:sz w:val="28"/>
          <w:szCs w:val="28"/>
        </w:rPr>
        <w:t>日止，</w:t>
      </w:r>
      <w:r w:rsidR="007E1D23" w:rsidRPr="00891EB4">
        <w:rPr>
          <w:rFonts w:eastAsia="標楷體"/>
          <w:color w:val="000000" w:themeColor="text1"/>
          <w:sz w:val="28"/>
          <w:szCs w:val="28"/>
        </w:rPr>
        <w:t>請至政府採購網</w:t>
      </w:r>
      <w:r w:rsidR="007E1D23" w:rsidRPr="00891EB4">
        <w:rPr>
          <w:rFonts w:eastAsia="標楷體"/>
          <w:color w:val="000000" w:themeColor="text1"/>
          <w:sz w:val="28"/>
          <w:szCs w:val="28"/>
        </w:rPr>
        <w:t>(http://web.pcc.gov.tw)</w:t>
      </w:r>
      <w:r w:rsidR="007E1D23" w:rsidRPr="00891EB4">
        <w:rPr>
          <w:rFonts w:eastAsia="標楷體"/>
          <w:color w:val="000000" w:themeColor="text1"/>
          <w:sz w:val="28"/>
          <w:szCs w:val="28"/>
        </w:rPr>
        <w:t>下載本採購案招標文件電子檔，本案</w:t>
      </w:r>
      <w:proofErr w:type="gramStart"/>
      <w:r w:rsidR="007E1D23" w:rsidRPr="00891EB4">
        <w:rPr>
          <w:rFonts w:eastAsia="標楷體"/>
          <w:color w:val="000000" w:themeColor="text1"/>
          <w:sz w:val="28"/>
          <w:szCs w:val="28"/>
        </w:rPr>
        <w:t>不</w:t>
      </w:r>
      <w:proofErr w:type="gramEnd"/>
      <w:r w:rsidR="007E1D23" w:rsidRPr="00891EB4">
        <w:rPr>
          <w:rFonts w:eastAsia="標楷體"/>
          <w:color w:val="000000" w:themeColor="text1"/>
          <w:sz w:val="28"/>
          <w:szCs w:val="28"/>
        </w:rPr>
        <w:t>另備招標文件。</w:t>
      </w:r>
    </w:p>
    <w:p w14:paraId="25E03B22" w14:textId="2AEED209" w:rsidR="001D2FFA" w:rsidRPr="00891EB4" w:rsidRDefault="001D2FFA">
      <w:pPr>
        <w:numPr>
          <w:ilvl w:val="0"/>
          <w:numId w:val="3"/>
        </w:numPr>
        <w:snapToGrid w:val="0"/>
        <w:spacing w:line="480" w:lineRule="exact"/>
        <w:ind w:left="1470" w:hanging="903"/>
        <w:jc w:val="both"/>
        <w:rPr>
          <w:rFonts w:eastAsia="標楷體"/>
          <w:color w:val="000000" w:themeColor="text1"/>
          <w:sz w:val="28"/>
          <w:szCs w:val="28"/>
        </w:rPr>
      </w:pPr>
      <w:r w:rsidRPr="00891EB4">
        <w:rPr>
          <w:rFonts w:eastAsia="標楷體"/>
          <w:color w:val="000000" w:themeColor="text1"/>
          <w:sz w:val="28"/>
          <w:szCs w:val="28"/>
        </w:rPr>
        <w:t>截標日期：</w:t>
      </w:r>
      <w:r w:rsidR="00E454CD" w:rsidRPr="009C6655">
        <w:rPr>
          <w:rFonts w:eastAsia="標楷體"/>
          <w:color w:val="0070C0"/>
          <w:sz w:val="28"/>
          <w:szCs w:val="28"/>
        </w:rPr>
        <w:t>11</w:t>
      </w:r>
      <w:r w:rsidR="00667776" w:rsidRPr="009C6655">
        <w:rPr>
          <w:rFonts w:eastAsia="標楷體" w:hint="eastAsia"/>
          <w:color w:val="0070C0"/>
          <w:sz w:val="28"/>
          <w:szCs w:val="28"/>
        </w:rPr>
        <w:t>5</w:t>
      </w:r>
      <w:r w:rsidR="002446C5" w:rsidRPr="009C6655">
        <w:rPr>
          <w:rFonts w:eastAsia="標楷體"/>
          <w:color w:val="0070C0"/>
          <w:sz w:val="28"/>
          <w:szCs w:val="28"/>
        </w:rPr>
        <w:t>年</w:t>
      </w:r>
      <w:r w:rsidR="009C6655" w:rsidRPr="009C6655">
        <w:rPr>
          <w:rFonts w:eastAsia="標楷體" w:hint="eastAsia"/>
          <w:color w:val="0070C0"/>
          <w:sz w:val="28"/>
          <w:szCs w:val="28"/>
        </w:rPr>
        <w:t>4</w:t>
      </w:r>
      <w:r w:rsidR="00C46F02" w:rsidRPr="009C6655">
        <w:rPr>
          <w:rFonts w:eastAsia="標楷體"/>
          <w:color w:val="0070C0"/>
          <w:sz w:val="28"/>
          <w:szCs w:val="28"/>
        </w:rPr>
        <w:t>月</w:t>
      </w:r>
      <w:r w:rsidR="009C6655" w:rsidRPr="009C6655">
        <w:rPr>
          <w:rFonts w:eastAsia="標楷體" w:hint="eastAsia"/>
          <w:color w:val="0070C0"/>
          <w:sz w:val="28"/>
          <w:szCs w:val="28"/>
        </w:rPr>
        <w:t>27</w:t>
      </w:r>
      <w:r w:rsidR="00C46F02" w:rsidRPr="009C6655">
        <w:rPr>
          <w:rFonts w:eastAsia="標楷體"/>
          <w:color w:val="0070C0"/>
          <w:sz w:val="28"/>
          <w:szCs w:val="28"/>
        </w:rPr>
        <w:t>日</w:t>
      </w:r>
      <w:r w:rsidRPr="009C6655">
        <w:rPr>
          <w:rFonts w:eastAsia="標楷體"/>
          <w:color w:val="0070C0"/>
          <w:sz w:val="28"/>
          <w:szCs w:val="28"/>
        </w:rPr>
        <w:t>下午</w:t>
      </w:r>
      <w:r w:rsidR="000B0516" w:rsidRPr="009C6655">
        <w:rPr>
          <w:rFonts w:eastAsia="標楷體"/>
          <w:color w:val="0070C0"/>
          <w:sz w:val="28"/>
          <w:szCs w:val="28"/>
        </w:rPr>
        <w:t>5</w:t>
      </w:r>
      <w:r w:rsidRPr="009C6655">
        <w:rPr>
          <w:rFonts w:eastAsia="標楷體"/>
          <w:color w:val="0070C0"/>
          <w:sz w:val="28"/>
          <w:szCs w:val="28"/>
        </w:rPr>
        <w:t>時</w:t>
      </w:r>
      <w:r w:rsidRPr="00891EB4">
        <w:rPr>
          <w:rFonts w:eastAsia="標楷體"/>
          <w:color w:val="000000" w:themeColor="text1"/>
          <w:sz w:val="28"/>
          <w:szCs w:val="28"/>
        </w:rPr>
        <w:t>。</w:t>
      </w:r>
      <w:r w:rsidR="00632259" w:rsidRPr="00891EB4">
        <w:rPr>
          <w:rFonts w:eastAsia="標楷體"/>
          <w:color w:val="000000" w:themeColor="text1"/>
          <w:sz w:val="28"/>
          <w:szCs w:val="28"/>
        </w:rPr>
        <w:t>投標人請自行估計郵遞時間，以郵遞（掛號）或專人送達本會行政業務處總收文</w:t>
      </w:r>
      <w:proofErr w:type="gramStart"/>
      <w:r w:rsidR="00632259" w:rsidRPr="00891EB4">
        <w:rPr>
          <w:rFonts w:eastAsia="標楷體"/>
          <w:color w:val="000000" w:themeColor="text1"/>
          <w:sz w:val="28"/>
          <w:szCs w:val="28"/>
        </w:rPr>
        <w:t>（</w:t>
      </w:r>
      <w:proofErr w:type="gramEnd"/>
      <w:r w:rsidR="00632259" w:rsidRPr="00891EB4">
        <w:rPr>
          <w:rFonts w:eastAsia="標楷體"/>
          <w:color w:val="000000" w:themeColor="text1"/>
          <w:sz w:val="28"/>
          <w:szCs w:val="28"/>
        </w:rPr>
        <w:t>地址：</w:t>
      </w:r>
      <w:r w:rsidR="00632259" w:rsidRPr="00891EB4">
        <w:rPr>
          <w:rFonts w:eastAsia="標楷體"/>
          <w:color w:val="000000" w:themeColor="text1"/>
          <w:sz w:val="28"/>
          <w:szCs w:val="28"/>
        </w:rPr>
        <w:t>11012</w:t>
      </w:r>
      <w:r w:rsidR="000B2A78" w:rsidRPr="00891EB4">
        <w:rPr>
          <w:rFonts w:eastAsia="標楷體"/>
          <w:color w:val="000000" w:themeColor="text1"/>
          <w:sz w:val="28"/>
          <w:szCs w:val="28"/>
        </w:rPr>
        <w:t>臺</w:t>
      </w:r>
      <w:r w:rsidR="00632259" w:rsidRPr="00891EB4">
        <w:rPr>
          <w:rFonts w:eastAsia="標楷體"/>
          <w:color w:val="000000" w:themeColor="text1"/>
          <w:sz w:val="28"/>
          <w:szCs w:val="28"/>
        </w:rPr>
        <w:t>北市基隆路</w:t>
      </w:r>
      <w:r w:rsidR="00632259" w:rsidRPr="00891EB4">
        <w:rPr>
          <w:rFonts w:eastAsia="標楷體"/>
          <w:color w:val="000000" w:themeColor="text1"/>
          <w:sz w:val="28"/>
          <w:szCs w:val="28"/>
        </w:rPr>
        <w:t>1</w:t>
      </w:r>
      <w:r w:rsidR="00632259" w:rsidRPr="00891EB4">
        <w:rPr>
          <w:rFonts w:eastAsia="標楷體"/>
          <w:color w:val="000000" w:themeColor="text1"/>
          <w:sz w:val="28"/>
          <w:szCs w:val="28"/>
        </w:rPr>
        <w:t>段</w:t>
      </w:r>
      <w:r w:rsidR="00632259" w:rsidRPr="00891EB4">
        <w:rPr>
          <w:rFonts w:eastAsia="標楷體"/>
          <w:color w:val="000000" w:themeColor="text1"/>
          <w:sz w:val="28"/>
          <w:szCs w:val="28"/>
        </w:rPr>
        <w:t>333</w:t>
      </w:r>
      <w:r w:rsidR="00632259" w:rsidRPr="00891EB4">
        <w:rPr>
          <w:rFonts w:eastAsia="標楷體"/>
          <w:color w:val="000000" w:themeColor="text1"/>
          <w:sz w:val="28"/>
          <w:szCs w:val="28"/>
        </w:rPr>
        <w:t>號</w:t>
      </w:r>
      <w:r w:rsidR="00632259" w:rsidRPr="00891EB4">
        <w:rPr>
          <w:rFonts w:eastAsia="標楷體"/>
          <w:color w:val="000000" w:themeColor="text1"/>
          <w:sz w:val="28"/>
          <w:szCs w:val="28"/>
        </w:rPr>
        <w:t>6</w:t>
      </w:r>
      <w:r w:rsidR="00632259" w:rsidRPr="00891EB4">
        <w:rPr>
          <w:rFonts w:eastAsia="標楷體"/>
          <w:color w:val="000000" w:themeColor="text1"/>
          <w:sz w:val="28"/>
          <w:szCs w:val="28"/>
        </w:rPr>
        <w:t>樓</w:t>
      </w:r>
      <w:proofErr w:type="gramStart"/>
      <w:r w:rsidR="00632259" w:rsidRPr="00891EB4">
        <w:rPr>
          <w:rFonts w:eastAsia="標楷體"/>
          <w:color w:val="000000" w:themeColor="text1"/>
          <w:sz w:val="28"/>
          <w:szCs w:val="28"/>
        </w:rPr>
        <w:t>）</w:t>
      </w:r>
      <w:proofErr w:type="gramEnd"/>
      <w:r w:rsidR="00632259" w:rsidRPr="00891EB4">
        <w:rPr>
          <w:rFonts w:eastAsia="標楷體"/>
          <w:color w:val="000000" w:themeColor="text1"/>
          <w:sz w:val="28"/>
          <w:szCs w:val="28"/>
        </w:rPr>
        <w:t>，逾期恕不受理。</w:t>
      </w:r>
    </w:p>
    <w:p w14:paraId="26494D09" w14:textId="4AF12E87" w:rsidR="001D2FFA" w:rsidRPr="00891EB4" w:rsidRDefault="00CB2C5A">
      <w:pPr>
        <w:numPr>
          <w:ilvl w:val="0"/>
          <w:numId w:val="3"/>
        </w:numPr>
        <w:snapToGrid w:val="0"/>
        <w:spacing w:line="480" w:lineRule="exact"/>
        <w:ind w:left="1470" w:hanging="903"/>
        <w:jc w:val="both"/>
        <w:rPr>
          <w:rFonts w:eastAsia="標楷體"/>
          <w:color w:val="000000" w:themeColor="text1"/>
          <w:sz w:val="28"/>
          <w:szCs w:val="28"/>
        </w:rPr>
      </w:pPr>
      <w:r w:rsidRPr="00891EB4">
        <w:rPr>
          <w:rFonts w:eastAsia="標楷體"/>
          <w:color w:val="000000" w:themeColor="text1"/>
          <w:sz w:val="28"/>
          <w:szCs w:val="28"/>
        </w:rPr>
        <w:t>資格審查</w:t>
      </w:r>
      <w:r w:rsidR="00AB1460" w:rsidRPr="00891EB4">
        <w:rPr>
          <w:rFonts w:eastAsia="標楷體"/>
          <w:color w:val="000000" w:themeColor="text1"/>
          <w:sz w:val="28"/>
          <w:szCs w:val="28"/>
        </w:rPr>
        <w:t>：</w:t>
      </w:r>
      <w:r w:rsidR="00E454CD" w:rsidRPr="009C6655">
        <w:rPr>
          <w:rFonts w:eastAsia="標楷體"/>
          <w:color w:val="0070C0"/>
          <w:sz w:val="28"/>
          <w:szCs w:val="28"/>
        </w:rPr>
        <w:t>11</w:t>
      </w:r>
      <w:r w:rsidR="00667776" w:rsidRPr="009C6655">
        <w:rPr>
          <w:rFonts w:eastAsia="標楷體" w:hint="eastAsia"/>
          <w:color w:val="0070C0"/>
          <w:sz w:val="28"/>
          <w:szCs w:val="28"/>
        </w:rPr>
        <w:t>5</w:t>
      </w:r>
      <w:r w:rsidR="002446C5" w:rsidRPr="009C6655">
        <w:rPr>
          <w:rFonts w:eastAsia="標楷體"/>
          <w:color w:val="0070C0"/>
          <w:sz w:val="28"/>
          <w:szCs w:val="28"/>
        </w:rPr>
        <w:t>年</w:t>
      </w:r>
      <w:r w:rsidR="009C6655" w:rsidRPr="009C6655">
        <w:rPr>
          <w:rFonts w:eastAsia="標楷體" w:hint="eastAsia"/>
          <w:color w:val="0070C0"/>
          <w:sz w:val="28"/>
          <w:szCs w:val="28"/>
        </w:rPr>
        <w:t>4</w:t>
      </w:r>
      <w:r w:rsidR="0043616C" w:rsidRPr="009C6655">
        <w:rPr>
          <w:rFonts w:eastAsia="標楷體"/>
          <w:color w:val="0070C0"/>
          <w:sz w:val="28"/>
          <w:szCs w:val="28"/>
        </w:rPr>
        <w:t>月</w:t>
      </w:r>
      <w:r w:rsidR="009C6655" w:rsidRPr="009C6655">
        <w:rPr>
          <w:rFonts w:eastAsia="標楷體" w:hint="eastAsia"/>
          <w:color w:val="0070C0"/>
          <w:sz w:val="28"/>
          <w:szCs w:val="28"/>
        </w:rPr>
        <w:t>28</w:t>
      </w:r>
      <w:r w:rsidR="0043616C" w:rsidRPr="009C6655">
        <w:rPr>
          <w:rFonts w:eastAsia="標楷體"/>
          <w:color w:val="0070C0"/>
          <w:sz w:val="28"/>
          <w:szCs w:val="28"/>
        </w:rPr>
        <w:t>日</w:t>
      </w:r>
      <w:r w:rsidR="00A972D9" w:rsidRPr="009C6655">
        <w:rPr>
          <w:rFonts w:eastAsia="標楷體" w:hint="eastAsia"/>
          <w:color w:val="0070C0"/>
          <w:spacing w:val="2"/>
          <w:sz w:val="28"/>
          <w:szCs w:val="28"/>
        </w:rPr>
        <w:t>下</w:t>
      </w:r>
      <w:r w:rsidR="00383DB4" w:rsidRPr="009C6655">
        <w:rPr>
          <w:rFonts w:eastAsia="標楷體"/>
          <w:color w:val="0070C0"/>
          <w:spacing w:val="2"/>
          <w:sz w:val="28"/>
          <w:szCs w:val="28"/>
        </w:rPr>
        <w:t>午</w:t>
      </w:r>
      <w:r w:rsidR="00A972D9" w:rsidRPr="009C6655">
        <w:rPr>
          <w:rFonts w:eastAsia="標楷體" w:hint="eastAsia"/>
          <w:color w:val="0070C0"/>
          <w:sz w:val="28"/>
          <w:szCs w:val="28"/>
        </w:rPr>
        <w:t>2</w:t>
      </w:r>
      <w:r w:rsidR="00383DB4" w:rsidRPr="00891EB4">
        <w:rPr>
          <w:rFonts w:eastAsia="標楷體"/>
          <w:color w:val="000000" w:themeColor="text1"/>
          <w:spacing w:val="2"/>
          <w:sz w:val="28"/>
          <w:szCs w:val="28"/>
        </w:rPr>
        <w:t>時</w:t>
      </w:r>
      <w:r w:rsidR="001D2FFA" w:rsidRPr="00891EB4">
        <w:rPr>
          <w:rFonts w:eastAsia="標楷體"/>
          <w:color w:val="000000" w:themeColor="text1"/>
          <w:spacing w:val="2"/>
          <w:sz w:val="28"/>
          <w:szCs w:val="28"/>
        </w:rPr>
        <w:t>於國貿大樓</w:t>
      </w:r>
      <w:r w:rsidR="009F6853" w:rsidRPr="00891EB4">
        <w:rPr>
          <w:rFonts w:eastAsia="標楷體"/>
          <w:color w:val="000000" w:themeColor="text1"/>
          <w:spacing w:val="2"/>
          <w:sz w:val="28"/>
          <w:szCs w:val="28"/>
        </w:rPr>
        <w:t>6</w:t>
      </w:r>
      <w:r w:rsidR="001D2FFA" w:rsidRPr="00891EB4">
        <w:rPr>
          <w:rFonts w:eastAsia="標楷體"/>
          <w:color w:val="000000" w:themeColor="text1"/>
          <w:spacing w:val="2"/>
          <w:sz w:val="28"/>
          <w:szCs w:val="28"/>
        </w:rPr>
        <w:t>樓外貿協會</w:t>
      </w:r>
      <w:r w:rsidR="00A972D9" w:rsidRPr="00891EB4">
        <w:rPr>
          <w:rFonts w:eastAsia="標楷體" w:hint="eastAsia"/>
          <w:color w:val="000000" w:themeColor="text1"/>
          <w:spacing w:val="2"/>
          <w:sz w:val="28"/>
          <w:szCs w:val="28"/>
        </w:rPr>
        <w:t>-</w:t>
      </w:r>
      <w:r w:rsidR="009C6655">
        <w:rPr>
          <w:rFonts w:eastAsia="標楷體" w:hint="eastAsia"/>
          <w:color w:val="0070C0"/>
          <w:sz w:val="28"/>
          <w:szCs w:val="28"/>
        </w:rPr>
        <w:t>阿里山</w:t>
      </w:r>
      <w:r w:rsidR="001D2FFA" w:rsidRPr="009C6655">
        <w:rPr>
          <w:rFonts w:eastAsia="標楷體"/>
          <w:color w:val="0070C0"/>
          <w:sz w:val="28"/>
          <w:szCs w:val="28"/>
        </w:rPr>
        <w:t>議室</w:t>
      </w:r>
      <w:r w:rsidR="00B16F16" w:rsidRPr="00891EB4">
        <w:rPr>
          <w:rFonts w:eastAsia="標楷體"/>
          <w:color w:val="000000" w:themeColor="text1"/>
          <w:sz w:val="28"/>
          <w:szCs w:val="28"/>
        </w:rPr>
        <w:t>(</w:t>
      </w:r>
      <w:r w:rsidR="000B2A78" w:rsidRPr="00891EB4">
        <w:rPr>
          <w:rFonts w:eastAsia="標楷體"/>
          <w:color w:val="000000" w:themeColor="text1"/>
          <w:sz w:val="28"/>
          <w:szCs w:val="28"/>
        </w:rPr>
        <w:t>臺</w:t>
      </w:r>
      <w:r w:rsidR="001D2FFA" w:rsidRPr="00891EB4">
        <w:rPr>
          <w:rFonts w:eastAsia="標楷體"/>
          <w:color w:val="000000" w:themeColor="text1"/>
          <w:sz w:val="28"/>
          <w:szCs w:val="28"/>
        </w:rPr>
        <w:t>北市</w:t>
      </w:r>
      <w:r w:rsidR="001D2FFA" w:rsidRPr="00891EB4">
        <w:rPr>
          <w:rFonts w:eastAsia="標楷體"/>
          <w:color w:val="000000" w:themeColor="text1"/>
          <w:sz w:val="28"/>
          <w:szCs w:val="28"/>
        </w:rPr>
        <w:t>11012</w:t>
      </w:r>
      <w:r w:rsidR="001D2FFA" w:rsidRPr="00891EB4">
        <w:rPr>
          <w:rFonts w:eastAsia="標楷體"/>
          <w:color w:val="000000" w:themeColor="text1"/>
          <w:sz w:val="28"/>
          <w:szCs w:val="28"/>
        </w:rPr>
        <w:t>基隆路一段</w:t>
      </w:r>
      <w:r w:rsidR="001D2FFA" w:rsidRPr="00891EB4">
        <w:rPr>
          <w:rFonts w:eastAsia="標楷體"/>
          <w:color w:val="000000" w:themeColor="text1"/>
          <w:sz w:val="28"/>
          <w:szCs w:val="28"/>
        </w:rPr>
        <w:t>333</w:t>
      </w:r>
      <w:r w:rsidR="001D2FFA" w:rsidRPr="00891EB4">
        <w:rPr>
          <w:rFonts w:eastAsia="標楷體"/>
          <w:color w:val="000000" w:themeColor="text1"/>
          <w:sz w:val="28"/>
          <w:szCs w:val="28"/>
        </w:rPr>
        <w:t>號</w:t>
      </w:r>
      <w:r w:rsidR="001D2FFA" w:rsidRPr="00891EB4">
        <w:rPr>
          <w:rFonts w:eastAsia="標楷體"/>
          <w:color w:val="000000" w:themeColor="text1"/>
          <w:sz w:val="28"/>
          <w:szCs w:val="28"/>
        </w:rPr>
        <w:t>6</w:t>
      </w:r>
      <w:r w:rsidR="001D2FFA" w:rsidRPr="00891EB4">
        <w:rPr>
          <w:rFonts w:eastAsia="標楷體"/>
          <w:color w:val="000000" w:themeColor="text1"/>
          <w:sz w:val="28"/>
          <w:szCs w:val="28"/>
        </w:rPr>
        <w:t>樓</w:t>
      </w:r>
      <w:r w:rsidR="00B16F16" w:rsidRPr="00891EB4">
        <w:rPr>
          <w:rFonts w:eastAsia="標楷體"/>
          <w:color w:val="000000" w:themeColor="text1"/>
          <w:sz w:val="28"/>
          <w:szCs w:val="28"/>
        </w:rPr>
        <w:t>)</w:t>
      </w:r>
      <w:r w:rsidR="001D2FFA" w:rsidRPr="00891EB4">
        <w:rPr>
          <w:rFonts w:eastAsia="標楷體"/>
          <w:color w:val="000000" w:themeColor="text1"/>
          <w:sz w:val="28"/>
          <w:szCs w:val="28"/>
        </w:rPr>
        <w:t>進行</w:t>
      </w:r>
      <w:r w:rsidR="009E3526" w:rsidRPr="00891EB4">
        <w:rPr>
          <w:rFonts w:eastAsia="標楷體"/>
          <w:color w:val="000000" w:themeColor="text1"/>
          <w:sz w:val="28"/>
          <w:szCs w:val="28"/>
        </w:rPr>
        <w:t>資格審查。參與審標者，請攜帶各項證明文件正本，每</w:t>
      </w:r>
      <w:r w:rsidR="001961D5" w:rsidRPr="00891EB4">
        <w:rPr>
          <w:rFonts w:eastAsia="標楷體"/>
          <w:color w:val="000000" w:themeColor="text1"/>
          <w:sz w:val="28"/>
          <w:szCs w:val="28"/>
        </w:rPr>
        <w:t>家</w:t>
      </w:r>
      <w:r w:rsidR="009E3526" w:rsidRPr="00891EB4">
        <w:rPr>
          <w:rFonts w:eastAsia="標楷體"/>
          <w:color w:val="000000" w:themeColor="text1"/>
          <w:sz w:val="28"/>
          <w:szCs w:val="28"/>
        </w:rPr>
        <w:t>廠商以</w:t>
      </w:r>
      <w:r w:rsidR="00096242" w:rsidRPr="00891EB4">
        <w:rPr>
          <w:rFonts w:eastAsia="標楷體"/>
          <w:color w:val="000000" w:themeColor="text1"/>
          <w:sz w:val="28"/>
          <w:szCs w:val="28"/>
        </w:rPr>
        <w:t>2</w:t>
      </w:r>
      <w:r w:rsidR="009E3526" w:rsidRPr="00891EB4">
        <w:rPr>
          <w:rFonts w:eastAsia="標楷體"/>
          <w:color w:val="000000" w:themeColor="text1"/>
          <w:sz w:val="28"/>
          <w:szCs w:val="28"/>
        </w:rPr>
        <w:t>人為限。</w:t>
      </w:r>
      <w:r w:rsidR="001D2FFA" w:rsidRPr="00891EB4">
        <w:rPr>
          <w:rFonts w:eastAsia="標楷體"/>
          <w:color w:val="000000" w:themeColor="text1"/>
          <w:sz w:val="28"/>
          <w:szCs w:val="28"/>
        </w:rPr>
        <w:t>經審查合格廠商，當場抽籤決定簡報優先順序。資格符合惟未到場之廠商，由本會代抽簡報順序。</w:t>
      </w:r>
    </w:p>
    <w:p w14:paraId="651D2942" w14:textId="76C483EC" w:rsidR="00632259" w:rsidRPr="00891EB4" w:rsidRDefault="00632259">
      <w:pPr>
        <w:numPr>
          <w:ilvl w:val="0"/>
          <w:numId w:val="3"/>
        </w:numPr>
        <w:snapToGrid w:val="0"/>
        <w:spacing w:line="480" w:lineRule="exact"/>
        <w:ind w:left="1470" w:hanging="903"/>
        <w:jc w:val="both"/>
        <w:rPr>
          <w:rFonts w:eastAsia="標楷體"/>
          <w:color w:val="000000" w:themeColor="text1"/>
          <w:sz w:val="28"/>
        </w:rPr>
      </w:pPr>
      <w:r w:rsidRPr="00891EB4">
        <w:rPr>
          <w:rFonts w:eastAsia="標楷體"/>
          <w:color w:val="000000" w:themeColor="text1"/>
          <w:sz w:val="28"/>
          <w:szCs w:val="28"/>
        </w:rPr>
        <w:t>評選</w:t>
      </w:r>
      <w:r w:rsidR="002C3CC6" w:rsidRPr="00891EB4">
        <w:rPr>
          <w:rFonts w:eastAsia="標楷體"/>
          <w:color w:val="000000" w:themeColor="text1"/>
          <w:sz w:val="28"/>
          <w:szCs w:val="28"/>
        </w:rPr>
        <w:t>會議</w:t>
      </w:r>
      <w:r w:rsidRPr="00891EB4">
        <w:rPr>
          <w:rFonts w:eastAsia="標楷體"/>
          <w:color w:val="000000" w:themeColor="text1"/>
          <w:sz w:val="28"/>
          <w:szCs w:val="28"/>
        </w:rPr>
        <w:t>：</w:t>
      </w:r>
      <w:r w:rsidRPr="00891EB4">
        <w:rPr>
          <w:rFonts w:eastAsia="標楷體"/>
          <w:color w:val="000000" w:themeColor="text1"/>
          <w:sz w:val="28"/>
        </w:rPr>
        <w:t>審標合格廠商得參加評選，</w:t>
      </w:r>
      <w:r w:rsidR="00F237AF" w:rsidRPr="00891EB4">
        <w:rPr>
          <w:rFonts w:eastAsia="標楷體"/>
          <w:color w:val="000000" w:themeColor="text1"/>
          <w:sz w:val="28"/>
        </w:rPr>
        <w:t>依資格審查時之抽籤順序依序簡報，</w:t>
      </w:r>
      <w:r w:rsidR="00253BBE" w:rsidRPr="00891EB4">
        <w:rPr>
          <w:rFonts w:eastAsia="標楷體"/>
          <w:color w:val="000000" w:themeColor="text1"/>
          <w:sz w:val="28"/>
        </w:rPr>
        <w:t>參加簡報人員以</w:t>
      </w:r>
      <w:r w:rsidR="000F0C53" w:rsidRPr="00891EB4">
        <w:rPr>
          <w:rFonts w:eastAsia="標楷體"/>
          <w:color w:val="000000" w:themeColor="text1"/>
          <w:sz w:val="28"/>
        </w:rPr>
        <w:t>2</w:t>
      </w:r>
      <w:r w:rsidR="00253BBE" w:rsidRPr="00891EB4">
        <w:rPr>
          <w:rFonts w:eastAsia="標楷體"/>
          <w:color w:val="000000" w:themeColor="text1"/>
          <w:sz w:val="28"/>
        </w:rPr>
        <w:t>人為限，</w:t>
      </w:r>
      <w:r w:rsidR="00F237AF" w:rsidRPr="00891EB4">
        <w:rPr>
          <w:rFonts w:eastAsia="標楷體"/>
          <w:color w:val="000000" w:themeColor="text1"/>
          <w:sz w:val="28"/>
        </w:rPr>
        <w:t>未於規定時間出席評選者，視同放棄出席簡報資格。</w:t>
      </w:r>
      <w:r w:rsidR="0062507E" w:rsidRPr="00891EB4">
        <w:rPr>
          <w:rFonts w:eastAsia="標楷體"/>
          <w:color w:val="000000" w:themeColor="text1"/>
          <w:sz w:val="28"/>
        </w:rPr>
        <w:t>本案</w:t>
      </w:r>
      <w:r w:rsidRPr="00891EB4">
        <w:rPr>
          <w:rFonts w:eastAsia="標楷體"/>
          <w:color w:val="000000" w:themeColor="text1"/>
          <w:sz w:val="28"/>
        </w:rPr>
        <w:t>評選之時間及地點</w:t>
      </w:r>
      <w:proofErr w:type="gramStart"/>
      <w:r w:rsidRPr="00891EB4">
        <w:rPr>
          <w:rFonts w:eastAsia="標楷體"/>
          <w:color w:val="000000" w:themeColor="text1"/>
          <w:sz w:val="28"/>
        </w:rPr>
        <w:t>將於審標</w:t>
      </w:r>
      <w:proofErr w:type="gramEnd"/>
      <w:r w:rsidRPr="00891EB4">
        <w:rPr>
          <w:rFonts w:eastAsia="標楷體"/>
          <w:color w:val="000000" w:themeColor="text1"/>
          <w:sz w:val="28"/>
        </w:rPr>
        <w:t>後另行通知</w:t>
      </w:r>
      <w:r w:rsidR="001318F6" w:rsidRPr="00891EB4">
        <w:rPr>
          <w:rFonts w:eastAsia="標楷體"/>
          <w:color w:val="000000" w:themeColor="text1"/>
          <w:sz w:val="28"/>
        </w:rPr>
        <w:t>，</w:t>
      </w:r>
      <w:r w:rsidRPr="00891EB4">
        <w:rPr>
          <w:rFonts w:eastAsia="標楷體"/>
          <w:color w:val="000000" w:themeColor="text1"/>
          <w:kern w:val="0"/>
          <w:sz w:val="28"/>
          <w:szCs w:val="28"/>
        </w:rPr>
        <w:t>本會</w:t>
      </w:r>
      <w:proofErr w:type="gramStart"/>
      <w:r w:rsidRPr="00891EB4">
        <w:rPr>
          <w:rFonts w:eastAsia="標楷體"/>
          <w:color w:val="000000" w:themeColor="text1"/>
          <w:kern w:val="0"/>
          <w:sz w:val="28"/>
          <w:szCs w:val="28"/>
        </w:rPr>
        <w:t>有權依實際</w:t>
      </w:r>
      <w:proofErr w:type="gramEnd"/>
      <w:r w:rsidRPr="00891EB4">
        <w:rPr>
          <w:rFonts w:eastAsia="標楷體"/>
          <w:color w:val="000000" w:themeColor="text1"/>
          <w:kern w:val="0"/>
          <w:sz w:val="28"/>
          <w:szCs w:val="28"/>
        </w:rPr>
        <w:t>需要調整時間及地點。</w:t>
      </w:r>
    </w:p>
    <w:p w14:paraId="2AC4C4C2" w14:textId="14AD7550" w:rsidR="00910012" w:rsidRPr="00891EB4" w:rsidRDefault="007E6BA2" w:rsidP="007E6BA2">
      <w:pPr>
        <w:spacing w:line="480" w:lineRule="exact"/>
        <w:rPr>
          <w:rFonts w:eastAsia="標楷體"/>
          <w:color w:val="000000" w:themeColor="text1"/>
          <w:sz w:val="28"/>
        </w:rPr>
      </w:pPr>
      <w:r w:rsidRPr="00891EB4">
        <w:rPr>
          <w:rFonts w:eastAsia="標楷體"/>
          <w:color w:val="000000" w:themeColor="text1"/>
          <w:sz w:val="28"/>
          <w:szCs w:val="28"/>
        </w:rPr>
        <w:t>三、</w:t>
      </w:r>
      <w:r w:rsidR="00910012" w:rsidRPr="00891EB4">
        <w:rPr>
          <w:rFonts w:eastAsia="標楷體"/>
          <w:color w:val="000000" w:themeColor="text1"/>
          <w:sz w:val="28"/>
        </w:rPr>
        <w:t>招標內容：</w:t>
      </w:r>
      <w:r w:rsidR="00220B1A" w:rsidRPr="00891EB4">
        <w:rPr>
          <w:rFonts w:eastAsia="標楷體"/>
          <w:color w:val="000000" w:themeColor="text1"/>
          <w:sz w:val="28"/>
        </w:rPr>
        <w:t xml:space="preserve"> </w:t>
      </w:r>
    </w:p>
    <w:p w14:paraId="625638AE" w14:textId="4E47AFBB" w:rsidR="006A2C20" w:rsidRPr="00891EB4" w:rsidRDefault="002B0777">
      <w:pPr>
        <w:pStyle w:val="af0"/>
        <w:numPr>
          <w:ilvl w:val="0"/>
          <w:numId w:val="14"/>
        </w:numPr>
        <w:snapToGrid w:val="0"/>
        <w:spacing w:line="480" w:lineRule="exact"/>
        <w:ind w:leftChars="0"/>
        <w:contextualSpacing/>
        <w:jc w:val="both"/>
        <w:rPr>
          <w:rStyle w:val="af1"/>
          <w:rFonts w:eastAsia="標楷體"/>
          <w:b w:val="0"/>
          <w:bCs w:val="0"/>
          <w:color w:val="000000" w:themeColor="text1"/>
          <w:sz w:val="28"/>
          <w:szCs w:val="28"/>
          <w:shd w:val="clear" w:color="auto" w:fill="FFFFFF"/>
        </w:rPr>
      </w:pPr>
      <w:r w:rsidRPr="00891EB4">
        <w:rPr>
          <w:rFonts w:eastAsia="標楷體"/>
          <w:color w:val="000000" w:themeColor="text1"/>
          <w:kern w:val="0"/>
          <w:sz w:val="28"/>
          <w:szCs w:val="28"/>
        </w:rPr>
        <w:t>委託項目：詳</w:t>
      </w:r>
      <w:r w:rsidR="006D78C6" w:rsidRPr="00891EB4">
        <w:rPr>
          <w:rFonts w:ascii="標楷體" w:eastAsia="標楷體" w:hAnsi="標楷體" w:hint="eastAsia"/>
          <w:color w:val="000000" w:themeColor="text1"/>
          <w:kern w:val="0"/>
          <w:sz w:val="28"/>
          <w:szCs w:val="28"/>
        </w:rPr>
        <w:t>「</w:t>
      </w:r>
      <w:proofErr w:type="gramStart"/>
      <w:r w:rsidR="00E454CD" w:rsidRPr="00891EB4">
        <w:rPr>
          <w:rStyle w:val="af1"/>
          <w:rFonts w:eastAsia="標楷體" w:hint="eastAsia"/>
          <w:b w:val="0"/>
          <w:bCs w:val="0"/>
          <w:color w:val="000000" w:themeColor="text1"/>
          <w:sz w:val="28"/>
          <w:szCs w:val="28"/>
          <w:shd w:val="clear" w:color="auto" w:fill="FFFFFF"/>
        </w:rPr>
        <w:t>11</w:t>
      </w:r>
      <w:r w:rsidR="00667776" w:rsidRPr="00891EB4">
        <w:rPr>
          <w:rStyle w:val="af1"/>
          <w:rFonts w:eastAsia="標楷體" w:hint="eastAsia"/>
          <w:b w:val="0"/>
          <w:bCs w:val="0"/>
          <w:color w:val="000000" w:themeColor="text1"/>
          <w:sz w:val="28"/>
          <w:szCs w:val="28"/>
          <w:shd w:val="clear" w:color="auto" w:fill="FFFFFF"/>
        </w:rPr>
        <w:t>5</w:t>
      </w:r>
      <w:proofErr w:type="gramEnd"/>
      <w:r w:rsidR="006A2C20" w:rsidRPr="00891EB4">
        <w:rPr>
          <w:rStyle w:val="af1"/>
          <w:rFonts w:eastAsia="標楷體" w:hint="eastAsia"/>
          <w:b w:val="0"/>
          <w:bCs w:val="0"/>
          <w:color w:val="000000" w:themeColor="text1"/>
          <w:sz w:val="28"/>
          <w:szCs w:val="28"/>
          <w:shd w:val="clear" w:color="auto" w:fill="FFFFFF"/>
        </w:rPr>
        <w:t>年度</w:t>
      </w:r>
      <w:r w:rsidR="00667776" w:rsidRPr="00891EB4">
        <w:rPr>
          <w:rFonts w:eastAsia="標楷體" w:hint="eastAsia"/>
          <w:color w:val="000000" w:themeColor="text1"/>
          <w:sz w:val="28"/>
          <w:szCs w:val="28"/>
          <w:shd w:val="clear" w:color="auto" w:fill="FFFFFF"/>
        </w:rPr>
        <w:t>應用</w:t>
      </w:r>
      <w:r w:rsidR="00667776" w:rsidRPr="00891EB4">
        <w:rPr>
          <w:rFonts w:eastAsia="標楷體" w:hint="eastAsia"/>
          <w:color w:val="000000" w:themeColor="text1"/>
          <w:sz w:val="28"/>
          <w:szCs w:val="28"/>
          <w:shd w:val="clear" w:color="auto" w:fill="FFFFFF"/>
        </w:rPr>
        <w:t>AI</w:t>
      </w:r>
      <w:r w:rsidR="006E34BA">
        <w:rPr>
          <w:rFonts w:eastAsia="標楷體" w:hint="eastAsia"/>
          <w:color w:val="000000" w:themeColor="text1"/>
          <w:sz w:val="28"/>
          <w:szCs w:val="28"/>
          <w:shd w:val="clear" w:color="auto" w:fill="FFFFFF"/>
        </w:rPr>
        <w:t>爭取海外</w:t>
      </w:r>
      <w:r w:rsidR="00667776" w:rsidRPr="00891EB4">
        <w:rPr>
          <w:rFonts w:eastAsia="標楷體" w:hint="eastAsia"/>
          <w:color w:val="000000" w:themeColor="text1"/>
          <w:sz w:val="28"/>
          <w:szCs w:val="28"/>
          <w:shd w:val="clear" w:color="auto" w:fill="FFFFFF"/>
        </w:rPr>
        <w:t>商機</w:t>
      </w:r>
      <w:r w:rsidR="006A2C20" w:rsidRPr="00891EB4">
        <w:rPr>
          <w:rStyle w:val="af1"/>
          <w:rFonts w:eastAsia="標楷體" w:hint="eastAsia"/>
          <w:b w:val="0"/>
          <w:bCs w:val="0"/>
          <w:color w:val="000000" w:themeColor="text1"/>
          <w:sz w:val="28"/>
          <w:szCs w:val="28"/>
          <w:shd w:val="clear" w:color="auto" w:fill="FFFFFF"/>
        </w:rPr>
        <w:t>輔導案</w:t>
      </w:r>
    </w:p>
    <w:p w14:paraId="539EC4D9" w14:textId="3E3C0799" w:rsidR="007E6BA2" w:rsidRPr="00891EB4" w:rsidRDefault="006A2C20" w:rsidP="00596724">
      <w:pPr>
        <w:pStyle w:val="af0"/>
        <w:snapToGrid w:val="0"/>
        <w:spacing w:line="480" w:lineRule="exact"/>
        <w:ind w:leftChars="0" w:left="1047" w:firstLineChars="100" w:firstLine="280"/>
        <w:contextualSpacing/>
        <w:jc w:val="both"/>
        <w:rPr>
          <w:rFonts w:eastAsia="標楷體"/>
          <w:color w:val="000000" w:themeColor="text1"/>
          <w:kern w:val="0"/>
          <w:sz w:val="28"/>
          <w:szCs w:val="28"/>
        </w:rPr>
      </w:pPr>
      <w:r w:rsidRPr="00891EB4">
        <w:rPr>
          <w:rStyle w:val="af1"/>
          <w:rFonts w:eastAsia="標楷體" w:hint="eastAsia"/>
          <w:b w:val="0"/>
          <w:bCs w:val="0"/>
          <w:color w:val="000000" w:themeColor="text1"/>
          <w:sz w:val="28"/>
          <w:szCs w:val="28"/>
          <w:shd w:val="clear" w:color="auto" w:fill="FFFFFF"/>
        </w:rPr>
        <w:lastRenderedPageBreak/>
        <w:t>－</w:t>
      </w:r>
      <w:r w:rsidRPr="00891EB4">
        <w:rPr>
          <w:rStyle w:val="af1"/>
          <w:rFonts w:eastAsia="標楷體" w:hint="eastAsia"/>
          <w:b w:val="0"/>
          <w:bCs w:val="0"/>
          <w:color w:val="000000" w:themeColor="text1"/>
          <w:sz w:val="28"/>
          <w:szCs w:val="28"/>
          <w:shd w:val="clear" w:color="auto" w:fill="FFFFFF"/>
        </w:rPr>
        <w:t>Google</w:t>
      </w:r>
      <w:r w:rsidR="00D513A3" w:rsidRPr="00891EB4">
        <w:rPr>
          <w:rFonts w:ascii="標楷體" w:eastAsia="標楷體" w:hAnsi="標楷體" w:hint="eastAsia"/>
          <w:color w:val="000000" w:themeColor="text1"/>
          <w:sz w:val="28"/>
          <w:szCs w:val="28"/>
        </w:rPr>
        <w:t>數位廣告投放</w:t>
      </w:r>
      <w:r w:rsidR="000F0C53" w:rsidRPr="00891EB4">
        <w:rPr>
          <w:rStyle w:val="af1"/>
          <w:rFonts w:eastAsia="標楷體" w:hint="eastAsia"/>
          <w:b w:val="0"/>
          <w:bCs w:val="0"/>
          <w:color w:val="000000" w:themeColor="text1"/>
          <w:sz w:val="28"/>
          <w:szCs w:val="28"/>
          <w:shd w:val="clear" w:color="auto" w:fill="FFFFFF"/>
        </w:rPr>
        <w:t>」招標案</w:t>
      </w:r>
      <w:r w:rsidR="002B0777" w:rsidRPr="00891EB4">
        <w:rPr>
          <w:rFonts w:eastAsia="標楷體"/>
          <w:color w:val="000000" w:themeColor="text1"/>
          <w:kern w:val="0"/>
          <w:sz w:val="28"/>
          <w:szCs w:val="28"/>
        </w:rPr>
        <w:t>需求說明書。</w:t>
      </w:r>
    </w:p>
    <w:p w14:paraId="0B9DC4A1" w14:textId="30C680BD" w:rsidR="001D2FFA" w:rsidRPr="00891EB4" w:rsidRDefault="001D2FFA">
      <w:pPr>
        <w:pStyle w:val="af0"/>
        <w:numPr>
          <w:ilvl w:val="0"/>
          <w:numId w:val="14"/>
        </w:numPr>
        <w:snapToGrid w:val="0"/>
        <w:spacing w:after="240" w:line="480" w:lineRule="exact"/>
        <w:ind w:leftChars="0"/>
        <w:contextualSpacing/>
        <w:jc w:val="both"/>
        <w:rPr>
          <w:rFonts w:eastAsia="標楷體"/>
          <w:color w:val="000000" w:themeColor="text1"/>
          <w:kern w:val="0"/>
          <w:sz w:val="28"/>
          <w:szCs w:val="28"/>
        </w:rPr>
      </w:pPr>
      <w:r w:rsidRPr="00891EB4">
        <w:rPr>
          <w:rFonts w:eastAsia="標楷體"/>
          <w:color w:val="000000" w:themeColor="text1"/>
          <w:sz w:val="28"/>
          <w:szCs w:val="28"/>
        </w:rPr>
        <w:t>合約期間：</w:t>
      </w:r>
      <w:r w:rsidR="008E445A" w:rsidRPr="00891EB4">
        <w:rPr>
          <w:rFonts w:eastAsia="標楷體"/>
          <w:color w:val="000000" w:themeColor="text1"/>
          <w:sz w:val="28"/>
          <w:szCs w:val="28"/>
        </w:rPr>
        <w:t>自</w:t>
      </w:r>
      <w:r w:rsidR="001D4B7B" w:rsidRPr="00891EB4">
        <w:rPr>
          <w:rFonts w:eastAsia="標楷體" w:hint="eastAsia"/>
          <w:color w:val="000000" w:themeColor="text1"/>
          <w:sz w:val="28"/>
          <w:szCs w:val="28"/>
        </w:rPr>
        <w:t>決標日</w:t>
      </w:r>
      <w:r w:rsidR="008E445A" w:rsidRPr="00891EB4">
        <w:rPr>
          <w:rFonts w:eastAsia="標楷體"/>
          <w:color w:val="000000" w:themeColor="text1"/>
          <w:sz w:val="28"/>
          <w:szCs w:val="28"/>
        </w:rPr>
        <w:t>起</w:t>
      </w:r>
      <w:r w:rsidRPr="00891EB4">
        <w:rPr>
          <w:rFonts w:eastAsia="標楷體"/>
          <w:color w:val="000000" w:themeColor="text1"/>
          <w:sz w:val="28"/>
          <w:szCs w:val="28"/>
        </w:rPr>
        <w:t>至</w:t>
      </w:r>
      <w:r w:rsidR="00E454CD" w:rsidRPr="00891EB4">
        <w:rPr>
          <w:rFonts w:eastAsia="標楷體"/>
          <w:color w:val="000000" w:themeColor="text1"/>
          <w:sz w:val="28"/>
          <w:szCs w:val="28"/>
        </w:rPr>
        <w:t>11</w:t>
      </w:r>
      <w:r w:rsidR="00667776" w:rsidRPr="00891EB4">
        <w:rPr>
          <w:rFonts w:eastAsia="標楷體" w:hint="eastAsia"/>
          <w:color w:val="000000" w:themeColor="text1"/>
          <w:sz w:val="28"/>
          <w:szCs w:val="28"/>
        </w:rPr>
        <w:t>5</w:t>
      </w:r>
      <w:r w:rsidRPr="00891EB4">
        <w:rPr>
          <w:rFonts w:eastAsia="標楷體"/>
          <w:color w:val="000000" w:themeColor="text1"/>
          <w:sz w:val="28"/>
          <w:szCs w:val="28"/>
        </w:rPr>
        <w:t>年</w:t>
      </w:r>
      <w:r w:rsidR="00EF3BF4" w:rsidRPr="00891EB4">
        <w:rPr>
          <w:rFonts w:eastAsia="標楷體"/>
          <w:color w:val="000000" w:themeColor="text1"/>
          <w:sz w:val="28"/>
          <w:szCs w:val="28"/>
        </w:rPr>
        <w:t>12</w:t>
      </w:r>
      <w:r w:rsidR="004F700E" w:rsidRPr="00891EB4">
        <w:rPr>
          <w:rFonts w:eastAsia="標楷體"/>
          <w:color w:val="000000" w:themeColor="text1"/>
          <w:sz w:val="28"/>
          <w:szCs w:val="28"/>
        </w:rPr>
        <w:t>月</w:t>
      </w:r>
      <w:r w:rsidR="00EF3BF4" w:rsidRPr="00891EB4">
        <w:rPr>
          <w:rFonts w:eastAsia="標楷體"/>
          <w:color w:val="000000" w:themeColor="text1"/>
          <w:sz w:val="28"/>
          <w:szCs w:val="28"/>
        </w:rPr>
        <w:t>31</w:t>
      </w:r>
      <w:r w:rsidR="004F700E" w:rsidRPr="00891EB4">
        <w:rPr>
          <w:rFonts w:eastAsia="標楷體"/>
          <w:color w:val="000000" w:themeColor="text1"/>
          <w:sz w:val="28"/>
          <w:szCs w:val="28"/>
        </w:rPr>
        <w:t>日</w:t>
      </w:r>
      <w:r w:rsidRPr="00891EB4">
        <w:rPr>
          <w:rFonts w:eastAsia="標楷體"/>
          <w:color w:val="000000" w:themeColor="text1"/>
          <w:sz w:val="28"/>
          <w:szCs w:val="28"/>
        </w:rPr>
        <w:t>止。</w:t>
      </w:r>
    </w:p>
    <w:p w14:paraId="74F060EF" w14:textId="77777777" w:rsidR="00124BC4" w:rsidRPr="00891EB4" w:rsidRDefault="00565E03" w:rsidP="00124BC4">
      <w:pPr>
        <w:snapToGrid w:val="0"/>
        <w:spacing w:line="480" w:lineRule="exact"/>
        <w:jc w:val="both"/>
        <w:rPr>
          <w:rFonts w:eastAsia="標楷體"/>
          <w:color w:val="000000" w:themeColor="text1"/>
          <w:sz w:val="28"/>
          <w:szCs w:val="28"/>
        </w:rPr>
      </w:pPr>
      <w:r w:rsidRPr="00891EB4">
        <w:rPr>
          <w:rFonts w:eastAsia="標楷體" w:hint="eastAsia"/>
          <w:color w:val="000000" w:themeColor="text1"/>
          <w:sz w:val="28"/>
          <w:szCs w:val="28"/>
        </w:rPr>
        <w:t>四</w:t>
      </w:r>
      <w:r w:rsidRPr="00891EB4">
        <w:rPr>
          <w:rFonts w:ascii="標楷體" w:eastAsia="標楷體" w:hAnsi="標楷體" w:hint="eastAsia"/>
          <w:color w:val="000000" w:themeColor="text1"/>
          <w:sz w:val="28"/>
          <w:szCs w:val="28"/>
        </w:rPr>
        <w:t>、</w:t>
      </w:r>
      <w:r w:rsidR="001D2FFA" w:rsidRPr="00891EB4">
        <w:rPr>
          <w:rFonts w:eastAsia="標楷體"/>
          <w:color w:val="000000" w:themeColor="text1"/>
          <w:sz w:val="28"/>
          <w:szCs w:val="28"/>
        </w:rPr>
        <w:t>預算金額：</w:t>
      </w:r>
      <w:bookmarkStart w:id="0" w:name="_Hlk50472357"/>
    </w:p>
    <w:p w14:paraId="3830ABAB" w14:textId="0F1A5A28" w:rsidR="008A23F3" w:rsidRPr="00891EB4" w:rsidRDefault="00C20761">
      <w:pPr>
        <w:pStyle w:val="af0"/>
        <w:numPr>
          <w:ilvl w:val="0"/>
          <w:numId w:val="17"/>
        </w:numPr>
        <w:snapToGrid w:val="0"/>
        <w:spacing w:line="480" w:lineRule="exact"/>
        <w:ind w:leftChars="0" w:left="1418" w:hanging="851"/>
        <w:jc w:val="both"/>
        <w:rPr>
          <w:rFonts w:eastAsia="標楷體"/>
          <w:color w:val="000000" w:themeColor="text1"/>
          <w:sz w:val="28"/>
        </w:rPr>
      </w:pPr>
      <w:r w:rsidRPr="00891EB4">
        <w:rPr>
          <w:rFonts w:eastAsia="標楷體"/>
          <w:color w:val="000000" w:themeColor="text1"/>
          <w:sz w:val="28"/>
        </w:rPr>
        <w:t>預算</w:t>
      </w:r>
      <w:r w:rsidRPr="00891EB4">
        <w:rPr>
          <w:rFonts w:eastAsia="標楷體" w:hint="eastAsia"/>
          <w:color w:val="000000" w:themeColor="text1"/>
          <w:sz w:val="28"/>
        </w:rPr>
        <w:t>總額</w:t>
      </w:r>
      <w:r w:rsidRPr="00891EB4">
        <w:rPr>
          <w:rFonts w:eastAsia="標楷體"/>
          <w:color w:val="000000" w:themeColor="text1"/>
          <w:sz w:val="28"/>
        </w:rPr>
        <w:t>為新臺幣</w:t>
      </w:r>
      <w:r w:rsidR="00E87996" w:rsidRPr="00891EB4">
        <w:rPr>
          <w:rFonts w:eastAsia="標楷體" w:hint="eastAsia"/>
          <w:color w:val="000000" w:themeColor="text1"/>
          <w:sz w:val="28"/>
        </w:rPr>
        <w:t>2</w:t>
      </w:r>
      <w:r w:rsidRPr="00891EB4">
        <w:rPr>
          <w:rFonts w:eastAsia="標楷體"/>
          <w:color w:val="000000" w:themeColor="text1"/>
          <w:sz w:val="28"/>
        </w:rPr>
        <w:t>,</w:t>
      </w:r>
      <w:r w:rsidR="00E87996" w:rsidRPr="00891EB4">
        <w:rPr>
          <w:rFonts w:eastAsia="標楷體" w:hint="eastAsia"/>
          <w:color w:val="000000" w:themeColor="text1"/>
          <w:sz w:val="28"/>
        </w:rPr>
        <w:t>160</w:t>
      </w:r>
      <w:r w:rsidRPr="00891EB4">
        <w:rPr>
          <w:rFonts w:eastAsia="標楷體"/>
          <w:color w:val="000000" w:themeColor="text1"/>
          <w:sz w:val="28"/>
        </w:rPr>
        <w:t>萬元</w:t>
      </w:r>
      <w:r w:rsidRPr="00891EB4">
        <w:rPr>
          <w:rFonts w:eastAsia="標楷體"/>
          <w:color w:val="000000" w:themeColor="text1"/>
          <w:sz w:val="28"/>
        </w:rPr>
        <w:t>(</w:t>
      </w:r>
      <w:r w:rsidRPr="00891EB4">
        <w:rPr>
          <w:rFonts w:eastAsia="標楷體"/>
          <w:color w:val="000000" w:themeColor="text1"/>
          <w:sz w:val="28"/>
        </w:rPr>
        <w:t>含稅</w:t>
      </w:r>
      <w:r w:rsidRPr="00891EB4">
        <w:rPr>
          <w:rFonts w:eastAsia="標楷體"/>
          <w:color w:val="000000" w:themeColor="text1"/>
          <w:sz w:val="28"/>
        </w:rPr>
        <w:t>)</w:t>
      </w:r>
      <w:r w:rsidRPr="00891EB4">
        <w:rPr>
          <w:rFonts w:eastAsia="標楷體" w:hint="eastAsia"/>
          <w:color w:val="000000" w:themeColor="text1"/>
          <w:sz w:val="28"/>
        </w:rPr>
        <w:t>，</w:t>
      </w:r>
      <w:r w:rsidR="00E1059D" w:rsidRPr="00891EB4">
        <w:rPr>
          <w:rFonts w:eastAsia="標楷體" w:hint="eastAsia"/>
          <w:color w:val="000000" w:themeColor="text1"/>
          <w:sz w:val="28"/>
        </w:rPr>
        <w:t>遴選</w:t>
      </w:r>
      <w:r w:rsidR="00E1059D" w:rsidRPr="00891EB4">
        <w:rPr>
          <w:rFonts w:eastAsia="標楷體" w:hint="eastAsia"/>
          <w:color w:val="000000" w:themeColor="text1"/>
          <w:sz w:val="28"/>
        </w:rPr>
        <w:t>1</w:t>
      </w:r>
      <w:r w:rsidR="00E1059D" w:rsidRPr="00891EB4">
        <w:rPr>
          <w:rFonts w:eastAsia="標楷體" w:hint="eastAsia"/>
          <w:color w:val="000000" w:themeColor="text1"/>
          <w:sz w:val="28"/>
        </w:rPr>
        <w:t>家廠商決標，</w:t>
      </w:r>
      <w:r w:rsidRPr="00891EB4">
        <w:rPr>
          <w:rFonts w:eastAsia="標楷體"/>
          <w:color w:val="000000" w:themeColor="text1"/>
          <w:sz w:val="28"/>
        </w:rPr>
        <w:t>共預計服務</w:t>
      </w:r>
      <w:r w:rsidR="00667776" w:rsidRPr="00891EB4">
        <w:rPr>
          <w:rFonts w:eastAsia="標楷體" w:hint="eastAsia"/>
          <w:color w:val="000000" w:themeColor="text1"/>
          <w:sz w:val="28"/>
        </w:rPr>
        <w:t>100</w:t>
      </w:r>
      <w:r w:rsidRPr="00891EB4">
        <w:rPr>
          <w:rFonts w:eastAsia="標楷體"/>
          <w:color w:val="000000" w:themeColor="text1"/>
          <w:sz w:val="28"/>
        </w:rPr>
        <w:t>家</w:t>
      </w:r>
      <w:r w:rsidR="00E1059D" w:rsidRPr="00891EB4">
        <w:rPr>
          <w:rFonts w:eastAsia="標楷體" w:hint="eastAsia"/>
          <w:color w:val="000000" w:themeColor="text1"/>
          <w:sz w:val="28"/>
        </w:rPr>
        <w:t>企業</w:t>
      </w:r>
      <w:r w:rsidRPr="00891EB4">
        <w:rPr>
          <w:rFonts w:eastAsia="標楷體" w:hint="eastAsia"/>
          <w:color w:val="000000" w:themeColor="text1"/>
          <w:sz w:val="28"/>
        </w:rPr>
        <w:t>，</w:t>
      </w:r>
      <w:r w:rsidR="00E52AA1" w:rsidRPr="00891EB4">
        <w:rPr>
          <w:rFonts w:eastAsia="標楷體" w:cs="標楷體" w:hint="eastAsia"/>
          <w:color w:val="000000" w:themeColor="text1"/>
          <w:kern w:val="0"/>
          <w:sz w:val="28"/>
          <w:szCs w:val="28"/>
        </w:rPr>
        <w:t>每家</w:t>
      </w:r>
      <w:r w:rsidR="00E1059D" w:rsidRPr="00891EB4">
        <w:rPr>
          <w:rFonts w:eastAsia="標楷體" w:cs="標楷體" w:hint="eastAsia"/>
          <w:color w:val="000000" w:themeColor="text1"/>
          <w:kern w:val="0"/>
          <w:sz w:val="28"/>
          <w:szCs w:val="28"/>
        </w:rPr>
        <w:t>企業固定</w:t>
      </w:r>
      <w:r w:rsidR="00BF3023" w:rsidRPr="00891EB4">
        <w:rPr>
          <w:rFonts w:eastAsia="標楷體"/>
          <w:color w:val="000000" w:themeColor="text1"/>
          <w:sz w:val="28"/>
        </w:rPr>
        <w:t>新臺幣</w:t>
      </w:r>
      <w:r w:rsidR="00E454CD" w:rsidRPr="00891EB4">
        <w:rPr>
          <w:rFonts w:eastAsia="標楷體" w:cs="標楷體" w:hint="eastAsia"/>
          <w:color w:val="000000" w:themeColor="text1"/>
          <w:kern w:val="0"/>
          <w:sz w:val="28"/>
          <w:szCs w:val="28"/>
        </w:rPr>
        <w:t>18</w:t>
      </w:r>
      <w:r w:rsidR="00E52AA1" w:rsidRPr="00891EB4">
        <w:rPr>
          <w:rFonts w:eastAsia="標楷體" w:cs="標楷體" w:hint="eastAsia"/>
          <w:color w:val="000000" w:themeColor="text1"/>
          <w:kern w:val="0"/>
          <w:sz w:val="28"/>
          <w:szCs w:val="28"/>
        </w:rPr>
        <w:t>萬元</w:t>
      </w:r>
      <w:r w:rsidR="00535920" w:rsidRPr="00891EB4">
        <w:rPr>
          <w:rFonts w:eastAsia="標楷體"/>
          <w:color w:val="000000" w:themeColor="text1"/>
          <w:sz w:val="28"/>
        </w:rPr>
        <w:t>(</w:t>
      </w:r>
      <w:r w:rsidR="00535920" w:rsidRPr="00891EB4">
        <w:rPr>
          <w:rFonts w:eastAsia="標楷體"/>
          <w:color w:val="000000" w:themeColor="text1"/>
          <w:sz w:val="28"/>
        </w:rPr>
        <w:t>含稅</w:t>
      </w:r>
      <w:r w:rsidR="00535920" w:rsidRPr="00891EB4">
        <w:rPr>
          <w:rFonts w:eastAsia="標楷體"/>
          <w:color w:val="000000" w:themeColor="text1"/>
          <w:sz w:val="28"/>
        </w:rPr>
        <w:t>)</w:t>
      </w:r>
      <w:r w:rsidR="00897203" w:rsidRPr="00891EB4">
        <w:rPr>
          <w:rFonts w:eastAsia="標楷體" w:cs="標楷體" w:hint="eastAsia"/>
          <w:color w:val="000000" w:themeColor="text1"/>
          <w:kern w:val="0"/>
          <w:sz w:val="28"/>
          <w:szCs w:val="28"/>
        </w:rPr>
        <w:t>廣告</w:t>
      </w:r>
      <w:r w:rsidR="00E52AA1" w:rsidRPr="00891EB4">
        <w:rPr>
          <w:rFonts w:eastAsia="標楷體" w:cs="標楷體" w:hint="eastAsia"/>
          <w:color w:val="000000" w:themeColor="text1"/>
          <w:kern w:val="0"/>
          <w:sz w:val="28"/>
          <w:szCs w:val="28"/>
        </w:rPr>
        <w:t>投</w:t>
      </w:r>
      <w:r w:rsidR="00184A3F" w:rsidRPr="00891EB4">
        <w:rPr>
          <w:rFonts w:eastAsia="標楷體" w:cs="標楷體" w:hint="eastAsia"/>
          <w:color w:val="000000" w:themeColor="text1"/>
          <w:kern w:val="0"/>
          <w:sz w:val="28"/>
          <w:szCs w:val="28"/>
        </w:rPr>
        <w:t>放</w:t>
      </w:r>
      <w:r w:rsidR="00E52AA1" w:rsidRPr="00891EB4">
        <w:rPr>
          <w:rFonts w:eastAsia="標楷體" w:cs="標楷體" w:hint="eastAsia"/>
          <w:color w:val="000000" w:themeColor="text1"/>
          <w:kern w:val="0"/>
          <w:sz w:val="28"/>
          <w:szCs w:val="28"/>
        </w:rPr>
        <w:t>預算</w:t>
      </w:r>
      <w:r w:rsidR="00846B18" w:rsidRPr="00891EB4">
        <w:rPr>
          <w:rFonts w:eastAsia="標楷體" w:cs="標楷體" w:hint="eastAsia"/>
          <w:color w:val="000000" w:themeColor="text1"/>
          <w:kern w:val="0"/>
          <w:sz w:val="28"/>
          <w:szCs w:val="28"/>
        </w:rPr>
        <w:t>；</w:t>
      </w:r>
      <w:r w:rsidR="00FA7093" w:rsidRPr="00891EB4">
        <w:rPr>
          <w:rFonts w:eastAsia="標楷體" w:cs="標楷體" w:hint="eastAsia"/>
          <w:color w:val="000000" w:themeColor="text1"/>
          <w:kern w:val="0"/>
          <w:sz w:val="28"/>
          <w:szCs w:val="28"/>
        </w:rPr>
        <w:t>媒體服務費</w:t>
      </w:r>
      <w:r w:rsidR="008C3896" w:rsidRPr="00891EB4">
        <w:rPr>
          <w:rFonts w:eastAsia="標楷體" w:cs="標楷體" w:hint="eastAsia"/>
          <w:color w:val="000000" w:themeColor="text1"/>
          <w:kern w:val="0"/>
          <w:sz w:val="28"/>
          <w:szCs w:val="28"/>
        </w:rPr>
        <w:t>率</w:t>
      </w:r>
      <w:r w:rsidR="00E1059D" w:rsidRPr="00891EB4">
        <w:rPr>
          <w:rFonts w:eastAsia="標楷體" w:cs="標楷體" w:hint="eastAsia"/>
          <w:color w:val="000000" w:themeColor="text1"/>
          <w:kern w:val="0"/>
          <w:sz w:val="28"/>
          <w:szCs w:val="28"/>
        </w:rPr>
        <w:t>報價超過</w:t>
      </w:r>
      <w:r w:rsidR="00595F8C" w:rsidRPr="00891EB4">
        <w:rPr>
          <w:rFonts w:eastAsia="標楷體" w:cs="標楷體" w:hint="eastAsia"/>
          <w:color w:val="000000" w:themeColor="text1"/>
          <w:kern w:val="0"/>
          <w:sz w:val="28"/>
          <w:szCs w:val="28"/>
        </w:rPr>
        <w:t>2</w:t>
      </w:r>
      <w:r w:rsidR="00595F8C" w:rsidRPr="00891EB4">
        <w:rPr>
          <w:rFonts w:eastAsia="標楷體" w:cs="標楷體"/>
          <w:color w:val="000000" w:themeColor="text1"/>
          <w:kern w:val="0"/>
          <w:sz w:val="28"/>
          <w:szCs w:val="28"/>
        </w:rPr>
        <w:t>0%</w:t>
      </w:r>
      <w:r w:rsidR="00E1059D" w:rsidRPr="00891EB4">
        <w:rPr>
          <w:rFonts w:eastAsia="標楷體" w:cs="標楷體" w:hint="eastAsia"/>
          <w:color w:val="000000" w:themeColor="text1"/>
          <w:kern w:val="0"/>
          <w:sz w:val="28"/>
          <w:szCs w:val="28"/>
        </w:rPr>
        <w:t>者</w:t>
      </w:r>
      <w:r w:rsidR="00595F8C" w:rsidRPr="00891EB4">
        <w:rPr>
          <w:rFonts w:eastAsia="標楷體" w:cs="標楷體" w:hint="eastAsia"/>
          <w:color w:val="000000" w:themeColor="text1"/>
          <w:kern w:val="0"/>
          <w:sz w:val="28"/>
          <w:szCs w:val="28"/>
        </w:rPr>
        <w:t>，</w:t>
      </w:r>
      <w:r w:rsidR="00E1059D" w:rsidRPr="00891EB4">
        <w:rPr>
          <w:rFonts w:eastAsia="標楷體" w:cs="標楷體" w:hint="eastAsia"/>
          <w:color w:val="000000" w:themeColor="text1"/>
          <w:kern w:val="0"/>
          <w:sz w:val="28"/>
          <w:szCs w:val="28"/>
        </w:rPr>
        <w:t>視為不合格標，不得參與評選。</w:t>
      </w:r>
      <w:r w:rsidR="00F67785" w:rsidRPr="00891EB4">
        <w:rPr>
          <w:rFonts w:eastAsia="標楷體" w:hint="eastAsia"/>
          <w:color w:val="000000" w:themeColor="text1"/>
          <w:sz w:val="28"/>
        </w:rPr>
        <w:t>本案預估採購數量視實際需求而定，本會保有增減數量之權利。</w:t>
      </w:r>
    </w:p>
    <w:p w14:paraId="6EC00F07" w14:textId="2C94272F" w:rsidR="00DB5820" w:rsidRPr="00891EB4" w:rsidRDefault="00DB5820">
      <w:pPr>
        <w:pStyle w:val="af0"/>
        <w:numPr>
          <w:ilvl w:val="0"/>
          <w:numId w:val="17"/>
        </w:numPr>
        <w:snapToGrid w:val="0"/>
        <w:spacing w:line="480" w:lineRule="exact"/>
        <w:ind w:leftChars="0" w:left="993" w:hanging="425"/>
        <w:rPr>
          <w:rFonts w:eastAsia="標楷體"/>
          <w:color w:val="000000" w:themeColor="text1"/>
          <w:sz w:val="28"/>
          <w:szCs w:val="28"/>
        </w:rPr>
      </w:pPr>
      <w:r w:rsidRPr="00891EB4">
        <w:rPr>
          <w:rFonts w:eastAsia="標楷體" w:hint="eastAsia"/>
          <w:color w:val="000000" w:themeColor="text1"/>
          <w:sz w:val="28"/>
        </w:rPr>
        <w:t>合約價金結算方式，依實際施作、供應或辦理之項目及數量結算，以</w:t>
      </w:r>
    </w:p>
    <w:p w14:paraId="11A6F3B3" w14:textId="77777777" w:rsidR="00110CE7" w:rsidRDefault="00DB5820" w:rsidP="00110CE7">
      <w:pPr>
        <w:snapToGrid w:val="0"/>
        <w:spacing w:line="480" w:lineRule="exact"/>
        <w:ind w:leftChars="590" w:left="1416"/>
        <w:jc w:val="both"/>
        <w:rPr>
          <w:rFonts w:eastAsia="標楷體"/>
          <w:color w:val="000000" w:themeColor="text1"/>
          <w:sz w:val="28"/>
        </w:rPr>
      </w:pPr>
      <w:r w:rsidRPr="00891EB4">
        <w:rPr>
          <w:rFonts w:eastAsia="標楷體" w:hint="eastAsia"/>
          <w:color w:val="000000" w:themeColor="text1"/>
          <w:sz w:val="28"/>
        </w:rPr>
        <w:t>合約附件之報價明細表中所列項目及單價，依完成履約實際項目及數量給付。非合約所載之項目將另行議價。</w:t>
      </w:r>
    </w:p>
    <w:p w14:paraId="53118F3E" w14:textId="1136A5C6" w:rsidR="00110CE7" w:rsidRPr="00110CE7" w:rsidRDefault="00110CE7">
      <w:pPr>
        <w:pStyle w:val="af0"/>
        <w:numPr>
          <w:ilvl w:val="0"/>
          <w:numId w:val="17"/>
        </w:numPr>
        <w:snapToGrid w:val="0"/>
        <w:spacing w:line="480" w:lineRule="exact"/>
        <w:ind w:leftChars="0" w:left="1418" w:hanging="906"/>
        <w:jc w:val="both"/>
        <w:rPr>
          <w:rFonts w:eastAsia="標楷體"/>
          <w:color w:val="000000" w:themeColor="text1"/>
          <w:sz w:val="28"/>
        </w:rPr>
      </w:pPr>
      <w:r w:rsidRPr="00110CE7">
        <w:rPr>
          <w:rFonts w:eastAsia="標楷體"/>
          <w:color w:val="000000" w:themeColor="text1"/>
          <w:sz w:val="28"/>
        </w:rPr>
        <w:t>有效期限：本合約有效期限</w:t>
      </w:r>
      <w:r w:rsidR="00332DE5" w:rsidRPr="00F62197">
        <w:rPr>
          <w:rFonts w:eastAsia="標楷體"/>
          <w:sz w:val="28"/>
          <w:szCs w:val="28"/>
        </w:rPr>
        <w:t>自</w:t>
      </w:r>
      <w:r w:rsidR="00332DE5" w:rsidRPr="00F62197">
        <w:rPr>
          <w:rFonts w:eastAsia="標楷體" w:hint="eastAsia"/>
          <w:sz w:val="28"/>
          <w:szCs w:val="28"/>
        </w:rPr>
        <w:t>決標日</w:t>
      </w:r>
      <w:r w:rsidR="00332DE5" w:rsidRPr="00F62197">
        <w:rPr>
          <w:rFonts w:eastAsia="標楷體"/>
          <w:sz w:val="28"/>
          <w:szCs w:val="28"/>
        </w:rPr>
        <w:t>起</w:t>
      </w:r>
      <w:r w:rsidRPr="00F62197">
        <w:rPr>
          <w:rFonts w:eastAsia="標楷體"/>
          <w:sz w:val="28"/>
        </w:rPr>
        <w:t>至</w:t>
      </w:r>
      <w:r w:rsidRPr="00F62197">
        <w:rPr>
          <w:rFonts w:eastAsia="標楷體"/>
          <w:sz w:val="28"/>
        </w:rPr>
        <w:t>115</w:t>
      </w:r>
      <w:r w:rsidRPr="00F62197">
        <w:rPr>
          <w:rFonts w:eastAsia="標楷體"/>
          <w:sz w:val="28"/>
        </w:rPr>
        <w:t>年</w:t>
      </w:r>
      <w:r w:rsidRPr="00F62197">
        <w:rPr>
          <w:rFonts w:eastAsia="標楷體"/>
          <w:sz w:val="28"/>
        </w:rPr>
        <w:t>12</w:t>
      </w:r>
      <w:r w:rsidRPr="00F62197">
        <w:rPr>
          <w:rFonts w:eastAsia="標楷體"/>
          <w:sz w:val="28"/>
        </w:rPr>
        <w:t>月</w:t>
      </w:r>
      <w:r w:rsidRPr="00F62197">
        <w:rPr>
          <w:rFonts w:eastAsia="標楷體"/>
          <w:sz w:val="28"/>
        </w:rPr>
        <w:t>31</w:t>
      </w:r>
      <w:r w:rsidRPr="00F62197">
        <w:rPr>
          <w:rFonts w:eastAsia="標楷體"/>
          <w:sz w:val="28"/>
        </w:rPr>
        <w:t>日止。</w:t>
      </w:r>
      <w:r w:rsidRPr="00F62197">
        <w:rPr>
          <w:rFonts w:eastAsia="標楷體" w:cs="標楷體"/>
          <w:sz w:val="28"/>
          <w:szCs w:val="28"/>
        </w:rPr>
        <w:t>約期屆滿，經雙方同意得以原條件</w:t>
      </w:r>
      <w:r w:rsidRPr="00110CE7">
        <w:rPr>
          <w:rFonts w:eastAsia="標楷體" w:cs="標楷體"/>
          <w:color w:val="000000" w:themeColor="text1"/>
          <w:sz w:val="28"/>
          <w:szCs w:val="28"/>
        </w:rPr>
        <w:t>續約一次</w:t>
      </w:r>
      <w:r w:rsidRPr="00110CE7">
        <w:rPr>
          <w:rFonts w:eastAsia="標楷體" w:cs="標楷體"/>
          <w:color w:val="000000" w:themeColor="text1"/>
          <w:sz w:val="28"/>
          <w:szCs w:val="28"/>
        </w:rPr>
        <w:t>(</w:t>
      </w:r>
      <w:r w:rsidRPr="00110CE7">
        <w:rPr>
          <w:rFonts w:eastAsia="標楷體" w:cs="標楷體"/>
          <w:color w:val="000000" w:themeColor="text1"/>
          <w:sz w:val="28"/>
          <w:szCs w:val="28"/>
        </w:rPr>
        <w:t>約期</w:t>
      </w:r>
      <w:r w:rsidRPr="00110CE7">
        <w:rPr>
          <w:rFonts w:eastAsia="標楷體" w:cs="標楷體"/>
          <w:color w:val="000000" w:themeColor="text1"/>
          <w:sz w:val="28"/>
          <w:szCs w:val="28"/>
        </w:rPr>
        <w:t>1</w:t>
      </w:r>
      <w:r w:rsidRPr="00110CE7">
        <w:rPr>
          <w:rFonts w:eastAsia="標楷體" w:cs="標楷體"/>
          <w:color w:val="000000" w:themeColor="text1"/>
          <w:sz w:val="28"/>
          <w:szCs w:val="28"/>
        </w:rPr>
        <w:t>年</w:t>
      </w:r>
      <w:r w:rsidRPr="00110CE7">
        <w:rPr>
          <w:rFonts w:eastAsia="標楷體" w:cs="標楷體"/>
          <w:color w:val="000000" w:themeColor="text1"/>
          <w:sz w:val="28"/>
          <w:szCs w:val="28"/>
        </w:rPr>
        <w:t>)</w:t>
      </w:r>
      <w:r w:rsidRPr="00110CE7">
        <w:rPr>
          <w:color w:val="000000" w:themeColor="text1"/>
        </w:rPr>
        <w:t xml:space="preserve"> </w:t>
      </w:r>
      <w:r w:rsidRPr="00110CE7">
        <w:rPr>
          <w:color w:val="000000" w:themeColor="text1"/>
        </w:rPr>
        <w:t>。</w:t>
      </w:r>
    </w:p>
    <w:bookmarkEnd w:id="0"/>
    <w:p w14:paraId="7ECAF556" w14:textId="77777777" w:rsidR="001D2FFA" w:rsidRPr="00891EB4" w:rsidRDefault="001D2FFA" w:rsidP="00292ADB">
      <w:pPr>
        <w:snapToGrid w:val="0"/>
        <w:spacing w:before="240" w:line="480" w:lineRule="exact"/>
        <w:ind w:left="630" w:hanging="630"/>
        <w:jc w:val="both"/>
        <w:rPr>
          <w:rFonts w:eastAsia="標楷體"/>
          <w:color w:val="000000" w:themeColor="text1"/>
          <w:sz w:val="28"/>
          <w:szCs w:val="28"/>
        </w:rPr>
      </w:pPr>
      <w:r w:rsidRPr="00891EB4">
        <w:rPr>
          <w:rFonts w:eastAsia="標楷體"/>
          <w:color w:val="000000" w:themeColor="text1"/>
          <w:sz w:val="28"/>
          <w:szCs w:val="28"/>
        </w:rPr>
        <w:t>五、投標資格</w:t>
      </w:r>
      <w:r w:rsidR="00632259" w:rsidRPr="00891EB4">
        <w:rPr>
          <w:rFonts w:eastAsia="標楷體"/>
          <w:color w:val="000000" w:themeColor="text1"/>
          <w:sz w:val="28"/>
          <w:szCs w:val="28"/>
        </w:rPr>
        <w:t>及相關證明文件</w:t>
      </w:r>
    </w:p>
    <w:p w14:paraId="4B32F348" w14:textId="7765E5AF" w:rsidR="001A4792" w:rsidRPr="00891EB4" w:rsidRDefault="00BF4956" w:rsidP="00AF2519">
      <w:pPr>
        <w:snapToGrid w:val="0"/>
        <w:spacing w:line="480" w:lineRule="exact"/>
        <w:ind w:leftChars="255" w:left="616" w:hanging="4"/>
        <w:jc w:val="both"/>
        <w:rPr>
          <w:rFonts w:eastAsia="標楷體"/>
          <w:color w:val="000000" w:themeColor="text1"/>
          <w:sz w:val="28"/>
          <w:szCs w:val="28"/>
        </w:rPr>
      </w:pPr>
      <w:r w:rsidRPr="00891EB4">
        <w:rPr>
          <w:rFonts w:eastAsia="標楷體"/>
          <w:color w:val="000000" w:themeColor="text1"/>
          <w:sz w:val="28"/>
          <w:szCs w:val="28"/>
        </w:rPr>
        <w:t>因本案為鉅額廣告投放標案，為</w:t>
      </w:r>
      <w:r w:rsidR="00E76FD9" w:rsidRPr="00891EB4">
        <w:rPr>
          <w:rFonts w:eastAsia="標楷體"/>
          <w:color w:val="000000" w:themeColor="text1"/>
          <w:sz w:val="28"/>
          <w:szCs w:val="28"/>
        </w:rPr>
        <w:t>確保廠商具備高階操作能力與實務經驗，符合本案廣告投放之規模與複雜度需求</w:t>
      </w:r>
      <w:r w:rsidRPr="00891EB4">
        <w:rPr>
          <w:rFonts w:eastAsia="標楷體" w:hint="eastAsia"/>
          <w:color w:val="000000" w:themeColor="text1"/>
          <w:sz w:val="28"/>
          <w:szCs w:val="28"/>
        </w:rPr>
        <w:t>，</w:t>
      </w:r>
      <w:r w:rsidR="001A4792" w:rsidRPr="00891EB4">
        <w:rPr>
          <w:rFonts w:eastAsia="標楷體"/>
          <w:color w:val="000000" w:themeColor="text1"/>
          <w:sz w:val="28"/>
          <w:szCs w:val="28"/>
        </w:rPr>
        <w:t>投標廠商必須具備下列資格，並能提出相關證明，且經本會審核認可者，始得參加本案投標：</w:t>
      </w:r>
    </w:p>
    <w:p w14:paraId="7CABE18D" w14:textId="3B09868A" w:rsidR="001669EC" w:rsidRPr="00891EB4" w:rsidRDefault="001B5385">
      <w:pPr>
        <w:numPr>
          <w:ilvl w:val="1"/>
          <w:numId w:val="4"/>
        </w:numPr>
        <w:snapToGrid w:val="0"/>
        <w:spacing w:line="480" w:lineRule="exact"/>
        <w:ind w:left="1418" w:hanging="802"/>
        <w:jc w:val="both"/>
        <w:rPr>
          <w:rFonts w:eastAsia="標楷體"/>
          <w:color w:val="000000" w:themeColor="text1"/>
          <w:sz w:val="28"/>
          <w:szCs w:val="28"/>
        </w:rPr>
      </w:pPr>
      <w:r w:rsidRPr="00891EB4">
        <w:rPr>
          <w:rFonts w:eastAsia="標楷體"/>
          <w:color w:val="000000" w:themeColor="text1"/>
          <w:sz w:val="28"/>
        </w:rPr>
        <w:t>為本國登記有案之廠商登記或設立證明；如公司登記或商業登記證明文件等由政府機關或其授權機構核發之合法登記或設立之證明文件，廠商並得以列印公開於目的事業主管機關網站之資料代之。（營利事業登記證已廢證，不得為資格證明文件）。</w:t>
      </w:r>
      <w:r w:rsidR="008C3896" w:rsidRPr="00891EB4">
        <w:rPr>
          <w:rFonts w:eastAsia="標楷體" w:hint="eastAsia"/>
          <w:color w:val="000000" w:themeColor="text1"/>
          <w:sz w:val="28"/>
        </w:rPr>
        <w:t>【不允許大陸地區廠商參與投標】</w:t>
      </w:r>
    </w:p>
    <w:p w14:paraId="68F8DA9A" w14:textId="77777777" w:rsidR="001669EC" w:rsidRPr="00891EB4" w:rsidRDefault="00632259">
      <w:pPr>
        <w:numPr>
          <w:ilvl w:val="1"/>
          <w:numId w:val="4"/>
        </w:numPr>
        <w:snapToGrid w:val="0"/>
        <w:spacing w:line="480" w:lineRule="exact"/>
        <w:ind w:left="1418" w:hanging="802"/>
        <w:jc w:val="both"/>
        <w:rPr>
          <w:rFonts w:eastAsia="標楷體"/>
          <w:color w:val="000000" w:themeColor="text1"/>
          <w:sz w:val="28"/>
          <w:szCs w:val="28"/>
        </w:rPr>
      </w:pPr>
      <w:r w:rsidRPr="00891EB4">
        <w:rPr>
          <w:rFonts w:eastAsia="標楷體"/>
          <w:color w:val="000000" w:themeColor="text1"/>
          <w:sz w:val="28"/>
          <w:szCs w:val="28"/>
        </w:rPr>
        <w:t>最</w:t>
      </w:r>
      <w:r w:rsidRPr="00891EB4">
        <w:rPr>
          <w:rFonts w:eastAsia="標楷體"/>
          <w:color w:val="000000" w:themeColor="text1"/>
          <w:sz w:val="28"/>
        </w:rPr>
        <w:t>近</w:t>
      </w:r>
      <w:r w:rsidRPr="00891EB4">
        <w:rPr>
          <w:rFonts w:eastAsia="標楷體"/>
          <w:color w:val="000000" w:themeColor="text1"/>
          <w:sz w:val="28"/>
          <w:szCs w:val="28"/>
        </w:rPr>
        <w:t>一期所得稅或營業稅完稅證明文件（須持有稅捐機關核章之開標當日最近一期「營業人銷售額與稅額申報書收執聯」</w:t>
      </w:r>
      <w:r w:rsidR="001A4792" w:rsidRPr="00891EB4">
        <w:rPr>
          <w:rFonts w:eastAsia="標楷體"/>
          <w:color w:val="000000" w:themeColor="text1"/>
          <w:sz w:val="28"/>
          <w:szCs w:val="28"/>
        </w:rPr>
        <w:t>或「營業稅繳款書收據聯」</w:t>
      </w:r>
      <w:r w:rsidRPr="00891EB4">
        <w:rPr>
          <w:rFonts w:eastAsia="標楷體"/>
          <w:color w:val="000000" w:themeColor="text1"/>
          <w:sz w:val="28"/>
          <w:szCs w:val="28"/>
        </w:rPr>
        <w:t>，廠商不及提出最近一期證明者，得以前一期之納稅證明代之）。</w:t>
      </w:r>
    </w:p>
    <w:p w14:paraId="2DE733DE" w14:textId="66D2FF64" w:rsidR="001669EC" w:rsidRPr="00891EB4" w:rsidRDefault="008900B5">
      <w:pPr>
        <w:numPr>
          <w:ilvl w:val="1"/>
          <w:numId w:val="4"/>
        </w:numPr>
        <w:snapToGrid w:val="0"/>
        <w:spacing w:line="480" w:lineRule="exact"/>
        <w:ind w:left="1418" w:hanging="851"/>
        <w:jc w:val="both"/>
        <w:rPr>
          <w:rFonts w:eastAsia="標楷體"/>
          <w:color w:val="000000" w:themeColor="text1"/>
          <w:sz w:val="28"/>
          <w:szCs w:val="28"/>
        </w:rPr>
      </w:pPr>
      <w:r w:rsidRPr="00891EB4">
        <w:rPr>
          <w:rFonts w:eastAsia="標楷體" w:hint="eastAsia"/>
          <w:color w:val="000000" w:themeColor="text1"/>
          <w:sz w:val="28"/>
          <w:szCs w:val="28"/>
        </w:rPr>
        <w:t>金融機構出具之非拒絕往來戶及最近</w:t>
      </w:r>
      <w:proofErr w:type="gramStart"/>
      <w:r w:rsidRPr="00891EB4">
        <w:rPr>
          <w:rFonts w:eastAsia="標楷體" w:hint="eastAsia"/>
          <w:color w:val="000000" w:themeColor="text1"/>
          <w:sz w:val="28"/>
          <w:szCs w:val="28"/>
        </w:rPr>
        <w:t>三</w:t>
      </w:r>
      <w:proofErr w:type="gramEnd"/>
      <w:r w:rsidRPr="00891EB4">
        <w:rPr>
          <w:rFonts w:eastAsia="標楷體" w:hint="eastAsia"/>
          <w:color w:val="000000" w:themeColor="text1"/>
          <w:sz w:val="28"/>
          <w:szCs w:val="28"/>
        </w:rPr>
        <w:t>年內無退票紀錄之證明文件</w:t>
      </w:r>
      <w:r w:rsidR="0054635A" w:rsidRPr="00891EB4">
        <w:rPr>
          <w:rFonts w:eastAsia="標楷體"/>
          <w:color w:val="000000" w:themeColor="text1"/>
          <w:sz w:val="28"/>
          <w:szCs w:val="28"/>
        </w:rPr>
        <w:t>（</w:t>
      </w:r>
      <w:r w:rsidR="00632259" w:rsidRPr="00891EB4">
        <w:rPr>
          <w:rFonts w:eastAsia="標楷體"/>
          <w:color w:val="000000" w:themeColor="text1"/>
          <w:sz w:val="28"/>
          <w:szCs w:val="28"/>
        </w:rPr>
        <w:t>無退票紀錄查詢日期須於投標截止日前半年內</w:t>
      </w:r>
      <w:r w:rsidR="0054635A" w:rsidRPr="00891EB4">
        <w:rPr>
          <w:rFonts w:eastAsia="標楷體"/>
          <w:color w:val="000000" w:themeColor="text1"/>
          <w:sz w:val="28"/>
          <w:szCs w:val="28"/>
        </w:rPr>
        <w:t>）</w:t>
      </w:r>
      <w:r w:rsidR="001D2FFA" w:rsidRPr="00891EB4">
        <w:rPr>
          <w:rFonts w:eastAsia="標楷體"/>
          <w:color w:val="000000" w:themeColor="text1"/>
          <w:sz w:val="28"/>
          <w:szCs w:val="28"/>
        </w:rPr>
        <w:t>。</w:t>
      </w:r>
    </w:p>
    <w:p w14:paraId="5B9E64AE" w14:textId="0F2F0E9D" w:rsidR="007F4726" w:rsidRPr="00B26433" w:rsidRDefault="002D7CB2">
      <w:pPr>
        <w:numPr>
          <w:ilvl w:val="1"/>
          <w:numId w:val="4"/>
        </w:numPr>
        <w:snapToGrid w:val="0"/>
        <w:spacing w:beforeLines="50" w:before="180" w:line="480" w:lineRule="exact"/>
        <w:ind w:left="1418" w:hanging="851"/>
        <w:rPr>
          <w:rFonts w:eastAsia="標楷體"/>
          <w:strike/>
          <w:sz w:val="28"/>
          <w:szCs w:val="28"/>
        </w:rPr>
      </w:pPr>
      <w:r w:rsidRPr="00B26433">
        <w:rPr>
          <w:rFonts w:eastAsia="標楷體"/>
          <w:sz w:val="28"/>
          <w:szCs w:val="28"/>
        </w:rPr>
        <w:t>投標廠商須具備</w:t>
      </w:r>
      <w:r w:rsidR="00ED7C6A" w:rsidRPr="00B26433">
        <w:rPr>
          <w:rFonts w:eastAsia="標楷體"/>
          <w:sz w:val="28"/>
          <w:szCs w:val="28"/>
        </w:rPr>
        <w:t>Google</w:t>
      </w:r>
      <w:r w:rsidR="00ED7C6A" w:rsidRPr="00B26433">
        <w:rPr>
          <w:rFonts w:eastAsia="標楷體"/>
          <w:sz w:val="28"/>
          <w:szCs w:val="28"/>
        </w:rPr>
        <w:t>合作夥伴</w:t>
      </w:r>
      <w:r w:rsidR="00ED7C6A" w:rsidRPr="00B26433">
        <w:rPr>
          <w:rFonts w:eastAsia="標楷體" w:hint="eastAsia"/>
          <w:sz w:val="28"/>
          <w:szCs w:val="28"/>
        </w:rPr>
        <w:t>資格</w:t>
      </w:r>
      <w:r w:rsidRPr="00B26433">
        <w:rPr>
          <w:rFonts w:eastAsia="標楷體"/>
          <w:sz w:val="28"/>
          <w:szCs w:val="28"/>
        </w:rPr>
        <w:t>，並檢附公司帳戶取得</w:t>
      </w:r>
      <w:r w:rsidRPr="00B26433">
        <w:rPr>
          <w:rFonts w:eastAsia="標楷體"/>
          <w:sz w:val="28"/>
          <w:szCs w:val="28"/>
        </w:rPr>
        <w:lastRenderedPageBreak/>
        <w:t>「</w:t>
      </w:r>
      <w:r w:rsidRPr="00B26433">
        <w:rPr>
          <w:rFonts w:eastAsia="標楷體"/>
          <w:sz w:val="28"/>
          <w:szCs w:val="28"/>
        </w:rPr>
        <w:t>Google</w:t>
      </w:r>
      <w:r w:rsidRPr="00B26433">
        <w:rPr>
          <w:rFonts w:eastAsia="標楷體"/>
          <w:sz w:val="28"/>
          <w:szCs w:val="28"/>
        </w:rPr>
        <w:t>合作夥伴徽章」</w:t>
      </w:r>
      <w:proofErr w:type="gramStart"/>
      <w:r w:rsidRPr="00B26433">
        <w:rPr>
          <w:rFonts w:eastAsia="標楷體"/>
          <w:sz w:val="28"/>
          <w:szCs w:val="28"/>
        </w:rPr>
        <w:t>之截圖</w:t>
      </w:r>
      <w:proofErr w:type="gramEnd"/>
      <w:r w:rsidRPr="00B26433">
        <w:rPr>
          <w:rFonts w:eastAsia="標楷體"/>
          <w:sz w:val="28"/>
          <w:szCs w:val="28"/>
        </w:rPr>
        <w:t>，且</w:t>
      </w:r>
      <w:r w:rsidR="0079799A" w:rsidRPr="00B26433">
        <w:rPr>
          <w:rFonts w:eastAsia="標楷體" w:hint="eastAsia"/>
          <w:sz w:val="28"/>
          <w:szCs w:val="28"/>
        </w:rPr>
        <w:t>須</w:t>
      </w:r>
      <w:proofErr w:type="gramStart"/>
      <w:r w:rsidRPr="00B26433">
        <w:rPr>
          <w:rFonts w:eastAsia="標楷體"/>
          <w:sz w:val="28"/>
          <w:szCs w:val="28"/>
        </w:rPr>
        <w:t>於截圖</w:t>
      </w:r>
      <w:proofErr w:type="gramEnd"/>
      <w:r w:rsidRPr="00B26433">
        <w:rPr>
          <w:rFonts w:eastAsia="標楷體"/>
          <w:sz w:val="28"/>
          <w:szCs w:val="28"/>
        </w:rPr>
        <w:t>文件加蓋公司印章以資證明；相關資格須為最新年度，並得於</w:t>
      </w:r>
      <w:hyperlink r:id="rId8" w:history="1">
        <w:r w:rsidR="00F62197" w:rsidRPr="00AB7521">
          <w:rPr>
            <w:rStyle w:val="af"/>
            <w:rFonts w:eastAsia="標楷體"/>
            <w:sz w:val="28"/>
            <w:szCs w:val="28"/>
          </w:rPr>
          <w:t>Google</w:t>
        </w:r>
        <w:r w:rsidR="00F62197" w:rsidRPr="00AB7521">
          <w:rPr>
            <w:rStyle w:val="af"/>
            <w:rFonts w:eastAsia="標楷體"/>
            <w:sz w:val="28"/>
            <w:szCs w:val="28"/>
          </w:rPr>
          <w:t>合作夥伴目錄網站</w:t>
        </w:r>
      </w:hyperlink>
      <w:r w:rsidRPr="00B26433">
        <w:rPr>
          <w:rFonts w:eastAsia="標楷體"/>
          <w:sz w:val="28"/>
          <w:szCs w:val="28"/>
        </w:rPr>
        <w:t>查詢。</w:t>
      </w:r>
    </w:p>
    <w:p w14:paraId="1F7E0B48" w14:textId="213F7055" w:rsidR="66B2F905" w:rsidRPr="00B26433" w:rsidRDefault="1B611562">
      <w:pPr>
        <w:numPr>
          <w:ilvl w:val="1"/>
          <w:numId w:val="4"/>
        </w:numPr>
        <w:spacing w:line="480" w:lineRule="exact"/>
        <w:ind w:left="1418" w:hanging="851"/>
        <w:rPr>
          <w:rFonts w:eastAsia="標楷體"/>
          <w:sz w:val="28"/>
          <w:szCs w:val="28"/>
        </w:rPr>
      </w:pPr>
      <w:r w:rsidRPr="00B26433">
        <w:rPr>
          <w:rFonts w:eastAsia="標楷體"/>
          <w:sz w:val="28"/>
          <w:szCs w:val="28"/>
        </w:rPr>
        <w:t>須具備於截止投標日前</w:t>
      </w:r>
      <w:r w:rsidRPr="00B26433">
        <w:rPr>
          <w:rFonts w:eastAsia="標楷體"/>
          <w:sz w:val="28"/>
          <w:szCs w:val="28"/>
        </w:rPr>
        <w:t>5</w:t>
      </w:r>
      <w:r w:rsidRPr="00B26433">
        <w:rPr>
          <w:rFonts w:eastAsia="標楷體"/>
          <w:sz w:val="28"/>
          <w:szCs w:val="28"/>
        </w:rPr>
        <w:t>年內，曾</w:t>
      </w:r>
      <w:proofErr w:type="gramStart"/>
      <w:r w:rsidRPr="00B26433">
        <w:rPr>
          <w:rFonts w:eastAsia="標楷體"/>
          <w:sz w:val="28"/>
          <w:szCs w:val="28"/>
        </w:rPr>
        <w:t>承作</w:t>
      </w:r>
      <w:proofErr w:type="gramEnd"/>
      <w:r w:rsidRPr="00B26433">
        <w:rPr>
          <w:rFonts w:eastAsia="標楷體"/>
          <w:sz w:val="28"/>
          <w:szCs w:val="28"/>
        </w:rPr>
        <w:t>與本案同性質或相當之數位廣告服務專案，單一專案服務企業家數達</w:t>
      </w:r>
      <w:r w:rsidRPr="00B26433">
        <w:rPr>
          <w:rFonts w:eastAsia="標楷體"/>
          <w:sz w:val="28"/>
          <w:szCs w:val="28"/>
        </w:rPr>
        <w:t>40</w:t>
      </w:r>
      <w:r w:rsidRPr="00B26433">
        <w:rPr>
          <w:rFonts w:eastAsia="標楷體"/>
          <w:sz w:val="28"/>
          <w:szCs w:val="28"/>
        </w:rPr>
        <w:t>家以上</w:t>
      </w:r>
      <w:r w:rsidR="00F96565" w:rsidRPr="00B26433">
        <w:rPr>
          <w:rFonts w:eastAsia="標楷體" w:hint="eastAsia"/>
          <w:sz w:val="28"/>
          <w:szCs w:val="28"/>
        </w:rPr>
        <w:t>(</w:t>
      </w:r>
      <w:r w:rsidR="00F96565" w:rsidRPr="00B26433">
        <w:rPr>
          <w:rFonts w:eastAsia="標楷體" w:hint="eastAsia"/>
          <w:sz w:val="28"/>
          <w:szCs w:val="28"/>
        </w:rPr>
        <w:t>須檢附雙方用印之合約書影本或雙方用印之報價單影本</w:t>
      </w:r>
      <w:r w:rsidR="00F96565" w:rsidRPr="00B26433">
        <w:rPr>
          <w:rFonts w:eastAsia="標楷體" w:hint="eastAsia"/>
          <w:sz w:val="28"/>
          <w:szCs w:val="28"/>
        </w:rPr>
        <w:t>)</w:t>
      </w:r>
      <w:r w:rsidRPr="00B26433">
        <w:rPr>
          <w:rFonts w:eastAsia="標楷體"/>
          <w:sz w:val="28"/>
          <w:szCs w:val="28"/>
        </w:rPr>
        <w:t>。</w:t>
      </w:r>
    </w:p>
    <w:p w14:paraId="486F461B" w14:textId="4B6C36A0" w:rsidR="00011867" w:rsidRPr="00891EB4" w:rsidRDefault="001B5385">
      <w:pPr>
        <w:numPr>
          <w:ilvl w:val="1"/>
          <w:numId w:val="4"/>
        </w:numPr>
        <w:snapToGrid w:val="0"/>
        <w:spacing w:line="480" w:lineRule="exact"/>
        <w:ind w:left="1418" w:hanging="851"/>
        <w:rPr>
          <w:rFonts w:eastAsia="標楷體"/>
          <w:color w:val="000000" w:themeColor="text1"/>
          <w:sz w:val="28"/>
          <w:szCs w:val="28"/>
        </w:rPr>
      </w:pPr>
      <w:r w:rsidRPr="00891EB4">
        <w:rPr>
          <w:rFonts w:eastAsia="標楷體"/>
          <w:color w:val="000000" w:themeColor="text1"/>
          <w:sz w:val="28"/>
          <w:szCs w:val="28"/>
        </w:rPr>
        <w:t>廠商有受停業處分者，不得參加投標。</w:t>
      </w:r>
      <w:r w:rsidR="00292ADB">
        <w:rPr>
          <w:rFonts w:eastAsia="標楷體"/>
          <w:color w:val="000000" w:themeColor="text1"/>
          <w:sz w:val="28"/>
          <w:szCs w:val="28"/>
        </w:rPr>
        <w:br/>
      </w:r>
    </w:p>
    <w:p w14:paraId="3DD097B0" w14:textId="27509D45" w:rsidR="001D2FFA" w:rsidRPr="00891EB4" w:rsidRDefault="001D2FFA" w:rsidP="00EF6238">
      <w:pPr>
        <w:snapToGrid w:val="0"/>
        <w:spacing w:line="360" w:lineRule="auto"/>
        <w:ind w:left="599" w:hangingChars="214" w:hanging="599"/>
        <w:jc w:val="both"/>
        <w:rPr>
          <w:rFonts w:eastAsia="標楷體"/>
          <w:color w:val="000000" w:themeColor="text1"/>
          <w:sz w:val="28"/>
        </w:rPr>
      </w:pPr>
      <w:r w:rsidRPr="00891EB4">
        <w:rPr>
          <w:rFonts w:eastAsia="標楷體"/>
          <w:color w:val="000000" w:themeColor="text1"/>
          <w:sz w:val="28"/>
        </w:rPr>
        <w:t>六、押標金</w:t>
      </w:r>
      <w:r w:rsidR="00A45C65" w:rsidRPr="00891EB4">
        <w:rPr>
          <w:rFonts w:eastAsia="標楷體"/>
          <w:color w:val="000000" w:themeColor="text1"/>
          <w:sz w:val="28"/>
        </w:rPr>
        <w:br/>
      </w:r>
      <w:r w:rsidRPr="00891EB4">
        <w:rPr>
          <w:rFonts w:eastAsia="標楷體"/>
          <w:color w:val="000000" w:themeColor="text1"/>
          <w:sz w:val="28"/>
          <w:szCs w:val="28"/>
        </w:rPr>
        <w:t>押標金為</w:t>
      </w:r>
      <w:r w:rsidR="00671498" w:rsidRPr="00891EB4">
        <w:rPr>
          <w:rFonts w:eastAsia="標楷體"/>
          <w:color w:val="000000" w:themeColor="text1"/>
          <w:sz w:val="28"/>
          <w:szCs w:val="28"/>
        </w:rPr>
        <w:t>新</w:t>
      </w:r>
      <w:r w:rsidR="000B2A78" w:rsidRPr="00891EB4">
        <w:rPr>
          <w:rFonts w:eastAsia="標楷體"/>
          <w:color w:val="000000" w:themeColor="text1"/>
          <w:sz w:val="28"/>
          <w:szCs w:val="28"/>
        </w:rPr>
        <w:t>臺</w:t>
      </w:r>
      <w:r w:rsidR="00671498" w:rsidRPr="00891EB4">
        <w:rPr>
          <w:rFonts w:eastAsia="標楷體"/>
          <w:color w:val="000000" w:themeColor="text1"/>
          <w:sz w:val="28"/>
          <w:szCs w:val="28"/>
        </w:rPr>
        <w:t>幣</w:t>
      </w:r>
      <w:r w:rsidR="00BE5EFD" w:rsidRPr="00891EB4">
        <w:rPr>
          <w:rFonts w:eastAsia="標楷體" w:hint="eastAsia"/>
          <w:color w:val="000000" w:themeColor="text1"/>
          <w:sz w:val="28"/>
          <w:szCs w:val="28"/>
        </w:rPr>
        <w:t>108</w:t>
      </w:r>
      <w:r w:rsidR="008A0100" w:rsidRPr="00891EB4">
        <w:rPr>
          <w:rFonts w:eastAsia="標楷體" w:hint="eastAsia"/>
          <w:color w:val="000000" w:themeColor="text1"/>
          <w:sz w:val="28"/>
          <w:szCs w:val="28"/>
        </w:rPr>
        <w:t>萬</w:t>
      </w:r>
      <w:r w:rsidR="00671498" w:rsidRPr="00891EB4">
        <w:rPr>
          <w:rFonts w:eastAsia="標楷體"/>
          <w:color w:val="000000" w:themeColor="text1"/>
          <w:sz w:val="28"/>
          <w:szCs w:val="28"/>
        </w:rPr>
        <w:t>元</w:t>
      </w:r>
      <w:r w:rsidRPr="00891EB4">
        <w:rPr>
          <w:rFonts w:eastAsia="標楷體"/>
          <w:color w:val="000000" w:themeColor="text1"/>
          <w:sz w:val="28"/>
          <w:szCs w:val="28"/>
        </w:rPr>
        <w:t>，</w:t>
      </w:r>
      <w:r w:rsidR="007F3C8B" w:rsidRPr="00891EB4">
        <w:rPr>
          <w:rFonts w:eastAsia="標楷體"/>
          <w:color w:val="000000" w:themeColor="text1"/>
          <w:sz w:val="28"/>
          <w:szCs w:val="28"/>
        </w:rPr>
        <w:t>優先</w:t>
      </w:r>
      <w:r w:rsidRPr="00891EB4">
        <w:rPr>
          <w:rFonts w:eastAsia="標楷體"/>
          <w:color w:val="000000" w:themeColor="text1"/>
          <w:sz w:val="28"/>
          <w:szCs w:val="28"/>
        </w:rPr>
        <w:t>以金融機構簽發之本票或支票繳交</w:t>
      </w:r>
      <w:r w:rsidR="00135154" w:rsidRPr="00891EB4">
        <w:rPr>
          <w:rFonts w:eastAsia="標楷體" w:hint="eastAsia"/>
          <w:color w:val="000000" w:themeColor="text1"/>
          <w:sz w:val="28"/>
          <w:szCs w:val="28"/>
        </w:rPr>
        <w:t>(</w:t>
      </w:r>
      <w:r w:rsidR="00135154" w:rsidRPr="00891EB4">
        <w:rPr>
          <w:rFonts w:eastAsia="標楷體" w:hint="eastAsia"/>
          <w:color w:val="000000" w:themeColor="text1"/>
          <w:sz w:val="28"/>
          <w:szCs w:val="28"/>
        </w:rPr>
        <w:t>押標金以公司或個人名義簽發支票繳納為不合格標</w:t>
      </w:r>
      <w:r w:rsidR="00135154" w:rsidRPr="00891EB4">
        <w:rPr>
          <w:rFonts w:eastAsia="標楷體" w:hint="eastAsia"/>
          <w:color w:val="000000" w:themeColor="text1"/>
          <w:sz w:val="28"/>
          <w:szCs w:val="28"/>
        </w:rPr>
        <w:t>)</w:t>
      </w:r>
      <w:r w:rsidRPr="00891EB4">
        <w:rPr>
          <w:rFonts w:eastAsia="標楷體"/>
          <w:color w:val="000000" w:themeColor="text1"/>
          <w:sz w:val="28"/>
          <w:szCs w:val="28"/>
        </w:rPr>
        <w:t>，抬頭為「</w:t>
      </w:r>
      <w:r w:rsidR="002E3341" w:rsidRPr="00891EB4">
        <w:rPr>
          <w:rFonts w:eastAsia="標楷體"/>
          <w:color w:val="000000" w:themeColor="text1"/>
          <w:sz w:val="28"/>
          <w:szCs w:val="28"/>
        </w:rPr>
        <w:t>財團法人</w:t>
      </w:r>
      <w:r w:rsidRPr="00891EB4">
        <w:rPr>
          <w:rFonts w:eastAsia="標楷體"/>
          <w:color w:val="000000" w:themeColor="text1"/>
          <w:sz w:val="28"/>
          <w:szCs w:val="28"/>
        </w:rPr>
        <w:t>中華民國對外貿易發展協會」</w:t>
      </w:r>
      <w:r w:rsidR="00AF038B" w:rsidRPr="00891EB4">
        <w:rPr>
          <w:rFonts w:eastAsia="標楷體"/>
          <w:color w:val="000000" w:themeColor="text1"/>
          <w:sz w:val="28"/>
          <w:szCs w:val="28"/>
        </w:rPr>
        <w:t>，</w:t>
      </w:r>
      <w:r w:rsidR="000F48DD" w:rsidRPr="00891EB4">
        <w:rPr>
          <w:rFonts w:eastAsia="標楷體"/>
          <w:color w:val="000000" w:themeColor="text1"/>
          <w:sz w:val="28"/>
          <w:szCs w:val="28"/>
        </w:rPr>
        <w:t>其他</w:t>
      </w:r>
      <w:proofErr w:type="gramStart"/>
      <w:r w:rsidR="000F48DD" w:rsidRPr="00891EB4">
        <w:rPr>
          <w:rFonts w:eastAsia="標楷體"/>
          <w:color w:val="000000" w:themeColor="text1"/>
          <w:sz w:val="28"/>
          <w:szCs w:val="28"/>
        </w:rPr>
        <w:t>押</w:t>
      </w:r>
      <w:proofErr w:type="gramEnd"/>
      <w:r w:rsidR="000F48DD" w:rsidRPr="00891EB4">
        <w:rPr>
          <w:rFonts w:eastAsia="標楷體"/>
          <w:color w:val="000000" w:themeColor="text1"/>
          <w:sz w:val="28"/>
          <w:szCs w:val="28"/>
        </w:rPr>
        <w:t>標金種類請參考</w:t>
      </w:r>
      <w:r w:rsidR="00FC2580" w:rsidRPr="00891EB4">
        <w:rPr>
          <w:rFonts w:eastAsia="標楷體"/>
          <w:color w:val="000000" w:themeColor="text1"/>
          <w:sz w:val="28"/>
          <w:szCs w:val="28"/>
        </w:rPr>
        <w:t>政府</w:t>
      </w:r>
      <w:r w:rsidR="000F48DD" w:rsidRPr="00891EB4">
        <w:rPr>
          <w:rFonts w:eastAsia="標楷體"/>
          <w:color w:val="000000" w:themeColor="text1"/>
          <w:sz w:val="28"/>
          <w:szCs w:val="28"/>
        </w:rPr>
        <w:t>採購法第</w:t>
      </w:r>
      <w:r w:rsidR="000F48DD" w:rsidRPr="00891EB4">
        <w:rPr>
          <w:rFonts w:eastAsia="標楷體"/>
          <w:color w:val="000000" w:themeColor="text1"/>
          <w:sz w:val="28"/>
          <w:szCs w:val="28"/>
        </w:rPr>
        <w:t>30</w:t>
      </w:r>
      <w:r w:rsidR="000F48DD" w:rsidRPr="00891EB4">
        <w:rPr>
          <w:rFonts w:eastAsia="標楷體"/>
          <w:color w:val="000000" w:themeColor="text1"/>
          <w:sz w:val="28"/>
          <w:szCs w:val="28"/>
        </w:rPr>
        <w:t>條第</w:t>
      </w:r>
      <w:r w:rsidR="000F48DD" w:rsidRPr="00891EB4">
        <w:rPr>
          <w:rFonts w:eastAsia="標楷體"/>
          <w:color w:val="000000" w:themeColor="text1"/>
          <w:sz w:val="28"/>
          <w:szCs w:val="28"/>
        </w:rPr>
        <w:t>2</w:t>
      </w:r>
      <w:r w:rsidR="000F48DD" w:rsidRPr="00891EB4">
        <w:rPr>
          <w:rFonts w:eastAsia="標楷體"/>
          <w:color w:val="000000" w:themeColor="text1"/>
          <w:sz w:val="28"/>
          <w:szCs w:val="28"/>
        </w:rPr>
        <w:t>項</w:t>
      </w:r>
      <w:r w:rsidR="00053DEF" w:rsidRPr="00891EB4">
        <w:rPr>
          <w:rFonts w:eastAsia="標楷體"/>
          <w:color w:val="000000" w:themeColor="text1"/>
          <w:sz w:val="28"/>
          <w:szCs w:val="28"/>
        </w:rPr>
        <w:t>及押標金保證金暨其他擔保作業辦法</w:t>
      </w:r>
      <w:r w:rsidR="000F48DD" w:rsidRPr="00891EB4">
        <w:rPr>
          <w:rFonts w:eastAsia="標楷體"/>
          <w:color w:val="000000" w:themeColor="text1"/>
          <w:sz w:val="28"/>
          <w:szCs w:val="28"/>
        </w:rPr>
        <w:t>之規定。</w:t>
      </w:r>
      <w:proofErr w:type="gramStart"/>
      <w:r w:rsidRPr="00891EB4">
        <w:rPr>
          <w:rFonts w:eastAsia="標楷體"/>
          <w:color w:val="000000" w:themeColor="text1"/>
          <w:sz w:val="28"/>
          <w:szCs w:val="28"/>
        </w:rPr>
        <w:t>上項押標金</w:t>
      </w:r>
      <w:proofErr w:type="gramEnd"/>
      <w:r w:rsidRPr="00891EB4">
        <w:rPr>
          <w:rFonts w:eastAsia="標楷體"/>
          <w:color w:val="000000" w:themeColor="text1"/>
          <w:sz w:val="28"/>
          <w:szCs w:val="28"/>
        </w:rPr>
        <w:t>於開標後，得標廠商得轉換為履約保證金，其餘廠商之押標金則無息退還</w:t>
      </w:r>
      <w:r w:rsidRPr="00891EB4">
        <w:rPr>
          <w:rFonts w:eastAsia="標楷體"/>
          <w:color w:val="000000" w:themeColor="text1"/>
          <w:sz w:val="28"/>
          <w:szCs w:val="28"/>
        </w:rPr>
        <w:t>(</w:t>
      </w:r>
      <w:r w:rsidRPr="00891EB4">
        <w:rPr>
          <w:rFonts w:eastAsia="標楷體"/>
          <w:color w:val="000000" w:themeColor="text1"/>
          <w:sz w:val="28"/>
          <w:szCs w:val="28"/>
        </w:rPr>
        <w:t>有需保留</w:t>
      </w:r>
      <w:proofErr w:type="gramStart"/>
      <w:r w:rsidRPr="00891EB4">
        <w:rPr>
          <w:rFonts w:eastAsia="標楷體"/>
          <w:color w:val="000000" w:themeColor="text1"/>
          <w:sz w:val="28"/>
          <w:szCs w:val="28"/>
        </w:rPr>
        <w:t>押</w:t>
      </w:r>
      <w:proofErr w:type="gramEnd"/>
      <w:r w:rsidRPr="00891EB4">
        <w:rPr>
          <w:rFonts w:eastAsia="標楷體"/>
          <w:color w:val="000000" w:themeColor="text1"/>
          <w:sz w:val="28"/>
          <w:szCs w:val="28"/>
        </w:rPr>
        <w:t>標金之情形除外</w:t>
      </w:r>
      <w:r w:rsidRPr="00891EB4">
        <w:rPr>
          <w:rFonts w:eastAsia="標楷體"/>
          <w:color w:val="000000" w:themeColor="text1"/>
          <w:sz w:val="28"/>
          <w:szCs w:val="28"/>
        </w:rPr>
        <w:t>)</w:t>
      </w:r>
      <w:r w:rsidRPr="00891EB4">
        <w:rPr>
          <w:rFonts w:eastAsia="標楷體"/>
          <w:color w:val="000000" w:themeColor="text1"/>
          <w:sz w:val="28"/>
          <w:szCs w:val="28"/>
        </w:rPr>
        <w:t>。廠商有下列情形之</w:t>
      </w:r>
      <w:proofErr w:type="gramStart"/>
      <w:r w:rsidRPr="00891EB4">
        <w:rPr>
          <w:rFonts w:eastAsia="標楷體"/>
          <w:color w:val="000000" w:themeColor="text1"/>
          <w:sz w:val="28"/>
          <w:szCs w:val="28"/>
        </w:rPr>
        <w:t>一</w:t>
      </w:r>
      <w:proofErr w:type="gramEnd"/>
      <w:r w:rsidRPr="00891EB4">
        <w:rPr>
          <w:rFonts w:eastAsia="標楷體"/>
          <w:color w:val="000000" w:themeColor="text1"/>
          <w:sz w:val="28"/>
          <w:szCs w:val="28"/>
        </w:rPr>
        <w:t>者，所繳納之押標金不予發還；若已發還者並予追繳：</w:t>
      </w:r>
    </w:p>
    <w:p w14:paraId="06580904" w14:textId="57C4728B" w:rsidR="001D2FFA" w:rsidRPr="00891EB4" w:rsidRDefault="007F513E" w:rsidP="00AF2519">
      <w:pPr>
        <w:snapToGrid w:val="0"/>
        <w:spacing w:line="480" w:lineRule="exact"/>
        <w:ind w:leftChars="235" w:left="564"/>
        <w:jc w:val="both"/>
        <w:rPr>
          <w:rFonts w:eastAsia="標楷體"/>
          <w:color w:val="000000" w:themeColor="text1"/>
          <w:sz w:val="28"/>
          <w:szCs w:val="28"/>
        </w:rPr>
      </w:pPr>
      <w:r w:rsidRPr="00891EB4">
        <w:rPr>
          <w:rFonts w:eastAsia="標楷體"/>
          <w:color w:val="000000" w:themeColor="text1"/>
          <w:sz w:val="28"/>
          <w:szCs w:val="28"/>
        </w:rPr>
        <w:t>(</w:t>
      </w:r>
      <w:proofErr w:type="gramStart"/>
      <w:r w:rsidRPr="00891EB4">
        <w:rPr>
          <w:rFonts w:eastAsia="標楷體"/>
          <w:color w:val="000000" w:themeColor="text1"/>
          <w:sz w:val="28"/>
          <w:szCs w:val="28"/>
        </w:rPr>
        <w:t>一</w:t>
      </w:r>
      <w:proofErr w:type="gramEnd"/>
      <w:r w:rsidRPr="00891EB4">
        <w:rPr>
          <w:rFonts w:eastAsia="標楷體"/>
          <w:color w:val="000000" w:themeColor="text1"/>
          <w:sz w:val="28"/>
          <w:szCs w:val="28"/>
        </w:rPr>
        <w:t>)</w:t>
      </w:r>
      <w:r w:rsidR="00D04EB5" w:rsidRPr="00891EB4">
        <w:rPr>
          <w:rFonts w:eastAsia="標楷體"/>
          <w:color w:val="000000" w:themeColor="text1"/>
          <w:sz w:val="28"/>
          <w:szCs w:val="28"/>
        </w:rPr>
        <w:t xml:space="preserve"> </w:t>
      </w:r>
      <w:r w:rsidR="00D04EB5" w:rsidRPr="00891EB4">
        <w:rPr>
          <w:rFonts w:eastAsia="標楷體"/>
          <w:color w:val="000000" w:themeColor="text1"/>
          <w:sz w:val="28"/>
          <w:szCs w:val="28"/>
        </w:rPr>
        <w:t>以虛偽不實之文件投標</w:t>
      </w:r>
      <w:r w:rsidR="001D2FFA" w:rsidRPr="00891EB4">
        <w:rPr>
          <w:rFonts w:eastAsia="標楷體"/>
          <w:color w:val="000000" w:themeColor="text1"/>
          <w:sz w:val="28"/>
          <w:szCs w:val="28"/>
        </w:rPr>
        <w:t>。</w:t>
      </w:r>
    </w:p>
    <w:p w14:paraId="7A5E9C44" w14:textId="70090D87" w:rsidR="001D2FFA" w:rsidRPr="00891EB4" w:rsidRDefault="007F513E" w:rsidP="00AF2519">
      <w:pPr>
        <w:snapToGrid w:val="0"/>
        <w:spacing w:line="480" w:lineRule="exact"/>
        <w:ind w:leftChars="235" w:left="564"/>
        <w:jc w:val="both"/>
        <w:rPr>
          <w:rFonts w:eastAsia="標楷體"/>
          <w:color w:val="000000" w:themeColor="text1"/>
          <w:sz w:val="28"/>
          <w:szCs w:val="28"/>
        </w:rPr>
      </w:pPr>
      <w:r w:rsidRPr="00891EB4">
        <w:rPr>
          <w:rFonts w:eastAsia="標楷體"/>
          <w:color w:val="000000" w:themeColor="text1"/>
          <w:sz w:val="28"/>
          <w:szCs w:val="28"/>
        </w:rPr>
        <w:t>(</w:t>
      </w:r>
      <w:r w:rsidRPr="00891EB4">
        <w:rPr>
          <w:rFonts w:eastAsia="標楷體"/>
          <w:color w:val="000000" w:themeColor="text1"/>
          <w:sz w:val="28"/>
          <w:szCs w:val="28"/>
        </w:rPr>
        <w:t>二</w:t>
      </w:r>
      <w:r w:rsidRPr="00891EB4">
        <w:rPr>
          <w:rFonts w:eastAsia="標楷體"/>
          <w:color w:val="000000" w:themeColor="text1"/>
          <w:sz w:val="28"/>
          <w:szCs w:val="28"/>
        </w:rPr>
        <w:t>)</w:t>
      </w:r>
      <w:r w:rsidR="00D04EB5" w:rsidRPr="00891EB4">
        <w:rPr>
          <w:rFonts w:eastAsia="標楷體"/>
          <w:color w:val="000000" w:themeColor="text1"/>
          <w:sz w:val="28"/>
          <w:szCs w:val="28"/>
        </w:rPr>
        <w:t xml:space="preserve"> </w:t>
      </w:r>
      <w:r w:rsidR="00D04EB5" w:rsidRPr="00891EB4">
        <w:rPr>
          <w:rFonts w:eastAsia="標楷體"/>
          <w:color w:val="000000" w:themeColor="text1"/>
          <w:sz w:val="28"/>
          <w:szCs w:val="28"/>
        </w:rPr>
        <w:t>借用他人名義或證件投標，或容許他人借用本人名義或證件參加投標</w:t>
      </w:r>
      <w:r w:rsidR="001D2FFA" w:rsidRPr="00891EB4">
        <w:rPr>
          <w:rFonts w:eastAsia="標楷體"/>
          <w:color w:val="000000" w:themeColor="text1"/>
          <w:sz w:val="28"/>
          <w:szCs w:val="28"/>
        </w:rPr>
        <w:t>。</w:t>
      </w:r>
    </w:p>
    <w:p w14:paraId="1A9DD74A" w14:textId="77777777" w:rsidR="001D2FFA" w:rsidRPr="00891EB4" w:rsidRDefault="007F513E" w:rsidP="00AF2519">
      <w:pPr>
        <w:snapToGrid w:val="0"/>
        <w:spacing w:line="480" w:lineRule="exact"/>
        <w:ind w:leftChars="235" w:left="564"/>
        <w:jc w:val="both"/>
        <w:rPr>
          <w:rFonts w:eastAsia="標楷體"/>
          <w:color w:val="000000" w:themeColor="text1"/>
          <w:sz w:val="28"/>
          <w:szCs w:val="28"/>
        </w:rPr>
      </w:pPr>
      <w:r w:rsidRPr="00891EB4">
        <w:rPr>
          <w:rFonts w:eastAsia="標楷體"/>
          <w:color w:val="000000" w:themeColor="text1"/>
          <w:sz w:val="28"/>
          <w:szCs w:val="28"/>
        </w:rPr>
        <w:t>(</w:t>
      </w:r>
      <w:r w:rsidRPr="00891EB4">
        <w:rPr>
          <w:rFonts w:eastAsia="標楷體"/>
          <w:color w:val="000000" w:themeColor="text1"/>
          <w:sz w:val="28"/>
          <w:szCs w:val="28"/>
        </w:rPr>
        <w:t>三</w:t>
      </w:r>
      <w:r w:rsidRPr="00891EB4">
        <w:rPr>
          <w:rFonts w:eastAsia="標楷體"/>
          <w:color w:val="000000" w:themeColor="text1"/>
          <w:sz w:val="28"/>
          <w:szCs w:val="28"/>
        </w:rPr>
        <w:t xml:space="preserve">) </w:t>
      </w:r>
      <w:r w:rsidR="001D2FFA" w:rsidRPr="00891EB4">
        <w:rPr>
          <w:rFonts w:eastAsia="標楷體"/>
          <w:color w:val="000000" w:themeColor="text1"/>
          <w:sz w:val="28"/>
          <w:szCs w:val="28"/>
        </w:rPr>
        <w:t>冒用他人名義或證件投標。</w:t>
      </w:r>
    </w:p>
    <w:p w14:paraId="3458EBA7" w14:textId="2A289351" w:rsidR="001D2FFA" w:rsidRPr="00891EB4" w:rsidRDefault="007F513E" w:rsidP="00AF2519">
      <w:pPr>
        <w:snapToGrid w:val="0"/>
        <w:spacing w:line="480" w:lineRule="exact"/>
        <w:ind w:leftChars="235" w:left="564"/>
        <w:jc w:val="both"/>
        <w:rPr>
          <w:rFonts w:eastAsia="標楷體"/>
          <w:color w:val="000000" w:themeColor="text1"/>
          <w:sz w:val="28"/>
          <w:szCs w:val="28"/>
        </w:rPr>
      </w:pPr>
      <w:r w:rsidRPr="00891EB4">
        <w:rPr>
          <w:rFonts w:eastAsia="標楷體"/>
          <w:color w:val="000000" w:themeColor="text1"/>
          <w:sz w:val="28"/>
          <w:szCs w:val="28"/>
        </w:rPr>
        <w:t>(</w:t>
      </w:r>
      <w:r w:rsidRPr="00891EB4">
        <w:rPr>
          <w:rFonts w:eastAsia="標楷體"/>
          <w:color w:val="000000" w:themeColor="text1"/>
          <w:sz w:val="28"/>
          <w:szCs w:val="28"/>
        </w:rPr>
        <w:t>四</w:t>
      </w:r>
      <w:r w:rsidRPr="00891EB4">
        <w:rPr>
          <w:rFonts w:eastAsia="標楷體"/>
          <w:color w:val="000000" w:themeColor="text1"/>
          <w:sz w:val="28"/>
          <w:szCs w:val="28"/>
        </w:rPr>
        <w:t>)</w:t>
      </w:r>
      <w:r w:rsidR="00AB43D9" w:rsidRPr="00891EB4">
        <w:rPr>
          <w:rFonts w:eastAsia="標楷體"/>
          <w:color w:val="000000" w:themeColor="text1"/>
          <w:sz w:val="28"/>
          <w:szCs w:val="28"/>
        </w:rPr>
        <w:t xml:space="preserve"> </w:t>
      </w:r>
      <w:proofErr w:type="gramStart"/>
      <w:r w:rsidR="00AB43D9" w:rsidRPr="00891EB4">
        <w:rPr>
          <w:rFonts w:eastAsia="標楷體"/>
          <w:color w:val="000000" w:themeColor="text1"/>
          <w:sz w:val="28"/>
          <w:szCs w:val="28"/>
        </w:rPr>
        <w:t>得標後拒不</w:t>
      </w:r>
      <w:proofErr w:type="gramEnd"/>
      <w:r w:rsidR="00AB43D9" w:rsidRPr="00891EB4">
        <w:rPr>
          <w:rFonts w:eastAsia="標楷體"/>
          <w:color w:val="000000" w:themeColor="text1"/>
          <w:sz w:val="28"/>
          <w:szCs w:val="28"/>
        </w:rPr>
        <w:t>簽約</w:t>
      </w:r>
      <w:r w:rsidR="001D2FFA" w:rsidRPr="00891EB4">
        <w:rPr>
          <w:rFonts w:eastAsia="標楷體"/>
          <w:color w:val="000000" w:themeColor="text1"/>
          <w:sz w:val="28"/>
          <w:szCs w:val="28"/>
        </w:rPr>
        <w:t>。</w:t>
      </w:r>
    </w:p>
    <w:p w14:paraId="5255413B" w14:textId="7722F231" w:rsidR="001D2FFA" w:rsidRPr="00891EB4" w:rsidRDefault="007F513E" w:rsidP="00AF2519">
      <w:pPr>
        <w:snapToGrid w:val="0"/>
        <w:spacing w:line="480" w:lineRule="exact"/>
        <w:ind w:leftChars="235" w:left="564"/>
        <w:jc w:val="both"/>
        <w:rPr>
          <w:rFonts w:eastAsia="標楷體"/>
          <w:color w:val="000000" w:themeColor="text1"/>
          <w:sz w:val="28"/>
          <w:szCs w:val="28"/>
        </w:rPr>
      </w:pPr>
      <w:r w:rsidRPr="00891EB4">
        <w:rPr>
          <w:rFonts w:eastAsia="標楷體"/>
          <w:color w:val="000000" w:themeColor="text1"/>
          <w:sz w:val="28"/>
          <w:szCs w:val="28"/>
        </w:rPr>
        <w:t>(</w:t>
      </w:r>
      <w:r w:rsidRPr="00891EB4">
        <w:rPr>
          <w:rFonts w:eastAsia="標楷體"/>
          <w:color w:val="000000" w:themeColor="text1"/>
          <w:sz w:val="28"/>
          <w:szCs w:val="28"/>
        </w:rPr>
        <w:t>五</w:t>
      </w:r>
      <w:r w:rsidRPr="00891EB4">
        <w:rPr>
          <w:rFonts w:eastAsia="標楷體"/>
          <w:color w:val="000000" w:themeColor="text1"/>
          <w:sz w:val="28"/>
          <w:szCs w:val="28"/>
        </w:rPr>
        <w:t>)</w:t>
      </w:r>
      <w:r w:rsidR="00AB43D9" w:rsidRPr="00891EB4">
        <w:rPr>
          <w:rFonts w:eastAsia="標楷體"/>
          <w:color w:val="000000" w:themeColor="text1"/>
          <w:sz w:val="28"/>
          <w:szCs w:val="28"/>
        </w:rPr>
        <w:t xml:space="preserve"> </w:t>
      </w:r>
      <w:r w:rsidR="00AB43D9" w:rsidRPr="00891EB4">
        <w:rPr>
          <w:rFonts w:eastAsia="標楷體"/>
          <w:color w:val="000000" w:themeColor="text1"/>
          <w:sz w:val="28"/>
          <w:szCs w:val="28"/>
        </w:rPr>
        <w:t>得標後未於規定期限內，繳足保證金或提供擔保</w:t>
      </w:r>
      <w:r w:rsidR="001D2FFA" w:rsidRPr="00891EB4">
        <w:rPr>
          <w:rFonts w:eastAsia="標楷體"/>
          <w:color w:val="000000" w:themeColor="text1"/>
          <w:sz w:val="28"/>
          <w:szCs w:val="28"/>
        </w:rPr>
        <w:t>。</w:t>
      </w:r>
    </w:p>
    <w:p w14:paraId="2BB44CED" w14:textId="0917740C" w:rsidR="001D2FFA" w:rsidRPr="00891EB4" w:rsidRDefault="007F513E" w:rsidP="00AF2519">
      <w:pPr>
        <w:snapToGrid w:val="0"/>
        <w:spacing w:line="480" w:lineRule="exact"/>
        <w:ind w:leftChars="235" w:left="564"/>
        <w:jc w:val="both"/>
        <w:rPr>
          <w:rFonts w:eastAsia="標楷體"/>
          <w:color w:val="000000" w:themeColor="text1"/>
          <w:sz w:val="28"/>
          <w:szCs w:val="28"/>
        </w:rPr>
      </w:pPr>
      <w:r w:rsidRPr="00891EB4">
        <w:rPr>
          <w:rFonts w:eastAsia="標楷體"/>
          <w:color w:val="000000" w:themeColor="text1"/>
          <w:sz w:val="28"/>
          <w:szCs w:val="28"/>
        </w:rPr>
        <w:t>(</w:t>
      </w:r>
      <w:r w:rsidRPr="00891EB4">
        <w:rPr>
          <w:rFonts w:eastAsia="標楷體"/>
          <w:color w:val="000000" w:themeColor="text1"/>
          <w:sz w:val="28"/>
          <w:szCs w:val="28"/>
        </w:rPr>
        <w:t>六</w:t>
      </w:r>
      <w:r w:rsidRPr="00891EB4">
        <w:rPr>
          <w:rFonts w:eastAsia="標楷體"/>
          <w:color w:val="000000" w:themeColor="text1"/>
          <w:sz w:val="28"/>
          <w:szCs w:val="28"/>
        </w:rPr>
        <w:t>)</w:t>
      </w:r>
      <w:r w:rsidR="00AB43D9" w:rsidRPr="00891EB4">
        <w:rPr>
          <w:rFonts w:eastAsia="標楷體"/>
          <w:color w:val="000000" w:themeColor="text1"/>
          <w:sz w:val="28"/>
          <w:szCs w:val="28"/>
        </w:rPr>
        <w:t xml:space="preserve"> </w:t>
      </w:r>
      <w:r w:rsidR="00AB43D9" w:rsidRPr="00891EB4">
        <w:rPr>
          <w:rFonts w:eastAsia="標楷體"/>
          <w:color w:val="000000" w:themeColor="text1"/>
          <w:sz w:val="28"/>
          <w:szCs w:val="28"/>
        </w:rPr>
        <w:t>對採購有關人員行求、期約或交付不正利益。</w:t>
      </w:r>
    </w:p>
    <w:p w14:paraId="53FD29D5" w14:textId="63CBA688" w:rsidR="00D04EB5" w:rsidRPr="00891EB4" w:rsidRDefault="007F513E" w:rsidP="00CB355A">
      <w:pPr>
        <w:snapToGrid w:val="0"/>
        <w:spacing w:after="240" w:line="480" w:lineRule="exact"/>
        <w:ind w:leftChars="235" w:left="564"/>
        <w:jc w:val="both"/>
        <w:rPr>
          <w:rFonts w:eastAsia="標楷體"/>
          <w:color w:val="000000" w:themeColor="text1"/>
          <w:sz w:val="28"/>
          <w:szCs w:val="28"/>
        </w:rPr>
      </w:pPr>
      <w:r w:rsidRPr="00891EB4">
        <w:rPr>
          <w:rFonts w:eastAsia="標楷體"/>
          <w:color w:val="000000" w:themeColor="text1"/>
          <w:sz w:val="28"/>
          <w:szCs w:val="28"/>
        </w:rPr>
        <w:t>(</w:t>
      </w:r>
      <w:r w:rsidRPr="00891EB4">
        <w:rPr>
          <w:rFonts w:eastAsia="標楷體"/>
          <w:color w:val="000000" w:themeColor="text1"/>
          <w:sz w:val="28"/>
          <w:szCs w:val="28"/>
        </w:rPr>
        <w:t>七</w:t>
      </w:r>
      <w:r w:rsidRPr="00891EB4">
        <w:rPr>
          <w:rFonts w:eastAsia="標楷體"/>
          <w:color w:val="000000" w:themeColor="text1"/>
          <w:sz w:val="28"/>
          <w:szCs w:val="28"/>
        </w:rPr>
        <w:t>)</w:t>
      </w:r>
      <w:r w:rsidR="008E1A36" w:rsidRPr="00891EB4">
        <w:rPr>
          <w:rFonts w:eastAsia="標楷體"/>
          <w:color w:val="000000" w:themeColor="text1"/>
          <w:sz w:val="28"/>
          <w:szCs w:val="28"/>
        </w:rPr>
        <w:t xml:space="preserve"> </w:t>
      </w:r>
      <w:r w:rsidR="001D2FFA" w:rsidRPr="00891EB4">
        <w:rPr>
          <w:rFonts w:eastAsia="標楷體"/>
          <w:color w:val="000000" w:themeColor="text1"/>
          <w:sz w:val="28"/>
          <w:szCs w:val="28"/>
        </w:rPr>
        <w:t>其他經主管機關認定有影響採購公正之違反法令行為者。</w:t>
      </w:r>
    </w:p>
    <w:p w14:paraId="1E2DCF52" w14:textId="77777777" w:rsidR="0005212F" w:rsidRPr="00891EB4" w:rsidRDefault="001D2FFA" w:rsidP="00AF2519">
      <w:pPr>
        <w:snapToGrid w:val="0"/>
        <w:spacing w:line="480" w:lineRule="exact"/>
        <w:ind w:left="600" w:hanging="600"/>
        <w:jc w:val="both"/>
        <w:rPr>
          <w:rFonts w:eastAsia="標楷體"/>
          <w:color w:val="000000" w:themeColor="text1"/>
          <w:sz w:val="28"/>
        </w:rPr>
      </w:pPr>
      <w:r w:rsidRPr="00891EB4">
        <w:rPr>
          <w:rFonts w:eastAsia="標楷體"/>
          <w:color w:val="000000" w:themeColor="text1"/>
          <w:sz w:val="28"/>
        </w:rPr>
        <w:t>七、投標方式</w:t>
      </w:r>
    </w:p>
    <w:p w14:paraId="5E773B34" w14:textId="671011DD" w:rsidR="001D2FFA" w:rsidRPr="00891EB4" w:rsidRDefault="001D2FFA">
      <w:pPr>
        <w:pStyle w:val="B1"/>
        <w:numPr>
          <w:ilvl w:val="1"/>
          <w:numId w:val="5"/>
        </w:numPr>
        <w:snapToGrid w:val="0"/>
        <w:spacing w:line="480" w:lineRule="exact"/>
        <w:ind w:left="1134" w:hanging="518"/>
        <w:rPr>
          <w:rFonts w:ascii="Times New Roman" w:eastAsia="標楷體"/>
          <w:color w:val="000000" w:themeColor="text1"/>
          <w:sz w:val="28"/>
          <w:szCs w:val="28"/>
        </w:rPr>
      </w:pPr>
      <w:r w:rsidRPr="00891EB4">
        <w:rPr>
          <w:rFonts w:ascii="Times New Roman" w:eastAsia="標楷體"/>
          <w:color w:val="000000" w:themeColor="text1"/>
          <w:sz w:val="28"/>
          <w:szCs w:val="28"/>
        </w:rPr>
        <w:t>投標時間：</w:t>
      </w:r>
      <w:r w:rsidR="000F48DD" w:rsidRPr="00891EB4">
        <w:rPr>
          <w:rFonts w:ascii="Times New Roman" w:eastAsia="標楷體"/>
          <w:color w:val="000000" w:themeColor="text1"/>
          <w:sz w:val="28"/>
        </w:rPr>
        <w:t>投標人請自行估計郵遞時間，</w:t>
      </w:r>
      <w:proofErr w:type="gramStart"/>
      <w:r w:rsidR="000F48DD" w:rsidRPr="00891EB4">
        <w:rPr>
          <w:rFonts w:ascii="Times New Roman" w:eastAsia="標楷體"/>
          <w:color w:val="000000" w:themeColor="text1"/>
          <w:sz w:val="28"/>
        </w:rPr>
        <w:t>於</w:t>
      </w:r>
      <w:r w:rsidR="00D24E86" w:rsidRPr="00891EB4">
        <w:rPr>
          <w:rFonts w:ascii="Times New Roman" w:eastAsia="標楷體"/>
          <w:color w:val="000000" w:themeColor="text1"/>
          <w:sz w:val="28"/>
          <w:szCs w:val="28"/>
        </w:rPr>
        <w:t>截標</w:t>
      </w:r>
      <w:proofErr w:type="gramEnd"/>
      <w:r w:rsidR="00D24E86" w:rsidRPr="00891EB4">
        <w:rPr>
          <w:rFonts w:ascii="Times New Roman" w:eastAsia="標楷體"/>
          <w:color w:val="000000" w:themeColor="text1"/>
          <w:sz w:val="28"/>
          <w:szCs w:val="28"/>
        </w:rPr>
        <w:t>日</w:t>
      </w:r>
      <w:r w:rsidR="000C7937" w:rsidRPr="00891EB4">
        <w:rPr>
          <w:rFonts w:ascii="Times New Roman" w:eastAsia="標楷體"/>
          <w:color w:val="000000" w:themeColor="text1"/>
          <w:sz w:val="28"/>
          <w:szCs w:val="28"/>
        </w:rPr>
        <w:t>下午</w:t>
      </w:r>
      <w:r w:rsidR="009F6853" w:rsidRPr="00891EB4">
        <w:rPr>
          <w:rFonts w:ascii="Times New Roman" w:eastAsia="標楷體"/>
          <w:color w:val="000000" w:themeColor="text1"/>
          <w:sz w:val="28"/>
          <w:szCs w:val="28"/>
        </w:rPr>
        <w:t>5</w:t>
      </w:r>
      <w:r w:rsidR="000C7937" w:rsidRPr="00891EB4">
        <w:rPr>
          <w:rFonts w:ascii="Times New Roman" w:eastAsia="標楷體"/>
          <w:color w:val="000000" w:themeColor="text1"/>
          <w:sz w:val="28"/>
          <w:szCs w:val="28"/>
        </w:rPr>
        <w:t>時</w:t>
      </w:r>
      <w:r w:rsidRPr="00891EB4">
        <w:rPr>
          <w:rFonts w:ascii="Times New Roman" w:eastAsia="標楷體"/>
          <w:color w:val="000000" w:themeColor="text1"/>
          <w:sz w:val="28"/>
          <w:szCs w:val="28"/>
        </w:rPr>
        <w:t>前</w:t>
      </w:r>
      <w:r w:rsidR="000F48DD" w:rsidRPr="00891EB4">
        <w:rPr>
          <w:rFonts w:ascii="Times New Roman" w:eastAsia="標楷體"/>
          <w:color w:val="000000" w:themeColor="text1"/>
          <w:sz w:val="28"/>
          <w:szCs w:val="28"/>
        </w:rPr>
        <w:t>以</w:t>
      </w:r>
      <w:r w:rsidR="000F48DD" w:rsidRPr="00891EB4">
        <w:rPr>
          <w:rFonts w:ascii="Times New Roman" w:eastAsia="標楷體"/>
          <w:color w:val="000000" w:themeColor="text1"/>
          <w:sz w:val="28"/>
        </w:rPr>
        <w:t>郵遞（掛號）或專人送達外貿協會行政業務處總收文</w:t>
      </w:r>
      <w:proofErr w:type="gramStart"/>
      <w:r w:rsidR="000F48DD" w:rsidRPr="00891EB4">
        <w:rPr>
          <w:rFonts w:ascii="Times New Roman" w:eastAsia="標楷體"/>
          <w:color w:val="000000" w:themeColor="text1"/>
          <w:sz w:val="28"/>
        </w:rPr>
        <w:t>（</w:t>
      </w:r>
      <w:proofErr w:type="gramEnd"/>
      <w:r w:rsidR="000F48DD" w:rsidRPr="00891EB4">
        <w:rPr>
          <w:rFonts w:ascii="Times New Roman" w:eastAsia="標楷體"/>
          <w:color w:val="000000" w:themeColor="text1"/>
          <w:sz w:val="28"/>
        </w:rPr>
        <w:t>地址：</w:t>
      </w:r>
      <w:r w:rsidR="000F48DD" w:rsidRPr="00891EB4">
        <w:rPr>
          <w:rFonts w:ascii="Times New Roman" w:eastAsia="標楷體"/>
          <w:color w:val="000000" w:themeColor="text1"/>
          <w:sz w:val="28"/>
        </w:rPr>
        <w:t>11012</w:t>
      </w:r>
      <w:r w:rsidR="000B2A78" w:rsidRPr="00891EB4">
        <w:rPr>
          <w:rFonts w:ascii="Times New Roman" w:eastAsia="標楷體"/>
          <w:color w:val="000000" w:themeColor="text1"/>
          <w:sz w:val="28"/>
        </w:rPr>
        <w:t>臺</w:t>
      </w:r>
      <w:r w:rsidR="000F48DD" w:rsidRPr="00891EB4">
        <w:rPr>
          <w:rFonts w:ascii="Times New Roman" w:eastAsia="標楷體"/>
          <w:color w:val="000000" w:themeColor="text1"/>
          <w:sz w:val="28"/>
        </w:rPr>
        <w:t>北市基隆路</w:t>
      </w:r>
      <w:r w:rsidR="000F48DD" w:rsidRPr="00891EB4">
        <w:rPr>
          <w:rFonts w:ascii="Times New Roman" w:eastAsia="標楷體"/>
          <w:color w:val="000000" w:themeColor="text1"/>
          <w:sz w:val="28"/>
        </w:rPr>
        <w:t>1</w:t>
      </w:r>
      <w:r w:rsidR="000F48DD" w:rsidRPr="00891EB4">
        <w:rPr>
          <w:rFonts w:ascii="Times New Roman" w:eastAsia="標楷體"/>
          <w:color w:val="000000" w:themeColor="text1"/>
          <w:sz w:val="28"/>
        </w:rPr>
        <w:t>段</w:t>
      </w:r>
      <w:r w:rsidR="000F48DD" w:rsidRPr="00891EB4">
        <w:rPr>
          <w:rFonts w:ascii="Times New Roman" w:eastAsia="標楷體"/>
          <w:color w:val="000000" w:themeColor="text1"/>
          <w:sz w:val="28"/>
        </w:rPr>
        <w:t>333</w:t>
      </w:r>
      <w:r w:rsidR="000F48DD" w:rsidRPr="00891EB4">
        <w:rPr>
          <w:rFonts w:ascii="Times New Roman" w:eastAsia="標楷體"/>
          <w:color w:val="000000" w:themeColor="text1"/>
          <w:sz w:val="28"/>
        </w:rPr>
        <w:t>號</w:t>
      </w:r>
      <w:r w:rsidR="000F48DD" w:rsidRPr="00891EB4">
        <w:rPr>
          <w:rFonts w:ascii="Times New Roman" w:eastAsia="標楷體"/>
          <w:color w:val="000000" w:themeColor="text1"/>
          <w:sz w:val="28"/>
        </w:rPr>
        <w:t>6</w:t>
      </w:r>
      <w:r w:rsidR="000F48DD" w:rsidRPr="00891EB4">
        <w:rPr>
          <w:rFonts w:ascii="Times New Roman" w:eastAsia="標楷體"/>
          <w:color w:val="000000" w:themeColor="text1"/>
          <w:sz w:val="28"/>
        </w:rPr>
        <w:t>樓</w:t>
      </w:r>
      <w:proofErr w:type="gramStart"/>
      <w:r w:rsidR="000F48DD" w:rsidRPr="00891EB4">
        <w:rPr>
          <w:rFonts w:ascii="Times New Roman" w:eastAsia="標楷體"/>
          <w:color w:val="000000" w:themeColor="text1"/>
          <w:sz w:val="28"/>
        </w:rPr>
        <w:t>）</w:t>
      </w:r>
      <w:proofErr w:type="gramEnd"/>
      <w:r w:rsidR="000F48DD" w:rsidRPr="00891EB4">
        <w:rPr>
          <w:rFonts w:ascii="Times New Roman" w:eastAsia="標楷體"/>
          <w:color w:val="000000" w:themeColor="text1"/>
          <w:sz w:val="28"/>
        </w:rPr>
        <w:t>，逾期恕不受理。</w:t>
      </w:r>
    </w:p>
    <w:p w14:paraId="1F271F7F" w14:textId="77777777" w:rsidR="001D2FFA" w:rsidRPr="00891EB4" w:rsidRDefault="001D2FFA">
      <w:pPr>
        <w:pStyle w:val="B1"/>
        <w:numPr>
          <w:ilvl w:val="1"/>
          <w:numId w:val="5"/>
        </w:numPr>
        <w:snapToGrid w:val="0"/>
        <w:spacing w:line="480" w:lineRule="exact"/>
        <w:ind w:left="1134" w:hanging="542"/>
        <w:rPr>
          <w:rFonts w:ascii="Times New Roman" w:eastAsia="標楷體"/>
          <w:color w:val="000000" w:themeColor="text1"/>
          <w:sz w:val="28"/>
          <w:szCs w:val="28"/>
        </w:rPr>
      </w:pPr>
      <w:r w:rsidRPr="00891EB4">
        <w:rPr>
          <w:rFonts w:ascii="Times New Roman" w:eastAsia="標楷體"/>
          <w:color w:val="000000" w:themeColor="text1"/>
          <w:sz w:val="28"/>
          <w:szCs w:val="28"/>
        </w:rPr>
        <w:t>投標文件：投標文件一經寄出送達後，投標人不得要求更正、補充</w:t>
      </w:r>
      <w:r w:rsidR="00253BBE" w:rsidRPr="00891EB4">
        <w:rPr>
          <w:rFonts w:ascii="Times New Roman" w:eastAsia="標楷體"/>
          <w:color w:val="000000" w:themeColor="text1"/>
          <w:sz w:val="28"/>
          <w:szCs w:val="28"/>
        </w:rPr>
        <w:t>或</w:t>
      </w:r>
      <w:r w:rsidRPr="00891EB4">
        <w:rPr>
          <w:rFonts w:ascii="Times New Roman" w:eastAsia="標楷體"/>
          <w:color w:val="000000" w:themeColor="text1"/>
          <w:sz w:val="28"/>
          <w:szCs w:val="28"/>
        </w:rPr>
        <w:t>收回。</w:t>
      </w:r>
      <w:r w:rsidRPr="00891EB4">
        <w:rPr>
          <w:rFonts w:ascii="Times New Roman" w:eastAsia="標楷體"/>
          <w:color w:val="000000" w:themeColor="text1"/>
          <w:sz w:val="28"/>
          <w:szCs w:val="28"/>
        </w:rPr>
        <w:lastRenderedPageBreak/>
        <w:t>投標文件</w:t>
      </w:r>
      <w:r w:rsidR="0060228B" w:rsidRPr="00891EB4">
        <w:rPr>
          <w:rFonts w:ascii="Times New Roman" w:eastAsia="標楷體"/>
          <w:color w:val="000000" w:themeColor="text1"/>
          <w:sz w:val="28"/>
          <w:szCs w:val="28"/>
        </w:rPr>
        <w:t>如下（請自行準備標封）</w:t>
      </w:r>
      <w:r w:rsidRPr="00891EB4">
        <w:rPr>
          <w:rFonts w:ascii="Times New Roman" w:eastAsia="標楷體"/>
          <w:color w:val="000000" w:themeColor="text1"/>
          <w:sz w:val="28"/>
          <w:szCs w:val="28"/>
        </w:rPr>
        <w:t>：</w:t>
      </w:r>
    </w:p>
    <w:p w14:paraId="3AF00A4D" w14:textId="77777777" w:rsidR="001D2FFA" w:rsidRPr="00891EB4" w:rsidRDefault="00135E41" w:rsidP="00AF2519">
      <w:pPr>
        <w:pStyle w:val="B1"/>
        <w:snapToGrid w:val="0"/>
        <w:spacing w:line="480" w:lineRule="exact"/>
        <w:ind w:left="1134"/>
        <w:rPr>
          <w:rFonts w:ascii="Times New Roman" w:eastAsia="標楷體"/>
          <w:color w:val="000000" w:themeColor="text1"/>
          <w:sz w:val="28"/>
          <w:szCs w:val="28"/>
        </w:rPr>
      </w:pPr>
      <w:r w:rsidRPr="00891EB4">
        <w:rPr>
          <w:rFonts w:ascii="Times New Roman" w:eastAsia="標楷體"/>
          <w:color w:val="000000" w:themeColor="text1"/>
          <w:sz w:val="28"/>
          <w:szCs w:val="28"/>
        </w:rPr>
        <w:t xml:space="preserve">1. </w:t>
      </w:r>
      <w:r w:rsidR="001D2FFA" w:rsidRPr="00891EB4">
        <w:rPr>
          <w:rFonts w:ascii="Times New Roman" w:eastAsia="標楷體"/>
          <w:color w:val="000000" w:themeColor="text1"/>
          <w:sz w:val="28"/>
          <w:szCs w:val="28"/>
        </w:rPr>
        <w:t>證件封</w:t>
      </w:r>
      <w:r w:rsidR="003D27E2" w:rsidRPr="00891EB4">
        <w:rPr>
          <w:rFonts w:ascii="Times New Roman" w:eastAsia="標楷體"/>
          <w:color w:val="000000" w:themeColor="text1"/>
          <w:sz w:val="28"/>
          <w:szCs w:val="28"/>
        </w:rPr>
        <w:t xml:space="preserve"> </w:t>
      </w:r>
    </w:p>
    <w:p w14:paraId="25C80A89" w14:textId="77777777" w:rsidR="00E95091" w:rsidRPr="00891EB4" w:rsidRDefault="001D2FFA">
      <w:pPr>
        <w:pStyle w:val="af0"/>
        <w:numPr>
          <w:ilvl w:val="3"/>
          <w:numId w:val="15"/>
        </w:numPr>
        <w:snapToGrid w:val="0"/>
        <w:spacing w:line="480" w:lineRule="exact"/>
        <w:ind w:leftChars="0"/>
        <w:jc w:val="both"/>
        <w:rPr>
          <w:rFonts w:eastAsia="標楷體"/>
          <w:color w:val="000000" w:themeColor="text1"/>
          <w:sz w:val="28"/>
          <w:szCs w:val="28"/>
        </w:rPr>
      </w:pPr>
      <w:r w:rsidRPr="00891EB4">
        <w:rPr>
          <w:rFonts w:eastAsia="標楷體"/>
          <w:color w:val="000000" w:themeColor="text1"/>
          <w:sz w:val="28"/>
          <w:szCs w:val="28"/>
        </w:rPr>
        <w:t>投標廠商須依據並</w:t>
      </w:r>
      <w:proofErr w:type="gramStart"/>
      <w:r w:rsidRPr="00891EB4">
        <w:rPr>
          <w:rFonts w:eastAsia="標楷體"/>
          <w:color w:val="000000" w:themeColor="text1"/>
          <w:sz w:val="28"/>
          <w:szCs w:val="28"/>
        </w:rPr>
        <w:t>內附</w:t>
      </w:r>
      <w:r w:rsidR="000F48DD" w:rsidRPr="00891EB4">
        <w:rPr>
          <w:rFonts w:eastAsia="標楷體"/>
          <w:color w:val="000000" w:themeColor="text1"/>
          <w:sz w:val="28"/>
          <w:szCs w:val="28"/>
        </w:rPr>
        <w:t>本投標</w:t>
      </w:r>
      <w:proofErr w:type="gramEnd"/>
      <w:r w:rsidR="000F48DD" w:rsidRPr="00891EB4">
        <w:rPr>
          <w:rFonts w:eastAsia="標楷體"/>
          <w:color w:val="000000" w:themeColor="text1"/>
          <w:sz w:val="28"/>
          <w:szCs w:val="28"/>
        </w:rPr>
        <w:t>須知</w:t>
      </w:r>
      <w:r w:rsidRPr="00891EB4">
        <w:rPr>
          <w:rFonts w:eastAsia="標楷體"/>
          <w:color w:val="000000" w:themeColor="text1"/>
          <w:sz w:val="28"/>
          <w:szCs w:val="28"/>
        </w:rPr>
        <w:t>第五</w:t>
      </w:r>
      <w:r w:rsidR="00F56440" w:rsidRPr="00891EB4">
        <w:rPr>
          <w:rFonts w:eastAsia="標楷體"/>
          <w:color w:val="000000" w:themeColor="text1"/>
          <w:sz w:val="28"/>
          <w:szCs w:val="28"/>
        </w:rPr>
        <w:t>條</w:t>
      </w:r>
      <w:r w:rsidRPr="00891EB4">
        <w:rPr>
          <w:rFonts w:eastAsia="標楷體"/>
          <w:color w:val="000000" w:themeColor="text1"/>
          <w:sz w:val="28"/>
          <w:szCs w:val="28"/>
        </w:rPr>
        <w:t>所列資格，提供證明文件影本，必要時提供正本</w:t>
      </w:r>
      <w:proofErr w:type="gramStart"/>
      <w:r w:rsidRPr="00891EB4">
        <w:rPr>
          <w:rFonts w:eastAsia="標楷體"/>
          <w:color w:val="000000" w:themeColor="text1"/>
          <w:sz w:val="28"/>
          <w:szCs w:val="28"/>
        </w:rPr>
        <w:t>複</w:t>
      </w:r>
      <w:proofErr w:type="gramEnd"/>
      <w:r w:rsidRPr="00891EB4">
        <w:rPr>
          <w:rFonts w:eastAsia="標楷體"/>
          <w:color w:val="000000" w:themeColor="text1"/>
          <w:sz w:val="28"/>
          <w:szCs w:val="28"/>
        </w:rPr>
        <w:t>驗。</w:t>
      </w:r>
    </w:p>
    <w:p w14:paraId="0648E617" w14:textId="77777777" w:rsidR="001D2FFA" w:rsidRPr="00891EB4" w:rsidRDefault="001D2FFA">
      <w:pPr>
        <w:pStyle w:val="af0"/>
        <w:numPr>
          <w:ilvl w:val="3"/>
          <w:numId w:val="15"/>
        </w:numPr>
        <w:snapToGrid w:val="0"/>
        <w:spacing w:line="480" w:lineRule="exact"/>
        <w:ind w:leftChars="0"/>
        <w:jc w:val="both"/>
        <w:rPr>
          <w:rFonts w:eastAsia="標楷體"/>
          <w:color w:val="000000" w:themeColor="text1"/>
          <w:sz w:val="28"/>
          <w:szCs w:val="28"/>
        </w:rPr>
      </w:pPr>
      <w:r w:rsidRPr="00891EB4">
        <w:rPr>
          <w:rFonts w:eastAsia="標楷體"/>
          <w:color w:val="000000" w:themeColor="text1"/>
          <w:sz w:val="28"/>
          <w:szCs w:val="28"/>
        </w:rPr>
        <w:t>投標廠商聲明書</w:t>
      </w:r>
      <w:r w:rsidR="00E622B6" w:rsidRPr="00891EB4">
        <w:rPr>
          <w:rFonts w:eastAsia="標楷體"/>
          <w:color w:val="000000" w:themeColor="text1"/>
          <w:sz w:val="28"/>
          <w:szCs w:val="28"/>
        </w:rPr>
        <w:t>。</w:t>
      </w:r>
    </w:p>
    <w:p w14:paraId="35AFBC4D" w14:textId="77777777" w:rsidR="001D2FFA" w:rsidRPr="00891EB4" w:rsidRDefault="001D2FFA">
      <w:pPr>
        <w:pStyle w:val="af0"/>
        <w:numPr>
          <w:ilvl w:val="3"/>
          <w:numId w:val="15"/>
        </w:numPr>
        <w:snapToGrid w:val="0"/>
        <w:spacing w:line="480" w:lineRule="exact"/>
        <w:ind w:leftChars="0"/>
        <w:jc w:val="both"/>
        <w:rPr>
          <w:rFonts w:eastAsia="標楷體"/>
          <w:color w:val="000000" w:themeColor="text1"/>
          <w:sz w:val="28"/>
          <w:szCs w:val="28"/>
        </w:rPr>
      </w:pPr>
      <w:r w:rsidRPr="00891EB4">
        <w:rPr>
          <w:rFonts w:eastAsia="標楷體"/>
          <w:color w:val="000000" w:themeColor="text1"/>
          <w:sz w:val="28"/>
          <w:szCs w:val="28"/>
        </w:rPr>
        <w:t>投標廠商資格審查表</w:t>
      </w:r>
      <w:r w:rsidR="00E622B6" w:rsidRPr="00891EB4">
        <w:rPr>
          <w:rFonts w:eastAsia="標楷體"/>
          <w:color w:val="000000" w:themeColor="text1"/>
          <w:sz w:val="28"/>
          <w:szCs w:val="28"/>
        </w:rPr>
        <w:t>。</w:t>
      </w:r>
    </w:p>
    <w:p w14:paraId="31D79570" w14:textId="3C0C0ECF" w:rsidR="001D2FFA" w:rsidRPr="00891EB4" w:rsidRDefault="001D2FFA">
      <w:pPr>
        <w:pStyle w:val="af0"/>
        <w:numPr>
          <w:ilvl w:val="3"/>
          <w:numId w:val="15"/>
        </w:numPr>
        <w:snapToGrid w:val="0"/>
        <w:spacing w:line="480" w:lineRule="exact"/>
        <w:ind w:leftChars="0"/>
        <w:jc w:val="both"/>
        <w:rPr>
          <w:rFonts w:eastAsia="標楷體"/>
          <w:color w:val="000000" w:themeColor="text1"/>
          <w:sz w:val="28"/>
          <w:szCs w:val="28"/>
        </w:rPr>
      </w:pPr>
      <w:r w:rsidRPr="00891EB4">
        <w:rPr>
          <w:rFonts w:eastAsia="標楷體"/>
          <w:color w:val="000000" w:themeColor="text1"/>
          <w:sz w:val="28"/>
          <w:szCs w:val="28"/>
        </w:rPr>
        <w:t>委託代理出席授權書</w:t>
      </w:r>
      <w:r w:rsidR="00E622B6" w:rsidRPr="00891EB4">
        <w:rPr>
          <w:rFonts w:eastAsia="標楷體"/>
          <w:color w:val="000000" w:themeColor="text1"/>
          <w:sz w:val="28"/>
          <w:szCs w:val="28"/>
        </w:rPr>
        <w:t>。</w:t>
      </w:r>
    </w:p>
    <w:p w14:paraId="35A0EBE6" w14:textId="4DDCD242" w:rsidR="00D24E86" w:rsidRPr="00891EB4" w:rsidRDefault="00D24E86">
      <w:pPr>
        <w:pStyle w:val="af0"/>
        <w:numPr>
          <w:ilvl w:val="3"/>
          <w:numId w:val="15"/>
        </w:numPr>
        <w:snapToGrid w:val="0"/>
        <w:spacing w:line="480" w:lineRule="exact"/>
        <w:ind w:leftChars="0"/>
        <w:jc w:val="both"/>
        <w:rPr>
          <w:rFonts w:eastAsia="標楷體"/>
          <w:color w:val="000000" w:themeColor="text1"/>
          <w:sz w:val="28"/>
          <w:szCs w:val="28"/>
        </w:rPr>
      </w:pPr>
      <w:r w:rsidRPr="00891EB4">
        <w:rPr>
          <w:rFonts w:eastAsia="標楷體"/>
          <w:color w:val="000000" w:themeColor="text1"/>
          <w:sz w:val="28"/>
          <w:szCs w:val="28"/>
        </w:rPr>
        <w:t>環境保護承諾聲明書。</w:t>
      </w:r>
    </w:p>
    <w:p w14:paraId="7B1C17AD" w14:textId="26C5EA54" w:rsidR="005F7A6C" w:rsidRPr="00B26433" w:rsidRDefault="005F7A6C">
      <w:pPr>
        <w:pStyle w:val="af0"/>
        <w:numPr>
          <w:ilvl w:val="3"/>
          <w:numId w:val="15"/>
        </w:numPr>
        <w:snapToGrid w:val="0"/>
        <w:spacing w:line="480" w:lineRule="exact"/>
        <w:ind w:leftChars="0"/>
        <w:jc w:val="both"/>
        <w:rPr>
          <w:rFonts w:eastAsia="標楷體"/>
          <w:sz w:val="28"/>
          <w:szCs w:val="28"/>
        </w:rPr>
      </w:pPr>
      <w:r w:rsidRPr="00891EB4">
        <w:rPr>
          <w:rFonts w:eastAsia="標楷體" w:hint="eastAsia"/>
          <w:color w:val="000000" w:themeColor="text1"/>
          <w:sz w:val="28"/>
          <w:szCs w:val="28"/>
        </w:rPr>
        <w:t>個人資料</w:t>
      </w:r>
      <w:proofErr w:type="gramStart"/>
      <w:r w:rsidRPr="00891EB4">
        <w:rPr>
          <w:rFonts w:eastAsia="標楷體" w:hint="eastAsia"/>
          <w:color w:val="000000" w:themeColor="text1"/>
          <w:sz w:val="28"/>
          <w:szCs w:val="28"/>
        </w:rPr>
        <w:t>保護</w:t>
      </w:r>
      <w:r w:rsidRPr="00B26433">
        <w:rPr>
          <w:rFonts w:eastAsia="標楷體" w:hint="eastAsia"/>
          <w:sz w:val="28"/>
          <w:szCs w:val="28"/>
        </w:rPr>
        <w:t>暨資通訊</w:t>
      </w:r>
      <w:proofErr w:type="gramEnd"/>
      <w:r w:rsidRPr="00B26433">
        <w:rPr>
          <w:rFonts w:eastAsia="標楷體" w:hint="eastAsia"/>
          <w:sz w:val="28"/>
          <w:szCs w:val="28"/>
        </w:rPr>
        <w:t>安全約定條款</w:t>
      </w:r>
      <w:r w:rsidR="008A2042" w:rsidRPr="00B26433">
        <w:rPr>
          <w:rFonts w:eastAsia="標楷體"/>
          <w:sz w:val="28"/>
          <w:szCs w:val="28"/>
        </w:rPr>
        <w:t>。</w:t>
      </w:r>
    </w:p>
    <w:p w14:paraId="6EBBE2DE" w14:textId="11BB5F67" w:rsidR="008A2042" w:rsidRPr="00B26433" w:rsidRDefault="008A2042">
      <w:pPr>
        <w:pStyle w:val="af0"/>
        <w:numPr>
          <w:ilvl w:val="3"/>
          <w:numId w:val="15"/>
        </w:numPr>
        <w:snapToGrid w:val="0"/>
        <w:spacing w:line="480" w:lineRule="exact"/>
        <w:ind w:leftChars="0"/>
        <w:jc w:val="both"/>
        <w:rPr>
          <w:rFonts w:eastAsia="標楷體"/>
          <w:sz w:val="28"/>
          <w:szCs w:val="28"/>
        </w:rPr>
      </w:pPr>
      <w:r w:rsidRPr="00B26433">
        <w:rPr>
          <w:rFonts w:eastAsia="標楷體" w:hint="eastAsia"/>
          <w:sz w:val="28"/>
          <w:szCs w:val="28"/>
        </w:rPr>
        <w:t>專案開發保密承諾書</w:t>
      </w:r>
      <w:r w:rsidRPr="00B26433">
        <w:rPr>
          <w:rFonts w:eastAsia="標楷體"/>
          <w:sz w:val="28"/>
          <w:szCs w:val="28"/>
        </w:rPr>
        <w:t>。</w:t>
      </w:r>
    </w:p>
    <w:p w14:paraId="368CBDC2" w14:textId="77777777" w:rsidR="001D2FFA" w:rsidRPr="00B26433" w:rsidRDefault="001D2FFA">
      <w:pPr>
        <w:pStyle w:val="af0"/>
        <w:numPr>
          <w:ilvl w:val="3"/>
          <w:numId w:val="15"/>
        </w:numPr>
        <w:snapToGrid w:val="0"/>
        <w:spacing w:line="480" w:lineRule="exact"/>
        <w:ind w:leftChars="0"/>
        <w:jc w:val="both"/>
        <w:rPr>
          <w:rFonts w:eastAsia="標楷體"/>
          <w:sz w:val="28"/>
          <w:szCs w:val="28"/>
        </w:rPr>
      </w:pPr>
      <w:proofErr w:type="gramStart"/>
      <w:r w:rsidRPr="00B26433">
        <w:rPr>
          <w:rFonts w:eastAsia="標楷體"/>
          <w:sz w:val="28"/>
          <w:szCs w:val="28"/>
        </w:rPr>
        <w:t>押</w:t>
      </w:r>
      <w:proofErr w:type="gramEnd"/>
      <w:r w:rsidRPr="00B26433">
        <w:rPr>
          <w:rFonts w:eastAsia="標楷體"/>
          <w:sz w:val="28"/>
          <w:szCs w:val="28"/>
        </w:rPr>
        <w:t>標金</w:t>
      </w:r>
      <w:r w:rsidR="00E622B6" w:rsidRPr="00B26433">
        <w:rPr>
          <w:rFonts w:eastAsia="標楷體"/>
          <w:sz w:val="28"/>
          <w:szCs w:val="28"/>
        </w:rPr>
        <w:t>。</w:t>
      </w:r>
    </w:p>
    <w:p w14:paraId="1827DC04" w14:textId="31BFADD3" w:rsidR="00AD1594" w:rsidRPr="00B26433" w:rsidRDefault="00AD1594">
      <w:pPr>
        <w:pStyle w:val="af0"/>
        <w:numPr>
          <w:ilvl w:val="3"/>
          <w:numId w:val="15"/>
        </w:numPr>
        <w:ind w:leftChars="0"/>
        <w:rPr>
          <w:rFonts w:eastAsia="標楷體"/>
          <w:sz w:val="28"/>
          <w:szCs w:val="28"/>
        </w:rPr>
      </w:pPr>
      <w:r w:rsidRPr="00B26433">
        <w:rPr>
          <w:rFonts w:eastAsia="標楷體" w:hint="eastAsia"/>
          <w:sz w:val="28"/>
          <w:szCs w:val="28"/>
        </w:rPr>
        <w:t>電子領標憑證</w:t>
      </w:r>
      <w:r w:rsidR="004A6E21" w:rsidRPr="00B26433">
        <w:rPr>
          <w:rFonts w:eastAsia="標楷體"/>
          <w:sz w:val="28"/>
          <w:szCs w:val="28"/>
        </w:rPr>
        <w:t>。</w:t>
      </w:r>
    </w:p>
    <w:p w14:paraId="50588DAC" w14:textId="77777777" w:rsidR="001D2FFA" w:rsidRPr="00891EB4" w:rsidRDefault="001F7242" w:rsidP="00CB355A">
      <w:pPr>
        <w:pStyle w:val="B1"/>
        <w:snapToGrid w:val="0"/>
        <w:spacing w:line="480" w:lineRule="exact"/>
        <w:ind w:left="0"/>
        <w:rPr>
          <w:rFonts w:ascii="Times New Roman" w:eastAsia="標楷體"/>
          <w:color w:val="000000" w:themeColor="text1"/>
          <w:sz w:val="28"/>
          <w:szCs w:val="28"/>
        </w:rPr>
      </w:pPr>
      <w:r w:rsidRPr="00891EB4">
        <w:rPr>
          <w:rFonts w:ascii="Times New Roman" w:eastAsia="標楷體"/>
          <w:color w:val="000000" w:themeColor="text1"/>
          <w:sz w:val="28"/>
          <w:szCs w:val="28"/>
        </w:rPr>
        <w:t xml:space="preserve">         2. </w:t>
      </w:r>
      <w:r w:rsidR="001D2FFA" w:rsidRPr="00891EB4">
        <w:rPr>
          <w:rFonts w:ascii="Times New Roman" w:eastAsia="標楷體"/>
          <w:color w:val="000000" w:themeColor="text1"/>
          <w:sz w:val="28"/>
          <w:szCs w:val="28"/>
        </w:rPr>
        <w:t>標單封</w:t>
      </w:r>
    </w:p>
    <w:p w14:paraId="0DAC02FE" w14:textId="77777777" w:rsidR="00CB355A" w:rsidRPr="00891EB4" w:rsidRDefault="00AF038B">
      <w:pPr>
        <w:numPr>
          <w:ilvl w:val="0"/>
          <w:numId w:val="6"/>
        </w:numPr>
        <w:snapToGrid w:val="0"/>
        <w:spacing w:line="480" w:lineRule="exact"/>
        <w:ind w:firstLine="36"/>
        <w:jc w:val="both"/>
        <w:rPr>
          <w:rFonts w:eastAsia="標楷體"/>
          <w:color w:val="000000" w:themeColor="text1"/>
          <w:sz w:val="28"/>
          <w:szCs w:val="28"/>
        </w:rPr>
      </w:pPr>
      <w:r w:rsidRPr="00891EB4">
        <w:rPr>
          <w:rFonts w:eastAsia="標楷體"/>
          <w:color w:val="000000" w:themeColor="text1"/>
          <w:sz w:val="28"/>
          <w:szCs w:val="28"/>
        </w:rPr>
        <w:t>投標</w:t>
      </w:r>
      <w:proofErr w:type="gramStart"/>
      <w:r w:rsidRPr="00891EB4">
        <w:rPr>
          <w:rFonts w:eastAsia="標楷體"/>
          <w:color w:val="000000" w:themeColor="text1"/>
          <w:sz w:val="28"/>
          <w:szCs w:val="28"/>
        </w:rPr>
        <w:t>標</w:t>
      </w:r>
      <w:proofErr w:type="gramEnd"/>
      <w:r w:rsidR="001D2FFA" w:rsidRPr="00891EB4">
        <w:rPr>
          <w:rFonts w:eastAsia="標楷體"/>
          <w:color w:val="000000" w:themeColor="text1"/>
          <w:sz w:val="28"/>
          <w:szCs w:val="28"/>
        </w:rPr>
        <w:t>單</w:t>
      </w:r>
      <w:r w:rsidR="00096242" w:rsidRPr="00891EB4">
        <w:rPr>
          <w:rFonts w:eastAsia="標楷體"/>
          <w:color w:val="000000" w:themeColor="text1"/>
          <w:sz w:val="28"/>
          <w:szCs w:val="28"/>
        </w:rPr>
        <w:t>。</w:t>
      </w:r>
    </w:p>
    <w:p w14:paraId="5DFF659F" w14:textId="1270D51A" w:rsidR="008E14AB" w:rsidRPr="00891EB4" w:rsidRDefault="00F3662F">
      <w:pPr>
        <w:numPr>
          <w:ilvl w:val="0"/>
          <w:numId w:val="6"/>
        </w:numPr>
        <w:snapToGrid w:val="0"/>
        <w:spacing w:line="480" w:lineRule="exact"/>
        <w:ind w:firstLine="36"/>
        <w:jc w:val="both"/>
        <w:rPr>
          <w:rFonts w:eastAsia="標楷體"/>
          <w:color w:val="000000" w:themeColor="text1"/>
          <w:sz w:val="28"/>
          <w:szCs w:val="28"/>
        </w:rPr>
      </w:pPr>
      <w:r w:rsidRPr="00891EB4">
        <w:rPr>
          <w:rFonts w:eastAsia="標楷體"/>
          <w:color w:val="000000" w:themeColor="text1"/>
          <w:sz w:val="28"/>
          <w:szCs w:val="28"/>
        </w:rPr>
        <w:t>報價明細表</w:t>
      </w:r>
      <w:r w:rsidR="000F48DD" w:rsidRPr="00891EB4">
        <w:rPr>
          <w:rFonts w:eastAsia="標楷體"/>
          <w:color w:val="000000" w:themeColor="text1"/>
          <w:sz w:val="28"/>
          <w:szCs w:val="28"/>
        </w:rPr>
        <w:t>。</w:t>
      </w:r>
    </w:p>
    <w:p w14:paraId="29EA7994" w14:textId="0A8257E5" w:rsidR="001D2FFA" w:rsidRPr="00891EB4" w:rsidRDefault="007E4CE5" w:rsidP="00CB355A">
      <w:pPr>
        <w:pStyle w:val="B1"/>
        <w:snapToGrid w:val="0"/>
        <w:spacing w:line="480" w:lineRule="exact"/>
        <w:ind w:leftChars="49" w:left="118"/>
        <w:rPr>
          <w:rFonts w:ascii="Times New Roman" w:eastAsia="標楷體"/>
          <w:color w:val="000000" w:themeColor="text1"/>
          <w:sz w:val="28"/>
          <w:szCs w:val="28"/>
        </w:rPr>
      </w:pPr>
      <w:r w:rsidRPr="00891EB4">
        <w:rPr>
          <w:rFonts w:ascii="Times New Roman" w:eastAsia="標楷體"/>
          <w:color w:val="000000" w:themeColor="text1"/>
          <w:sz w:val="28"/>
          <w:szCs w:val="28"/>
        </w:rPr>
        <w:t xml:space="preserve">        3.</w:t>
      </w:r>
      <w:r w:rsidR="0007538A">
        <w:rPr>
          <w:rFonts w:ascii="Times New Roman" w:eastAsia="標楷體" w:hint="eastAsia"/>
          <w:color w:val="000000" w:themeColor="text1"/>
          <w:sz w:val="28"/>
          <w:szCs w:val="28"/>
        </w:rPr>
        <w:t xml:space="preserve"> </w:t>
      </w:r>
      <w:r w:rsidR="009D5EF0" w:rsidRPr="00891EB4">
        <w:rPr>
          <w:rFonts w:ascii="Times New Roman" w:eastAsia="標楷體" w:hint="eastAsia"/>
          <w:color w:val="000000" w:themeColor="text1"/>
          <w:sz w:val="28"/>
          <w:szCs w:val="28"/>
        </w:rPr>
        <w:t>服務建議書</w:t>
      </w:r>
      <w:r w:rsidR="00A81867" w:rsidRPr="00891EB4">
        <w:rPr>
          <w:rFonts w:ascii="Times New Roman" w:eastAsia="標楷體"/>
          <w:color w:val="000000" w:themeColor="text1"/>
          <w:sz w:val="28"/>
          <w:szCs w:val="28"/>
        </w:rPr>
        <w:t>8</w:t>
      </w:r>
      <w:r w:rsidR="005308EF" w:rsidRPr="00891EB4">
        <w:rPr>
          <w:rFonts w:ascii="Times New Roman" w:eastAsia="標楷體"/>
          <w:color w:val="000000" w:themeColor="text1"/>
          <w:sz w:val="28"/>
          <w:szCs w:val="28"/>
        </w:rPr>
        <w:t>份</w:t>
      </w:r>
      <w:r w:rsidR="005308EF" w:rsidRPr="00891EB4">
        <w:rPr>
          <w:rFonts w:ascii="Times New Roman" w:eastAsia="標楷體"/>
          <w:color w:val="000000" w:themeColor="text1"/>
          <w:sz w:val="28"/>
          <w:szCs w:val="28"/>
        </w:rPr>
        <w:t>(</w:t>
      </w:r>
      <w:r w:rsidR="005308EF" w:rsidRPr="00891EB4">
        <w:rPr>
          <w:rFonts w:ascii="Times New Roman" w:eastAsia="標楷體"/>
          <w:color w:val="000000" w:themeColor="text1"/>
          <w:sz w:val="28"/>
          <w:szCs w:val="28"/>
        </w:rPr>
        <w:t>詳見需求說明書</w:t>
      </w:r>
      <w:r w:rsidR="005308EF" w:rsidRPr="00891EB4">
        <w:rPr>
          <w:rFonts w:ascii="Times New Roman" w:eastAsia="標楷體"/>
          <w:color w:val="000000" w:themeColor="text1"/>
          <w:sz w:val="28"/>
          <w:szCs w:val="28"/>
        </w:rPr>
        <w:t>)</w:t>
      </w:r>
      <w:r w:rsidR="005308EF" w:rsidRPr="00891EB4">
        <w:rPr>
          <w:rFonts w:ascii="Times New Roman" w:eastAsia="標楷體"/>
          <w:color w:val="000000" w:themeColor="text1"/>
          <w:sz w:val="28"/>
          <w:szCs w:val="28"/>
        </w:rPr>
        <w:t>。</w:t>
      </w:r>
    </w:p>
    <w:p w14:paraId="1973A19B" w14:textId="77777777" w:rsidR="00CB355A" w:rsidRPr="00891EB4" w:rsidRDefault="007E4CE5" w:rsidP="00CB355A">
      <w:pPr>
        <w:pStyle w:val="B1"/>
        <w:snapToGrid w:val="0"/>
        <w:spacing w:line="480" w:lineRule="exact"/>
        <w:ind w:leftChars="49" w:left="118"/>
        <w:rPr>
          <w:rFonts w:ascii="Times New Roman" w:eastAsia="標楷體"/>
          <w:color w:val="000000" w:themeColor="text1"/>
          <w:sz w:val="28"/>
          <w:szCs w:val="28"/>
        </w:rPr>
      </w:pPr>
      <w:r w:rsidRPr="00891EB4">
        <w:rPr>
          <w:rFonts w:ascii="Times New Roman" w:eastAsia="標楷體"/>
          <w:color w:val="000000" w:themeColor="text1"/>
          <w:sz w:val="28"/>
          <w:szCs w:val="28"/>
        </w:rPr>
        <w:t xml:space="preserve">        4. </w:t>
      </w:r>
      <w:r w:rsidR="001D2FFA" w:rsidRPr="00891EB4">
        <w:rPr>
          <w:rFonts w:ascii="Times New Roman" w:eastAsia="標楷體"/>
          <w:color w:val="000000" w:themeColor="text1"/>
          <w:sz w:val="28"/>
          <w:szCs w:val="28"/>
        </w:rPr>
        <w:t>總標封</w:t>
      </w:r>
    </w:p>
    <w:p w14:paraId="709B6E6D" w14:textId="6C17C069" w:rsidR="008F5C40" w:rsidRPr="00891EB4" w:rsidRDefault="001D2FFA" w:rsidP="003C2B2B">
      <w:pPr>
        <w:pStyle w:val="B1"/>
        <w:snapToGrid w:val="0"/>
        <w:spacing w:line="480" w:lineRule="exact"/>
        <w:ind w:leftChars="649" w:left="1558"/>
        <w:rPr>
          <w:rFonts w:ascii="Times New Roman" w:eastAsia="標楷體"/>
          <w:color w:val="000000" w:themeColor="text1"/>
          <w:sz w:val="28"/>
          <w:szCs w:val="28"/>
        </w:rPr>
      </w:pPr>
      <w:r w:rsidRPr="00891EB4">
        <w:rPr>
          <w:rFonts w:ascii="Times New Roman" w:eastAsia="標楷體"/>
          <w:color w:val="000000" w:themeColor="text1"/>
          <w:sz w:val="28"/>
          <w:szCs w:val="28"/>
        </w:rPr>
        <w:t>請將「證件封」及「標單封」</w:t>
      </w:r>
      <w:r w:rsidR="000F48DD" w:rsidRPr="00891EB4">
        <w:rPr>
          <w:rFonts w:ascii="Times New Roman" w:eastAsia="標楷體"/>
          <w:color w:val="000000" w:themeColor="text1"/>
          <w:sz w:val="28"/>
          <w:szCs w:val="28"/>
        </w:rPr>
        <w:t>及</w:t>
      </w:r>
      <w:r w:rsidR="00272323" w:rsidRPr="00891EB4">
        <w:rPr>
          <w:rFonts w:ascii="Times New Roman" w:eastAsia="標楷體"/>
          <w:color w:val="000000" w:themeColor="text1"/>
          <w:sz w:val="28"/>
          <w:szCs w:val="28"/>
        </w:rPr>
        <w:t>規劃書</w:t>
      </w:r>
      <w:r w:rsidR="00A81867" w:rsidRPr="00891EB4">
        <w:rPr>
          <w:rFonts w:ascii="Times New Roman" w:eastAsia="標楷體"/>
          <w:color w:val="000000" w:themeColor="text1"/>
          <w:sz w:val="28"/>
          <w:szCs w:val="28"/>
        </w:rPr>
        <w:t>8</w:t>
      </w:r>
      <w:r w:rsidR="000F48DD" w:rsidRPr="00891EB4">
        <w:rPr>
          <w:rFonts w:ascii="Times New Roman" w:eastAsia="標楷體"/>
          <w:color w:val="000000" w:themeColor="text1"/>
          <w:sz w:val="28"/>
          <w:szCs w:val="28"/>
        </w:rPr>
        <w:t>份密封裝入「</w:t>
      </w:r>
      <w:proofErr w:type="gramStart"/>
      <w:r w:rsidR="000F48DD" w:rsidRPr="00891EB4">
        <w:rPr>
          <w:rFonts w:ascii="Times New Roman" w:eastAsia="標楷體"/>
          <w:color w:val="000000" w:themeColor="text1"/>
          <w:sz w:val="28"/>
          <w:szCs w:val="28"/>
        </w:rPr>
        <w:t>總標封</w:t>
      </w:r>
      <w:proofErr w:type="gramEnd"/>
      <w:r w:rsidR="000F48DD" w:rsidRPr="00891EB4">
        <w:rPr>
          <w:rFonts w:ascii="Times New Roman" w:eastAsia="標楷體"/>
          <w:color w:val="000000" w:themeColor="text1"/>
          <w:sz w:val="28"/>
          <w:szCs w:val="28"/>
        </w:rPr>
        <w:t>」內，</w:t>
      </w:r>
      <w:r w:rsidRPr="00891EB4">
        <w:rPr>
          <w:rFonts w:ascii="Times New Roman" w:eastAsia="標楷體"/>
          <w:color w:val="000000" w:themeColor="text1"/>
          <w:sz w:val="28"/>
          <w:szCs w:val="28"/>
        </w:rPr>
        <w:t>封面註明</w:t>
      </w:r>
      <w:r w:rsidR="00BB215C" w:rsidRPr="00891EB4">
        <w:rPr>
          <w:rFonts w:ascii="Times New Roman" w:eastAsia="標楷體"/>
          <w:color w:val="000000" w:themeColor="text1"/>
          <w:sz w:val="28"/>
          <w:szCs w:val="28"/>
        </w:rPr>
        <w:t>：</w:t>
      </w:r>
    </w:p>
    <w:p w14:paraId="15E82D9B" w14:textId="77777777" w:rsidR="008F5C40" w:rsidRPr="00891EB4" w:rsidRDefault="001D2FFA">
      <w:pPr>
        <w:pStyle w:val="af0"/>
        <w:numPr>
          <w:ilvl w:val="0"/>
          <w:numId w:val="16"/>
        </w:numPr>
        <w:snapToGrid w:val="0"/>
        <w:spacing w:line="480" w:lineRule="exact"/>
        <w:ind w:leftChars="0"/>
        <w:jc w:val="both"/>
        <w:rPr>
          <w:rFonts w:eastAsia="標楷體"/>
          <w:color w:val="000000" w:themeColor="text1"/>
          <w:sz w:val="28"/>
          <w:szCs w:val="28"/>
        </w:rPr>
      </w:pPr>
      <w:r w:rsidRPr="00891EB4">
        <w:rPr>
          <w:rFonts w:eastAsia="標楷體"/>
          <w:color w:val="000000" w:themeColor="text1"/>
          <w:sz w:val="28"/>
          <w:szCs w:val="28"/>
        </w:rPr>
        <w:t>「外貿協會行政業務處總收文」</w:t>
      </w:r>
      <w:r w:rsidR="00F237AF" w:rsidRPr="00891EB4">
        <w:rPr>
          <w:rFonts w:eastAsia="標楷體"/>
          <w:color w:val="000000" w:themeColor="text1"/>
          <w:sz w:val="28"/>
          <w:szCs w:val="28"/>
        </w:rPr>
        <w:t>。</w:t>
      </w:r>
    </w:p>
    <w:p w14:paraId="072A5D44" w14:textId="7D344C20" w:rsidR="008F5C40" w:rsidRPr="00891EB4" w:rsidRDefault="001D2FFA">
      <w:pPr>
        <w:pStyle w:val="af0"/>
        <w:numPr>
          <w:ilvl w:val="0"/>
          <w:numId w:val="16"/>
        </w:numPr>
        <w:snapToGrid w:val="0"/>
        <w:spacing w:line="480" w:lineRule="exact"/>
        <w:ind w:leftChars="0"/>
        <w:jc w:val="both"/>
        <w:rPr>
          <w:rFonts w:eastAsia="標楷體"/>
          <w:color w:val="000000" w:themeColor="text1"/>
          <w:sz w:val="28"/>
          <w:szCs w:val="28"/>
        </w:rPr>
      </w:pPr>
      <w:r w:rsidRPr="00891EB4">
        <w:rPr>
          <w:rFonts w:eastAsia="標楷體"/>
          <w:color w:val="000000" w:themeColor="text1"/>
          <w:sz w:val="28"/>
          <w:szCs w:val="28"/>
        </w:rPr>
        <w:t>標案名稱</w:t>
      </w:r>
      <w:r w:rsidR="00E95091" w:rsidRPr="00891EB4">
        <w:rPr>
          <w:rFonts w:eastAsia="標楷體"/>
          <w:color w:val="000000" w:themeColor="text1"/>
          <w:sz w:val="28"/>
          <w:szCs w:val="28"/>
        </w:rPr>
        <w:t>「</w:t>
      </w:r>
      <w:r w:rsidR="00E454CD" w:rsidRPr="00891EB4">
        <w:rPr>
          <w:rFonts w:eastAsia="標楷體" w:hint="eastAsia"/>
          <w:color w:val="000000" w:themeColor="text1"/>
          <w:sz w:val="28"/>
          <w:szCs w:val="28"/>
        </w:rPr>
        <w:t>11</w:t>
      </w:r>
      <w:r w:rsidR="00667776" w:rsidRPr="00891EB4">
        <w:rPr>
          <w:rFonts w:eastAsia="標楷體" w:hint="eastAsia"/>
          <w:color w:val="000000" w:themeColor="text1"/>
          <w:sz w:val="28"/>
          <w:szCs w:val="28"/>
        </w:rPr>
        <w:t>5</w:t>
      </w:r>
      <w:r w:rsidR="00881531" w:rsidRPr="00891EB4">
        <w:rPr>
          <w:rFonts w:eastAsia="標楷體" w:hint="eastAsia"/>
          <w:color w:val="000000" w:themeColor="text1"/>
          <w:sz w:val="28"/>
          <w:szCs w:val="28"/>
        </w:rPr>
        <w:t>年</w:t>
      </w:r>
      <w:r w:rsidR="00667776" w:rsidRPr="00891EB4">
        <w:rPr>
          <w:rFonts w:eastAsia="標楷體" w:hint="eastAsia"/>
          <w:color w:val="000000" w:themeColor="text1"/>
          <w:sz w:val="28"/>
          <w:szCs w:val="28"/>
          <w:shd w:val="clear" w:color="auto" w:fill="FFFFFF"/>
        </w:rPr>
        <w:t>應用</w:t>
      </w:r>
      <w:r w:rsidR="00667776" w:rsidRPr="00891EB4">
        <w:rPr>
          <w:rFonts w:eastAsia="標楷體" w:hint="eastAsia"/>
          <w:color w:val="000000" w:themeColor="text1"/>
          <w:sz w:val="28"/>
          <w:szCs w:val="28"/>
          <w:shd w:val="clear" w:color="auto" w:fill="FFFFFF"/>
        </w:rPr>
        <w:t>AI</w:t>
      </w:r>
      <w:r w:rsidR="006E34BA">
        <w:rPr>
          <w:rFonts w:eastAsia="標楷體" w:hint="eastAsia"/>
          <w:color w:val="000000" w:themeColor="text1"/>
          <w:sz w:val="28"/>
          <w:szCs w:val="28"/>
          <w:shd w:val="clear" w:color="auto" w:fill="FFFFFF"/>
        </w:rPr>
        <w:t>爭取海外</w:t>
      </w:r>
      <w:r w:rsidR="00667776" w:rsidRPr="00891EB4">
        <w:rPr>
          <w:rFonts w:eastAsia="標楷體" w:hint="eastAsia"/>
          <w:color w:val="000000" w:themeColor="text1"/>
          <w:sz w:val="28"/>
          <w:szCs w:val="28"/>
          <w:shd w:val="clear" w:color="auto" w:fill="FFFFFF"/>
        </w:rPr>
        <w:t>商機</w:t>
      </w:r>
      <w:r w:rsidR="00BC6FE9" w:rsidRPr="00891EB4">
        <w:rPr>
          <w:rStyle w:val="af1"/>
          <w:rFonts w:eastAsia="標楷體" w:hint="eastAsia"/>
          <w:b w:val="0"/>
          <w:bCs w:val="0"/>
          <w:color w:val="000000" w:themeColor="text1"/>
          <w:sz w:val="28"/>
          <w:szCs w:val="28"/>
          <w:shd w:val="clear" w:color="auto" w:fill="FFFFFF"/>
        </w:rPr>
        <w:t>輔導案</w:t>
      </w:r>
      <w:r w:rsidR="00881531" w:rsidRPr="00891EB4">
        <w:rPr>
          <w:rStyle w:val="af1"/>
          <w:rFonts w:eastAsia="標楷體" w:hint="eastAsia"/>
          <w:b w:val="0"/>
          <w:bCs w:val="0"/>
          <w:color w:val="000000" w:themeColor="text1"/>
          <w:sz w:val="28"/>
          <w:szCs w:val="28"/>
          <w:shd w:val="clear" w:color="auto" w:fill="FFFFFF"/>
        </w:rPr>
        <w:t>－</w:t>
      </w:r>
      <w:r w:rsidR="00BC6FE9" w:rsidRPr="00891EB4">
        <w:rPr>
          <w:rStyle w:val="af1"/>
          <w:rFonts w:eastAsia="標楷體" w:hint="eastAsia"/>
          <w:b w:val="0"/>
          <w:bCs w:val="0"/>
          <w:color w:val="000000" w:themeColor="text1"/>
          <w:sz w:val="28"/>
          <w:szCs w:val="28"/>
          <w:shd w:val="clear" w:color="auto" w:fill="FFFFFF"/>
        </w:rPr>
        <w:t>Google</w:t>
      </w:r>
      <w:r w:rsidR="006049AE" w:rsidRPr="00891EB4">
        <w:rPr>
          <w:rFonts w:ascii="標楷體" w:eastAsia="標楷體" w:hAnsi="標楷體" w:hint="eastAsia"/>
          <w:color w:val="000000" w:themeColor="text1"/>
          <w:sz w:val="28"/>
          <w:szCs w:val="28"/>
        </w:rPr>
        <w:t>數位廣告投放</w:t>
      </w:r>
      <w:r w:rsidR="00881531" w:rsidRPr="00891EB4">
        <w:rPr>
          <w:rFonts w:ascii="標楷體" w:eastAsia="標楷體" w:hAnsi="標楷體" w:hint="eastAsia"/>
          <w:color w:val="000000" w:themeColor="text1"/>
          <w:kern w:val="0"/>
          <w:sz w:val="28"/>
          <w:szCs w:val="28"/>
        </w:rPr>
        <w:t>甄選廠商</w:t>
      </w:r>
      <w:r w:rsidR="00CB355A" w:rsidRPr="00891EB4">
        <w:rPr>
          <w:rFonts w:eastAsia="標楷體"/>
          <w:color w:val="000000" w:themeColor="text1"/>
          <w:kern w:val="0"/>
          <w:sz w:val="28"/>
          <w:szCs w:val="28"/>
        </w:rPr>
        <w:t>招標案</w:t>
      </w:r>
      <w:r w:rsidR="00E95091" w:rsidRPr="00891EB4">
        <w:rPr>
          <w:rFonts w:eastAsia="標楷體"/>
          <w:color w:val="000000" w:themeColor="text1"/>
          <w:sz w:val="28"/>
          <w:szCs w:val="28"/>
        </w:rPr>
        <w:t>」</w:t>
      </w:r>
      <w:r w:rsidR="00F237AF" w:rsidRPr="00891EB4">
        <w:rPr>
          <w:rFonts w:eastAsia="標楷體"/>
          <w:color w:val="000000" w:themeColor="text1"/>
          <w:sz w:val="28"/>
          <w:szCs w:val="28"/>
        </w:rPr>
        <w:t>及</w:t>
      </w:r>
      <w:r w:rsidR="00E95091" w:rsidRPr="00891EB4">
        <w:rPr>
          <w:rFonts w:eastAsia="標楷體"/>
          <w:color w:val="000000" w:themeColor="text1"/>
          <w:sz w:val="28"/>
          <w:szCs w:val="28"/>
        </w:rPr>
        <w:t>案號</w:t>
      </w:r>
      <w:r w:rsidR="00E95091" w:rsidRPr="00891EB4">
        <w:rPr>
          <w:rFonts w:eastAsia="標楷體" w:hint="eastAsia"/>
          <w:color w:val="000000" w:themeColor="text1"/>
          <w:sz w:val="28"/>
          <w:szCs w:val="28"/>
        </w:rPr>
        <w:t>「</w:t>
      </w:r>
      <w:r w:rsidR="00340BFF" w:rsidRPr="00891EB4">
        <w:rPr>
          <w:rFonts w:eastAsia="標楷體"/>
          <w:color w:val="000000" w:themeColor="text1"/>
          <w:sz w:val="28"/>
          <w:szCs w:val="28"/>
        </w:rPr>
        <w:t>2025NV000</w:t>
      </w:r>
      <w:r w:rsidR="005537DF" w:rsidRPr="00891EB4">
        <w:rPr>
          <w:rFonts w:eastAsia="標楷體" w:hint="eastAsia"/>
          <w:color w:val="000000" w:themeColor="text1"/>
          <w:sz w:val="28"/>
          <w:szCs w:val="28"/>
        </w:rPr>
        <w:t>777</w:t>
      </w:r>
      <w:r w:rsidR="00E95091" w:rsidRPr="00891EB4">
        <w:rPr>
          <w:rFonts w:eastAsia="標楷體" w:hint="eastAsia"/>
          <w:color w:val="000000" w:themeColor="text1"/>
          <w:sz w:val="28"/>
          <w:szCs w:val="28"/>
        </w:rPr>
        <w:t>」</w:t>
      </w:r>
      <w:r w:rsidR="008F5C40" w:rsidRPr="00891EB4">
        <w:rPr>
          <w:rFonts w:eastAsia="標楷體"/>
          <w:color w:val="000000" w:themeColor="text1"/>
          <w:sz w:val="28"/>
          <w:szCs w:val="28"/>
        </w:rPr>
        <w:t>。</w:t>
      </w:r>
    </w:p>
    <w:p w14:paraId="7F48B7E4" w14:textId="77777777" w:rsidR="001D2FFA" w:rsidRPr="00891EB4" w:rsidRDefault="009A1802">
      <w:pPr>
        <w:pStyle w:val="af0"/>
        <w:numPr>
          <w:ilvl w:val="0"/>
          <w:numId w:val="16"/>
        </w:numPr>
        <w:snapToGrid w:val="0"/>
        <w:spacing w:after="240" w:line="480" w:lineRule="exact"/>
        <w:ind w:leftChars="0"/>
        <w:jc w:val="both"/>
        <w:rPr>
          <w:rFonts w:eastAsia="標楷體"/>
          <w:color w:val="000000" w:themeColor="text1"/>
          <w:sz w:val="28"/>
          <w:szCs w:val="28"/>
        </w:rPr>
      </w:pPr>
      <w:r w:rsidRPr="00891EB4">
        <w:rPr>
          <w:rFonts w:eastAsia="標楷體"/>
          <w:color w:val="000000" w:themeColor="text1"/>
          <w:sz w:val="28"/>
          <w:szCs w:val="28"/>
        </w:rPr>
        <w:t>投標廠商之名稱、地址、聯絡人、電話及統一編號</w:t>
      </w:r>
      <w:r w:rsidR="00F237AF" w:rsidRPr="00891EB4">
        <w:rPr>
          <w:rFonts w:eastAsia="標楷體"/>
          <w:color w:val="000000" w:themeColor="text1"/>
          <w:sz w:val="28"/>
          <w:szCs w:val="28"/>
        </w:rPr>
        <w:t>。</w:t>
      </w:r>
    </w:p>
    <w:p w14:paraId="23C39CE4" w14:textId="77777777" w:rsidR="005308EF" w:rsidRPr="00891EB4" w:rsidRDefault="005308EF" w:rsidP="00AF2519">
      <w:pPr>
        <w:snapToGrid w:val="0"/>
        <w:spacing w:line="480" w:lineRule="exact"/>
        <w:ind w:left="600" w:hanging="600"/>
        <w:jc w:val="both"/>
        <w:rPr>
          <w:rFonts w:eastAsia="標楷體"/>
          <w:color w:val="000000" w:themeColor="text1"/>
          <w:sz w:val="28"/>
        </w:rPr>
      </w:pPr>
      <w:r w:rsidRPr="00891EB4">
        <w:rPr>
          <w:rFonts w:eastAsia="標楷體"/>
          <w:color w:val="000000" w:themeColor="text1"/>
          <w:sz w:val="28"/>
        </w:rPr>
        <w:t>八、評選及決標方式</w:t>
      </w:r>
    </w:p>
    <w:p w14:paraId="2266A26F" w14:textId="6A218507" w:rsidR="005308EF" w:rsidRPr="00891EB4" w:rsidRDefault="005308EF" w:rsidP="00AF2519">
      <w:pPr>
        <w:snapToGrid w:val="0"/>
        <w:spacing w:line="480" w:lineRule="exact"/>
        <w:ind w:leftChars="235" w:left="564"/>
        <w:jc w:val="both"/>
        <w:rPr>
          <w:rFonts w:eastAsia="標楷體"/>
          <w:color w:val="000000" w:themeColor="text1"/>
          <w:sz w:val="28"/>
          <w:szCs w:val="28"/>
        </w:rPr>
      </w:pPr>
      <w:r w:rsidRPr="00891EB4">
        <w:rPr>
          <w:rFonts w:eastAsia="標楷體"/>
          <w:color w:val="000000" w:themeColor="text1"/>
          <w:sz w:val="28"/>
          <w:szCs w:val="28"/>
        </w:rPr>
        <w:t>依據本會提供活動之內容及規格，完成</w:t>
      </w:r>
      <w:r w:rsidR="00EB129F" w:rsidRPr="00891EB4">
        <w:rPr>
          <w:rFonts w:eastAsia="標楷體"/>
          <w:color w:val="000000" w:themeColor="text1"/>
          <w:sz w:val="28"/>
          <w:szCs w:val="28"/>
        </w:rPr>
        <w:t>本專案</w:t>
      </w:r>
      <w:r w:rsidRPr="00891EB4">
        <w:rPr>
          <w:rFonts w:eastAsia="標楷體"/>
          <w:color w:val="000000" w:themeColor="text1"/>
          <w:sz w:val="28"/>
          <w:szCs w:val="28"/>
        </w:rPr>
        <w:t>及報價，並按下列方式評選優勝廠商：</w:t>
      </w:r>
    </w:p>
    <w:p w14:paraId="56723A5D" w14:textId="1DFE00D5" w:rsidR="005308EF" w:rsidRPr="00891EB4" w:rsidRDefault="005308EF">
      <w:pPr>
        <w:pStyle w:val="2"/>
        <w:numPr>
          <w:ilvl w:val="1"/>
          <w:numId w:val="7"/>
        </w:numPr>
        <w:snapToGrid w:val="0"/>
        <w:spacing w:line="480" w:lineRule="exact"/>
        <w:ind w:left="1442" w:hanging="875"/>
        <w:jc w:val="both"/>
        <w:rPr>
          <w:rFonts w:eastAsia="標楷體"/>
          <w:color w:val="000000" w:themeColor="text1"/>
          <w:sz w:val="28"/>
          <w:szCs w:val="28"/>
        </w:rPr>
      </w:pPr>
      <w:r w:rsidRPr="00891EB4">
        <w:rPr>
          <w:rFonts w:eastAsia="標楷體"/>
          <w:color w:val="000000" w:themeColor="text1"/>
          <w:sz w:val="28"/>
          <w:szCs w:val="28"/>
        </w:rPr>
        <w:t>評選方式：審標合格廠商得參加評選，投標廠商依排定簡報場次，由投標廠商依其建議書所列之專案經理或專案負責人，向本專案評選委員</w:t>
      </w:r>
      <w:r w:rsidRPr="00891EB4">
        <w:rPr>
          <w:rFonts w:eastAsia="標楷體"/>
          <w:color w:val="000000" w:themeColor="text1"/>
          <w:sz w:val="28"/>
          <w:szCs w:val="28"/>
        </w:rPr>
        <w:lastRenderedPageBreak/>
        <w:t>進行</w:t>
      </w:r>
      <w:r w:rsidR="005905C9" w:rsidRPr="00891EB4">
        <w:rPr>
          <w:rFonts w:eastAsia="標楷體"/>
          <w:color w:val="000000" w:themeColor="text1"/>
          <w:sz w:val="28"/>
          <w:szCs w:val="28"/>
        </w:rPr>
        <w:t>15</w:t>
      </w:r>
      <w:r w:rsidRPr="00891EB4">
        <w:rPr>
          <w:rFonts w:eastAsia="標楷體"/>
          <w:color w:val="000000" w:themeColor="text1"/>
          <w:sz w:val="28"/>
          <w:szCs w:val="28"/>
        </w:rPr>
        <w:t>分鐘簡報，</w:t>
      </w:r>
      <w:r w:rsidR="004E5F39" w:rsidRPr="00891EB4">
        <w:rPr>
          <w:rFonts w:eastAsia="標楷體"/>
          <w:color w:val="000000" w:themeColor="text1"/>
          <w:sz w:val="28"/>
          <w:szCs w:val="28"/>
        </w:rPr>
        <w:t>評選委員提問後，</w:t>
      </w:r>
      <w:proofErr w:type="gramStart"/>
      <w:r w:rsidR="00AA7D6A" w:rsidRPr="00891EB4">
        <w:rPr>
          <w:rFonts w:eastAsia="標楷體" w:hint="eastAsia"/>
          <w:color w:val="000000" w:themeColor="text1"/>
          <w:sz w:val="28"/>
          <w:szCs w:val="28"/>
        </w:rPr>
        <w:t>採</w:t>
      </w:r>
      <w:r w:rsidR="004E5F39" w:rsidRPr="00891EB4">
        <w:rPr>
          <w:rFonts w:eastAsia="標楷體"/>
          <w:color w:val="000000" w:themeColor="text1"/>
          <w:sz w:val="28"/>
          <w:szCs w:val="28"/>
        </w:rPr>
        <w:t>統問統答</w:t>
      </w:r>
      <w:proofErr w:type="gramEnd"/>
      <w:r w:rsidR="004E5F39" w:rsidRPr="00891EB4">
        <w:rPr>
          <w:rFonts w:eastAsia="標楷體"/>
          <w:color w:val="000000" w:themeColor="text1"/>
          <w:sz w:val="28"/>
          <w:szCs w:val="28"/>
        </w:rPr>
        <w:t>，廠商答</w:t>
      </w:r>
      <w:proofErr w:type="gramStart"/>
      <w:r w:rsidR="004E5F39" w:rsidRPr="00891EB4">
        <w:rPr>
          <w:rFonts w:eastAsia="標楷體"/>
          <w:color w:val="000000" w:themeColor="text1"/>
          <w:sz w:val="28"/>
          <w:szCs w:val="28"/>
        </w:rPr>
        <w:t>詢</w:t>
      </w:r>
      <w:proofErr w:type="gramEnd"/>
      <w:r w:rsidR="004E5F39" w:rsidRPr="00891EB4">
        <w:rPr>
          <w:rFonts w:eastAsia="標楷體"/>
          <w:color w:val="000000" w:themeColor="text1"/>
          <w:sz w:val="28"/>
          <w:szCs w:val="28"/>
        </w:rPr>
        <w:t>10</w:t>
      </w:r>
      <w:r w:rsidR="004E5F39" w:rsidRPr="00891EB4">
        <w:rPr>
          <w:rFonts w:eastAsia="標楷體"/>
          <w:color w:val="000000" w:themeColor="text1"/>
          <w:sz w:val="28"/>
          <w:szCs w:val="28"/>
        </w:rPr>
        <w:t>分鐘</w:t>
      </w:r>
      <w:r w:rsidR="00AA7D6A" w:rsidRPr="00891EB4">
        <w:rPr>
          <w:rFonts w:eastAsia="標楷體" w:hint="eastAsia"/>
          <w:color w:val="000000" w:themeColor="text1"/>
          <w:sz w:val="28"/>
          <w:szCs w:val="28"/>
        </w:rPr>
        <w:t>，評審詢問時間不計。</w:t>
      </w:r>
      <w:r w:rsidR="008E572E" w:rsidRPr="00891EB4">
        <w:rPr>
          <w:rFonts w:eastAsia="標楷體"/>
          <w:b/>
          <w:bCs/>
          <w:color w:val="000000" w:themeColor="text1"/>
          <w:sz w:val="28"/>
          <w:szCs w:val="28"/>
          <w:u w:val="single"/>
        </w:rPr>
        <w:t>簡報內容應與投標文件內容相符。廠商於簡報時另外提出變更或補充資料者，該資料不納入評選。</w:t>
      </w:r>
    </w:p>
    <w:p w14:paraId="7735EAE8" w14:textId="58669DD1" w:rsidR="005308EF" w:rsidRPr="00891EB4" w:rsidRDefault="005308EF">
      <w:pPr>
        <w:pStyle w:val="2"/>
        <w:numPr>
          <w:ilvl w:val="1"/>
          <w:numId w:val="7"/>
        </w:numPr>
        <w:snapToGrid w:val="0"/>
        <w:spacing w:line="480" w:lineRule="exact"/>
        <w:ind w:left="1442" w:hanging="875"/>
        <w:jc w:val="both"/>
        <w:rPr>
          <w:rFonts w:eastAsia="標楷體"/>
          <w:color w:val="000000" w:themeColor="text1"/>
          <w:sz w:val="28"/>
          <w:szCs w:val="28"/>
        </w:rPr>
      </w:pPr>
      <w:r w:rsidRPr="00891EB4">
        <w:rPr>
          <w:rFonts w:eastAsia="標楷體"/>
          <w:color w:val="000000" w:themeColor="text1"/>
          <w:sz w:val="28"/>
          <w:szCs w:val="28"/>
        </w:rPr>
        <w:t>評選時間及地點：</w:t>
      </w:r>
      <w:r w:rsidR="005905C9" w:rsidRPr="00891EB4">
        <w:rPr>
          <w:rFonts w:eastAsia="標楷體"/>
          <w:color w:val="000000" w:themeColor="text1"/>
          <w:sz w:val="28"/>
          <w:szCs w:val="28"/>
        </w:rPr>
        <w:t>評選時間及地點</w:t>
      </w:r>
      <w:proofErr w:type="gramStart"/>
      <w:r w:rsidR="005905C9" w:rsidRPr="00891EB4">
        <w:rPr>
          <w:rFonts w:eastAsia="標楷體"/>
          <w:color w:val="000000" w:themeColor="text1"/>
          <w:sz w:val="28"/>
          <w:szCs w:val="28"/>
        </w:rPr>
        <w:t>將於審標</w:t>
      </w:r>
      <w:proofErr w:type="gramEnd"/>
      <w:r w:rsidR="005905C9" w:rsidRPr="00891EB4">
        <w:rPr>
          <w:rFonts w:eastAsia="標楷體"/>
          <w:color w:val="000000" w:themeColor="text1"/>
          <w:sz w:val="28"/>
          <w:szCs w:val="28"/>
        </w:rPr>
        <w:t>結束後宣布，</w:t>
      </w:r>
      <w:r w:rsidR="002E4D8F" w:rsidRPr="00891EB4">
        <w:rPr>
          <w:rFonts w:eastAsia="標楷體"/>
          <w:color w:val="000000" w:themeColor="text1"/>
          <w:sz w:val="28"/>
          <w:szCs w:val="28"/>
        </w:rPr>
        <w:t>審標</w:t>
      </w:r>
      <w:r w:rsidR="005905C9" w:rsidRPr="00891EB4">
        <w:rPr>
          <w:rFonts w:eastAsia="標楷體"/>
          <w:color w:val="000000" w:themeColor="text1"/>
          <w:sz w:val="28"/>
          <w:szCs w:val="28"/>
        </w:rPr>
        <w:t>合格廠商請於指定時間至本會指定地點參加評選。（本會得依實際需求調整評審時間及地點）</w:t>
      </w:r>
    </w:p>
    <w:p w14:paraId="497C0D59" w14:textId="7AF92A4B" w:rsidR="00FB704B" w:rsidRPr="00891EB4" w:rsidRDefault="00FB704B">
      <w:pPr>
        <w:pStyle w:val="2"/>
        <w:numPr>
          <w:ilvl w:val="1"/>
          <w:numId w:val="7"/>
        </w:numPr>
        <w:snapToGrid w:val="0"/>
        <w:spacing w:line="480" w:lineRule="exact"/>
        <w:ind w:hanging="393"/>
        <w:jc w:val="both"/>
        <w:rPr>
          <w:rFonts w:eastAsia="標楷體"/>
          <w:color w:val="000000" w:themeColor="text1"/>
          <w:sz w:val="28"/>
          <w:shd w:val="pct15" w:color="auto" w:fill="FFFFFF"/>
        </w:rPr>
      </w:pPr>
      <w:r w:rsidRPr="00891EB4">
        <w:rPr>
          <w:rFonts w:eastAsia="標楷體"/>
          <w:color w:val="000000" w:themeColor="text1"/>
          <w:sz w:val="28"/>
          <w:szCs w:val="28"/>
        </w:rPr>
        <w:t>評選</w:t>
      </w:r>
      <w:r w:rsidRPr="00891EB4">
        <w:rPr>
          <w:rFonts w:eastAsia="標楷體"/>
          <w:color w:val="000000" w:themeColor="text1"/>
          <w:sz w:val="28"/>
        </w:rPr>
        <w:t>項目及其配分：</w:t>
      </w:r>
    </w:p>
    <w:tbl>
      <w:tblPr>
        <w:tblpPr w:leftFromText="180" w:rightFromText="180" w:vertAnchor="text" w:horzAnchor="margin" w:tblpXSpec="right" w:tblpY="639"/>
        <w:tblW w:w="8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835"/>
        <w:gridCol w:w="4394"/>
        <w:gridCol w:w="1134"/>
      </w:tblGrid>
      <w:tr w:rsidR="00891EB4" w:rsidRPr="00891EB4" w14:paraId="4762B4CC" w14:textId="77777777" w:rsidTr="002E7AC5">
        <w:trPr>
          <w:trHeight w:val="366"/>
        </w:trPr>
        <w:tc>
          <w:tcPr>
            <w:tcW w:w="2835" w:type="dxa"/>
            <w:vAlign w:val="center"/>
          </w:tcPr>
          <w:p w14:paraId="55523988" w14:textId="77777777" w:rsidR="009825F1" w:rsidRPr="00891EB4" w:rsidRDefault="009825F1" w:rsidP="002E7AC5">
            <w:pPr>
              <w:keepNext/>
              <w:widowControl/>
              <w:adjustRightInd w:val="0"/>
              <w:snapToGrid w:val="0"/>
              <w:jc w:val="center"/>
              <w:textAlignment w:val="baseline"/>
              <w:rPr>
                <w:rFonts w:eastAsia="標楷體"/>
                <w:color w:val="000000" w:themeColor="text1"/>
              </w:rPr>
            </w:pPr>
            <w:bookmarkStart w:id="1" w:name="_Hlk187219788"/>
            <w:r w:rsidRPr="00891EB4">
              <w:rPr>
                <w:rFonts w:eastAsia="標楷體"/>
                <w:color w:val="000000" w:themeColor="text1"/>
              </w:rPr>
              <w:t>評比項目</w:t>
            </w:r>
          </w:p>
        </w:tc>
        <w:tc>
          <w:tcPr>
            <w:tcW w:w="4394" w:type="dxa"/>
            <w:vAlign w:val="center"/>
          </w:tcPr>
          <w:p w14:paraId="4E75FA36" w14:textId="77777777" w:rsidR="009825F1" w:rsidRPr="00891EB4" w:rsidRDefault="009825F1" w:rsidP="002E7AC5">
            <w:pPr>
              <w:keepNext/>
              <w:widowControl/>
              <w:adjustRightInd w:val="0"/>
              <w:snapToGrid w:val="0"/>
              <w:jc w:val="center"/>
              <w:textAlignment w:val="baseline"/>
              <w:rPr>
                <w:rFonts w:eastAsia="標楷體"/>
                <w:color w:val="000000" w:themeColor="text1"/>
              </w:rPr>
            </w:pPr>
            <w:r w:rsidRPr="00891EB4">
              <w:rPr>
                <w:rFonts w:eastAsia="標楷體"/>
                <w:color w:val="000000" w:themeColor="text1"/>
              </w:rPr>
              <w:t>評比細項說明</w:t>
            </w:r>
          </w:p>
        </w:tc>
        <w:tc>
          <w:tcPr>
            <w:tcW w:w="1134" w:type="dxa"/>
            <w:vAlign w:val="center"/>
          </w:tcPr>
          <w:p w14:paraId="1F0CC15C" w14:textId="77777777" w:rsidR="009825F1" w:rsidRPr="00891EB4" w:rsidRDefault="009825F1" w:rsidP="002E7AC5">
            <w:pPr>
              <w:keepNext/>
              <w:widowControl/>
              <w:adjustRightInd w:val="0"/>
              <w:snapToGrid w:val="0"/>
              <w:jc w:val="center"/>
              <w:textAlignment w:val="baseline"/>
              <w:rPr>
                <w:rFonts w:eastAsia="標楷體"/>
                <w:color w:val="000000" w:themeColor="text1"/>
              </w:rPr>
            </w:pPr>
            <w:r w:rsidRPr="00891EB4">
              <w:rPr>
                <w:rFonts w:eastAsia="標楷體"/>
                <w:color w:val="000000" w:themeColor="text1"/>
              </w:rPr>
              <w:t>配分</w:t>
            </w:r>
          </w:p>
        </w:tc>
      </w:tr>
      <w:tr w:rsidR="002E7AC5" w:rsidRPr="00891EB4" w14:paraId="2E8046AB" w14:textId="77777777" w:rsidTr="002E7AC5">
        <w:trPr>
          <w:trHeight w:val="740"/>
        </w:trPr>
        <w:tc>
          <w:tcPr>
            <w:tcW w:w="2835" w:type="dxa"/>
            <w:vMerge w:val="restart"/>
            <w:vAlign w:val="center"/>
          </w:tcPr>
          <w:p w14:paraId="30BECFCD" w14:textId="3D416827" w:rsidR="002E7AC5" w:rsidRPr="002E7AC5" w:rsidRDefault="002E7AC5">
            <w:pPr>
              <w:pStyle w:val="af0"/>
              <w:keepNext/>
              <w:widowControl/>
              <w:numPr>
                <w:ilvl w:val="1"/>
                <w:numId w:val="3"/>
              </w:numPr>
              <w:adjustRightInd w:val="0"/>
              <w:snapToGrid w:val="0"/>
              <w:ind w:leftChars="0" w:left="821"/>
              <w:jc w:val="both"/>
              <w:textAlignment w:val="baseline"/>
              <w:rPr>
                <w:rFonts w:ascii="標楷體" w:eastAsia="標楷體" w:hAnsi="標楷體"/>
                <w:color w:val="000000" w:themeColor="text1"/>
              </w:rPr>
            </w:pPr>
            <w:r w:rsidRPr="002E7AC5">
              <w:rPr>
                <w:rFonts w:ascii="標楷體" w:eastAsia="標楷體" w:hAnsi="標楷體"/>
                <w:color w:val="000000" w:themeColor="text1"/>
              </w:rPr>
              <w:t>專案規劃能力</w:t>
            </w:r>
          </w:p>
        </w:tc>
        <w:tc>
          <w:tcPr>
            <w:tcW w:w="4394" w:type="dxa"/>
            <w:vAlign w:val="center"/>
          </w:tcPr>
          <w:p w14:paraId="64652A58" w14:textId="3BD9DEC9" w:rsidR="005B1C6B" w:rsidRPr="005B1C6B" w:rsidRDefault="002E7AC5">
            <w:pPr>
              <w:pStyle w:val="af0"/>
              <w:keepNext/>
              <w:numPr>
                <w:ilvl w:val="2"/>
                <w:numId w:val="5"/>
              </w:numPr>
              <w:adjustRightInd w:val="0"/>
              <w:snapToGrid w:val="0"/>
              <w:ind w:leftChars="0" w:left="391" w:hanging="359"/>
              <w:jc w:val="both"/>
              <w:textAlignment w:val="baseline"/>
              <w:rPr>
                <w:rFonts w:ascii="標楷體" w:eastAsia="標楷體" w:hAnsi="標楷體"/>
                <w:color w:val="000000" w:themeColor="text1"/>
              </w:rPr>
            </w:pPr>
            <w:r w:rsidRPr="002E7AC5">
              <w:rPr>
                <w:rFonts w:ascii="標楷體" w:eastAsia="標楷體" w:hAnsi="標楷體"/>
                <w:color w:val="000000" w:themeColor="text1"/>
              </w:rPr>
              <w:t>B2B操作認知：請說明如何依據 B2B產業特性制定異於B2C的精</w:t>
            </w:r>
            <w:proofErr w:type="gramStart"/>
            <w:r w:rsidRPr="002E7AC5">
              <w:rPr>
                <w:rFonts w:ascii="標楷體" w:eastAsia="標楷體" w:hAnsi="標楷體"/>
                <w:color w:val="000000" w:themeColor="text1"/>
              </w:rPr>
              <w:t>準</w:t>
            </w:r>
            <w:proofErr w:type="gramEnd"/>
            <w:r w:rsidRPr="002E7AC5">
              <w:rPr>
                <w:rFonts w:ascii="標楷體" w:eastAsia="標楷體" w:hAnsi="標楷體"/>
                <w:color w:val="000000" w:themeColor="text1"/>
              </w:rPr>
              <w:t>投放策略</w:t>
            </w:r>
          </w:p>
        </w:tc>
        <w:tc>
          <w:tcPr>
            <w:tcW w:w="1134" w:type="dxa"/>
            <w:vMerge w:val="restart"/>
            <w:vAlign w:val="center"/>
          </w:tcPr>
          <w:p w14:paraId="18166729" w14:textId="05ECEBA8" w:rsidR="002E7AC5" w:rsidRPr="00891EB4" w:rsidRDefault="002E7AC5" w:rsidP="002E7AC5">
            <w:pPr>
              <w:keepNext/>
              <w:widowControl/>
              <w:adjustRightInd w:val="0"/>
              <w:snapToGrid w:val="0"/>
              <w:jc w:val="center"/>
              <w:textAlignment w:val="baseline"/>
              <w:rPr>
                <w:rFonts w:eastAsia="標楷體"/>
                <w:color w:val="000000" w:themeColor="text1"/>
              </w:rPr>
            </w:pPr>
            <w:r w:rsidRPr="00891EB4">
              <w:rPr>
                <w:rFonts w:eastAsia="標楷體"/>
                <w:color w:val="000000" w:themeColor="text1"/>
              </w:rPr>
              <w:t>3</w:t>
            </w:r>
            <w:r w:rsidRPr="00891EB4">
              <w:rPr>
                <w:rFonts w:eastAsia="標楷體" w:hint="eastAsia"/>
                <w:color w:val="000000" w:themeColor="text1"/>
              </w:rPr>
              <w:t>0</w:t>
            </w:r>
            <w:r w:rsidRPr="00891EB4">
              <w:rPr>
                <w:rFonts w:eastAsia="標楷體"/>
                <w:color w:val="000000" w:themeColor="text1"/>
              </w:rPr>
              <w:t>%</w:t>
            </w:r>
          </w:p>
        </w:tc>
      </w:tr>
      <w:tr w:rsidR="002E7AC5" w:rsidRPr="00891EB4" w14:paraId="33905E9F" w14:textId="77777777" w:rsidTr="002E7AC5">
        <w:trPr>
          <w:trHeight w:val="1843"/>
        </w:trPr>
        <w:tc>
          <w:tcPr>
            <w:tcW w:w="2835" w:type="dxa"/>
            <w:vMerge/>
            <w:vAlign w:val="center"/>
          </w:tcPr>
          <w:p w14:paraId="6497B8BD" w14:textId="77777777" w:rsidR="002E7AC5" w:rsidRPr="00891EB4" w:rsidRDefault="002E7AC5" w:rsidP="002E7AC5">
            <w:pPr>
              <w:keepNext/>
              <w:widowControl/>
              <w:adjustRightInd w:val="0"/>
              <w:snapToGrid w:val="0"/>
              <w:jc w:val="both"/>
              <w:textAlignment w:val="baseline"/>
              <w:rPr>
                <w:rFonts w:ascii="標楷體" w:eastAsia="標楷體" w:hAnsi="標楷體"/>
                <w:color w:val="000000" w:themeColor="text1"/>
              </w:rPr>
            </w:pPr>
          </w:p>
        </w:tc>
        <w:tc>
          <w:tcPr>
            <w:tcW w:w="4394" w:type="dxa"/>
            <w:vAlign w:val="center"/>
          </w:tcPr>
          <w:p w14:paraId="2B971835" w14:textId="5EEE4588" w:rsidR="002E7AC5" w:rsidRPr="002E7AC5" w:rsidRDefault="002E7AC5">
            <w:pPr>
              <w:pStyle w:val="af0"/>
              <w:widowControl/>
              <w:numPr>
                <w:ilvl w:val="2"/>
                <w:numId w:val="5"/>
              </w:numPr>
              <w:spacing w:before="100" w:beforeAutospacing="1" w:after="100" w:afterAutospacing="1"/>
              <w:ind w:leftChars="0" w:left="391"/>
              <w:rPr>
                <w:rFonts w:ascii="標楷體" w:eastAsia="標楷體" w:hAnsi="標楷體"/>
                <w:color w:val="000000" w:themeColor="text1"/>
              </w:rPr>
            </w:pPr>
            <w:r w:rsidRPr="002E7AC5">
              <w:rPr>
                <w:rFonts w:ascii="標楷體" w:eastAsia="標楷體" w:hAnsi="標楷體"/>
                <w:color w:val="000000" w:themeColor="text1"/>
              </w:rPr>
              <w:t>多元廣告類型整合投放</w:t>
            </w:r>
            <w:r w:rsidRPr="002E7AC5">
              <w:rPr>
                <w:rFonts w:ascii="標楷體" w:eastAsia="標楷體" w:hAnsi="標楷體" w:hint="eastAsia"/>
                <w:color w:val="000000" w:themeColor="text1"/>
              </w:rPr>
              <w:t>策略：</w:t>
            </w:r>
            <w:r w:rsidRPr="002E7AC5">
              <w:rPr>
                <w:rFonts w:ascii="標楷體" w:eastAsia="標楷體" w:hAnsi="標楷體"/>
                <w:color w:val="000000" w:themeColor="text1"/>
              </w:rPr>
              <w:t>請說明如何依企業產業特性及行銷目標，整合運用搜尋關鍵字廣告（Search Ads）</w:t>
            </w:r>
            <w:r w:rsidRPr="002E7AC5">
              <w:rPr>
                <w:rFonts w:ascii="標楷體" w:eastAsia="標楷體" w:hAnsi="標楷體" w:hint="eastAsia"/>
                <w:color w:val="000000" w:themeColor="text1"/>
              </w:rPr>
              <w:t>、</w:t>
            </w:r>
            <w:r w:rsidRPr="002E7AC5">
              <w:rPr>
                <w:rFonts w:ascii="標楷體" w:eastAsia="標楷體" w:hAnsi="標楷體"/>
                <w:color w:val="000000" w:themeColor="text1"/>
              </w:rPr>
              <w:t>最高廣告成效（</w:t>
            </w:r>
            <w:proofErr w:type="spellStart"/>
            <w:r w:rsidRPr="002E7AC5">
              <w:rPr>
                <w:rFonts w:ascii="標楷體" w:eastAsia="標楷體" w:hAnsi="標楷體"/>
                <w:color w:val="000000" w:themeColor="text1"/>
              </w:rPr>
              <w:t>PMax</w:t>
            </w:r>
            <w:proofErr w:type="spellEnd"/>
            <w:r w:rsidRPr="002E7AC5">
              <w:rPr>
                <w:rFonts w:ascii="標楷體" w:eastAsia="標楷體" w:hAnsi="標楷體"/>
                <w:color w:val="000000" w:themeColor="text1"/>
              </w:rPr>
              <w:t>）及需求開發廣告（Demand Gen），規劃合適之廣告投放組合策略</w:t>
            </w:r>
          </w:p>
        </w:tc>
        <w:tc>
          <w:tcPr>
            <w:tcW w:w="1134" w:type="dxa"/>
            <w:vMerge/>
            <w:vAlign w:val="center"/>
          </w:tcPr>
          <w:p w14:paraId="5E887228" w14:textId="77777777" w:rsidR="002E7AC5" w:rsidRPr="00891EB4" w:rsidRDefault="002E7AC5" w:rsidP="002E7AC5">
            <w:pPr>
              <w:keepNext/>
              <w:widowControl/>
              <w:adjustRightInd w:val="0"/>
              <w:snapToGrid w:val="0"/>
              <w:jc w:val="center"/>
              <w:textAlignment w:val="baseline"/>
              <w:rPr>
                <w:rFonts w:eastAsia="標楷體"/>
                <w:color w:val="000000" w:themeColor="text1"/>
              </w:rPr>
            </w:pPr>
          </w:p>
        </w:tc>
      </w:tr>
      <w:tr w:rsidR="002E7AC5" w:rsidRPr="00891EB4" w14:paraId="5653F731" w14:textId="77777777" w:rsidTr="002E7AC5">
        <w:trPr>
          <w:trHeight w:val="1320"/>
        </w:trPr>
        <w:tc>
          <w:tcPr>
            <w:tcW w:w="2835" w:type="dxa"/>
            <w:vMerge/>
            <w:vAlign w:val="center"/>
          </w:tcPr>
          <w:p w14:paraId="78129FAD" w14:textId="77777777" w:rsidR="002E7AC5" w:rsidRPr="00891EB4" w:rsidRDefault="002E7AC5" w:rsidP="002E7AC5">
            <w:pPr>
              <w:keepNext/>
              <w:widowControl/>
              <w:adjustRightInd w:val="0"/>
              <w:snapToGrid w:val="0"/>
              <w:jc w:val="both"/>
              <w:textAlignment w:val="baseline"/>
              <w:rPr>
                <w:rFonts w:ascii="標楷體" w:eastAsia="標楷體" w:hAnsi="標楷體"/>
                <w:color w:val="000000" w:themeColor="text1"/>
              </w:rPr>
            </w:pPr>
          </w:p>
        </w:tc>
        <w:tc>
          <w:tcPr>
            <w:tcW w:w="4394" w:type="dxa"/>
            <w:vAlign w:val="center"/>
          </w:tcPr>
          <w:p w14:paraId="7D84A9AD" w14:textId="478F9830" w:rsidR="002E7AC5" w:rsidRPr="002E7AC5" w:rsidRDefault="002E7AC5">
            <w:pPr>
              <w:pStyle w:val="af0"/>
              <w:numPr>
                <w:ilvl w:val="2"/>
                <w:numId w:val="5"/>
              </w:numPr>
              <w:adjustRightInd w:val="0"/>
              <w:snapToGrid w:val="0"/>
              <w:spacing w:before="100" w:beforeAutospacing="1" w:after="100" w:afterAutospacing="1"/>
              <w:ind w:leftChars="0" w:left="391"/>
              <w:rPr>
                <w:rFonts w:ascii="標楷體" w:eastAsia="標楷體" w:hAnsi="標楷體"/>
                <w:color w:val="000000" w:themeColor="text1"/>
              </w:rPr>
            </w:pPr>
            <w:r w:rsidRPr="002E7AC5">
              <w:rPr>
                <w:rFonts w:ascii="標楷體" w:eastAsia="標楷體" w:hAnsi="標楷體"/>
                <w:color w:val="000000" w:themeColor="text1"/>
              </w:rPr>
              <w:t>使用</w:t>
            </w:r>
            <w:proofErr w:type="spellStart"/>
            <w:r w:rsidRPr="002E7AC5">
              <w:rPr>
                <w:rFonts w:ascii="標楷體" w:eastAsia="標楷體" w:hAnsi="標楷體"/>
                <w:color w:val="000000" w:themeColor="text1"/>
              </w:rPr>
              <w:t>PMax</w:t>
            </w:r>
            <w:proofErr w:type="spellEnd"/>
            <w:r w:rsidRPr="002E7AC5">
              <w:rPr>
                <w:rFonts w:ascii="標楷體" w:eastAsia="標楷體" w:hAnsi="標楷體"/>
                <w:color w:val="000000" w:themeColor="text1"/>
              </w:rPr>
              <w:t>或Google Ads AI自動化功能</w:t>
            </w:r>
            <w:r w:rsidRPr="002E7AC5">
              <w:rPr>
                <w:rFonts w:ascii="標楷體" w:eastAsia="標楷體" w:hAnsi="標楷體" w:hint="eastAsia"/>
                <w:color w:val="000000" w:themeColor="text1"/>
              </w:rPr>
              <w:t>時</w:t>
            </w:r>
            <w:r w:rsidRPr="002E7AC5">
              <w:rPr>
                <w:rFonts w:ascii="標楷體" w:eastAsia="標楷體" w:hAnsi="標楷體"/>
                <w:color w:val="000000" w:themeColor="text1"/>
              </w:rPr>
              <w:t>，請說明操作方式</w:t>
            </w:r>
            <w:r w:rsidRPr="002E7AC5">
              <w:rPr>
                <w:rFonts w:ascii="標楷體" w:eastAsia="標楷體" w:hAnsi="標楷體" w:hint="eastAsia"/>
                <w:color w:val="000000" w:themeColor="text1"/>
              </w:rPr>
              <w:t>與</w:t>
            </w:r>
            <w:r w:rsidRPr="002E7AC5">
              <w:rPr>
                <w:rFonts w:ascii="標楷體" w:eastAsia="標楷體" w:hAnsi="標楷體"/>
                <w:color w:val="000000" w:themeColor="text1"/>
              </w:rPr>
              <w:t>相關配套措施，</w:t>
            </w:r>
            <w:r w:rsidRPr="002E7AC5">
              <w:rPr>
                <w:rFonts w:ascii="標楷體" w:eastAsia="標楷體" w:hAnsi="標楷體" w:hint="eastAsia"/>
                <w:color w:val="000000" w:themeColor="text1"/>
              </w:rPr>
              <w:t>以</w:t>
            </w:r>
            <w:r w:rsidRPr="002E7AC5">
              <w:rPr>
                <w:rFonts w:ascii="標楷體" w:eastAsia="標楷體" w:hAnsi="標楷體"/>
                <w:color w:val="000000" w:themeColor="text1"/>
              </w:rPr>
              <w:t>確保廣告投放策略可控並符合本案需求</w:t>
            </w:r>
          </w:p>
        </w:tc>
        <w:tc>
          <w:tcPr>
            <w:tcW w:w="1134" w:type="dxa"/>
            <w:vMerge/>
            <w:vAlign w:val="center"/>
          </w:tcPr>
          <w:p w14:paraId="656E5F89" w14:textId="77777777" w:rsidR="002E7AC5" w:rsidRPr="00891EB4" w:rsidRDefault="002E7AC5" w:rsidP="002E7AC5">
            <w:pPr>
              <w:keepNext/>
              <w:widowControl/>
              <w:adjustRightInd w:val="0"/>
              <w:snapToGrid w:val="0"/>
              <w:jc w:val="center"/>
              <w:textAlignment w:val="baseline"/>
              <w:rPr>
                <w:rFonts w:eastAsia="標楷體"/>
                <w:color w:val="000000" w:themeColor="text1"/>
              </w:rPr>
            </w:pPr>
          </w:p>
        </w:tc>
      </w:tr>
      <w:tr w:rsidR="002E7AC5" w:rsidRPr="00891EB4" w14:paraId="2A9ABC41" w14:textId="77777777" w:rsidTr="00E02926">
        <w:trPr>
          <w:trHeight w:val="1979"/>
        </w:trPr>
        <w:tc>
          <w:tcPr>
            <w:tcW w:w="2835" w:type="dxa"/>
            <w:vMerge/>
            <w:vAlign w:val="center"/>
          </w:tcPr>
          <w:p w14:paraId="28364BDB" w14:textId="77777777" w:rsidR="002E7AC5" w:rsidRPr="00891EB4" w:rsidRDefault="002E7AC5" w:rsidP="002E7AC5">
            <w:pPr>
              <w:keepNext/>
              <w:widowControl/>
              <w:adjustRightInd w:val="0"/>
              <w:snapToGrid w:val="0"/>
              <w:jc w:val="both"/>
              <w:textAlignment w:val="baseline"/>
              <w:rPr>
                <w:rFonts w:ascii="標楷體" w:eastAsia="標楷體" w:hAnsi="標楷體"/>
                <w:color w:val="000000" w:themeColor="text1"/>
              </w:rPr>
            </w:pPr>
          </w:p>
        </w:tc>
        <w:tc>
          <w:tcPr>
            <w:tcW w:w="4394" w:type="dxa"/>
            <w:vAlign w:val="center"/>
          </w:tcPr>
          <w:p w14:paraId="4608E407" w14:textId="7FB3A16C" w:rsidR="002E7AC5" w:rsidRPr="00E02926" w:rsidRDefault="002E7AC5">
            <w:pPr>
              <w:pStyle w:val="af0"/>
              <w:numPr>
                <w:ilvl w:val="2"/>
                <w:numId w:val="5"/>
              </w:numPr>
              <w:adjustRightInd w:val="0"/>
              <w:snapToGrid w:val="0"/>
              <w:spacing w:before="100" w:beforeAutospacing="1" w:after="100" w:afterAutospacing="1"/>
              <w:ind w:leftChars="0" w:left="391"/>
              <w:rPr>
                <w:rFonts w:ascii="標楷體" w:eastAsia="標楷體" w:hAnsi="標楷體"/>
                <w:color w:val="000000" w:themeColor="text1"/>
              </w:rPr>
            </w:pPr>
            <w:r w:rsidRPr="00E02926">
              <w:rPr>
                <w:rFonts w:ascii="標楷體" w:eastAsia="標楷體" w:hAnsi="標楷體"/>
                <w:color w:val="000000" w:themeColor="text1"/>
              </w:rPr>
              <w:t>預期效益：請說明本專案預期可達成之投放效益，並提供驗收交付項目之</w:t>
            </w:r>
            <w:r w:rsidR="00DC4881" w:rsidRPr="000C2F81">
              <w:rPr>
                <w:rFonts w:ascii="標楷體" w:eastAsia="標楷體" w:hAnsi="標楷體" w:hint="eastAsia"/>
                <w:color w:val="000000" w:themeColor="text1"/>
              </w:rPr>
              <w:t>文件</w:t>
            </w:r>
            <w:r w:rsidR="00AE7A66">
              <w:rPr>
                <w:rFonts w:ascii="標楷體" w:eastAsia="標楷體" w:hAnsi="標楷體" w:hint="eastAsia"/>
                <w:color w:val="000000" w:themeColor="text1"/>
              </w:rPr>
              <w:t>呈現</w:t>
            </w:r>
            <w:r w:rsidR="00DC4881" w:rsidRPr="000C2F81">
              <w:rPr>
                <w:rFonts w:ascii="標楷體" w:eastAsia="標楷體" w:hAnsi="標楷體" w:hint="eastAsia"/>
                <w:color w:val="000000" w:themeColor="text1"/>
              </w:rPr>
              <w:t>形式與</w:t>
            </w:r>
            <w:r w:rsidRPr="00E02926">
              <w:rPr>
                <w:rFonts w:ascii="標楷體" w:eastAsia="標楷體" w:hAnsi="標楷體"/>
                <w:color w:val="000000" w:themeColor="text1"/>
              </w:rPr>
              <w:t>排版格式，包括</w:t>
            </w:r>
            <w:r w:rsidRPr="00E02926">
              <w:rPr>
                <w:rFonts w:ascii="標楷體" w:eastAsia="標楷體" w:hAnsi="標楷體" w:hint="eastAsia"/>
                <w:color w:val="000000" w:themeColor="text1"/>
              </w:rPr>
              <w:t>提供申請者之</w:t>
            </w:r>
            <w:r w:rsidRPr="00E02926">
              <w:rPr>
                <w:rFonts w:ascii="標楷體" w:eastAsia="標楷體" w:hAnsi="標楷體"/>
                <w:color w:val="000000" w:themeColor="text1"/>
              </w:rPr>
              <w:t>投放建議書、即時分析報表、月報、</w:t>
            </w:r>
            <w:r w:rsidRPr="00E02926">
              <w:rPr>
                <w:rFonts w:ascii="標楷體" w:eastAsia="標楷體" w:hAnsi="標楷體" w:hint="eastAsia"/>
                <w:color w:val="000000" w:themeColor="text1"/>
              </w:rPr>
              <w:t>結案報告，以及提供本會之</w:t>
            </w:r>
            <w:r w:rsidRPr="00E02926">
              <w:rPr>
                <w:rFonts w:ascii="標楷體" w:eastAsia="標楷體" w:hAnsi="標楷體"/>
                <w:color w:val="000000" w:themeColor="text1"/>
              </w:rPr>
              <w:t>結案成效分析報告書及深度洞察報告書等</w:t>
            </w:r>
          </w:p>
        </w:tc>
        <w:tc>
          <w:tcPr>
            <w:tcW w:w="1134" w:type="dxa"/>
            <w:vMerge/>
            <w:vAlign w:val="center"/>
          </w:tcPr>
          <w:p w14:paraId="5E20C7B8" w14:textId="77777777" w:rsidR="002E7AC5" w:rsidRPr="00891EB4" w:rsidRDefault="002E7AC5" w:rsidP="002E7AC5">
            <w:pPr>
              <w:keepNext/>
              <w:widowControl/>
              <w:adjustRightInd w:val="0"/>
              <w:snapToGrid w:val="0"/>
              <w:jc w:val="center"/>
              <w:textAlignment w:val="baseline"/>
              <w:rPr>
                <w:rFonts w:eastAsia="標楷體"/>
                <w:color w:val="000000" w:themeColor="text1"/>
              </w:rPr>
            </w:pPr>
          </w:p>
        </w:tc>
      </w:tr>
      <w:tr w:rsidR="00891EB4" w:rsidRPr="00891EB4" w14:paraId="05DDDA39" w14:textId="77777777" w:rsidTr="002E7AC5">
        <w:trPr>
          <w:trHeight w:val="380"/>
        </w:trPr>
        <w:tc>
          <w:tcPr>
            <w:tcW w:w="2835" w:type="dxa"/>
            <w:vMerge w:val="restart"/>
            <w:vAlign w:val="center"/>
          </w:tcPr>
          <w:p w14:paraId="76B997E9" w14:textId="77777777" w:rsidR="009825F1" w:rsidRPr="00891EB4" w:rsidRDefault="009825F1" w:rsidP="002E7AC5">
            <w:pPr>
              <w:keepNext/>
              <w:widowControl/>
              <w:adjustRightInd w:val="0"/>
              <w:snapToGrid w:val="0"/>
              <w:jc w:val="both"/>
              <w:textAlignment w:val="baseline"/>
              <w:rPr>
                <w:rFonts w:ascii="標楷體" w:eastAsia="標楷體" w:hAnsi="標楷體"/>
                <w:color w:val="000000" w:themeColor="text1"/>
              </w:rPr>
            </w:pPr>
            <w:r w:rsidRPr="00891EB4">
              <w:rPr>
                <w:rFonts w:ascii="標楷體" w:eastAsia="標楷體" w:hAnsi="標楷體" w:hint="eastAsia"/>
                <w:color w:val="000000" w:themeColor="text1"/>
              </w:rPr>
              <w:t>（二）</w:t>
            </w:r>
            <w:r w:rsidRPr="00891EB4">
              <w:rPr>
                <w:rFonts w:ascii="標楷體" w:eastAsia="標楷體" w:hAnsi="標楷體"/>
                <w:color w:val="000000" w:themeColor="text1"/>
              </w:rPr>
              <w:t>廠商實績及履約能力</w:t>
            </w:r>
          </w:p>
        </w:tc>
        <w:tc>
          <w:tcPr>
            <w:tcW w:w="4394" w:type="dxa"/>
            <w:vAlign w:val="center"/>
          </w:tcPr>
          <w:p w14:paraId="4905B331" w14:textId="4216C6CE" w:rsidR="009825F1" w:rsidRPr="004254D6" w:rsidRDefault="009825F1">
            <w:pPr>
              <w:pStyle w:val="af0"/>
              <w:keepNext/>
              <w:widowControl/>
              <w:numPr>
                <w:ilvl w:val="0"/>
                <w:numId w:val="18"/>
              </w:numPr>
              <w:adjustRightInd w:val="0"/>
              <w:snapToGrid w:val="0"/>
              <w:ind w:leftChars="0"/>
              <w:textAlignment w:val="baseline"/>
              <w:rPr>
                <w:rFonts w:ascii="標楷體" w:eastAsia="標楷體" w:hAnsi="標楷體"/>
                <w:color w:val="000000" w:themeColor="text1"/>
              </w:rPr>
            </w:pPr>
            <w:r w:rsidRPr="004254D6">
              <w:rPr>
                <w:rFonts w:ascii="標楷體" w:eastAsia="標楷體" w:hAnsi="標楷體"/>
                <w:color w:val="000000" w:themeColor="text1"/>
              </w:rPr>
              <w:t>履約經驗</w:t>
            </w:r>
            <w:r w:rsidR="00363A87" w:rsidRPr="004254D6">
              <w:rPr>
                <w:rFonts w:ascii="標楷體" w:eastAsia="標楷體" w:hAnsi="標楷體"/>
                <w:color w:val="000000" w:themeColor="text1"/>
              </w:rPr>
              <w:t>與執行量能</w:t>
            </w:r>
            <w:r w:rsidRPr="004254D6">
              <w:rPr>
                <w:rFonts w:ascii="標楷體" w:eastAsia="標楷體" w:hAnsi="標楷體" w:hint="eastAsia"/>
                <w:color w:val="000000" w:themeColor="text1"/>
              </w:rPr>
              <w:t>：</w:t>
            </w:r>
            <w:r w:rsidRPr="004254D6">
              <w:rPr>
                <w:rFonts w:ascii="標楷體" w:eastAsia="標楷體" w:hAnsi="標楷體"/>
                <w:color w:val="000000" w:themeColor="text1"/>
              </w:rPr>
              <w:t>請提供過往</w:t>
            </w:r>
            <w:r w:rsidRPr="004254D6">
              <w:rPr>
                <w:rFonts w:ascii="標楷體" w:eastAsia="標楷體" w:hAnsi="標楷體" w:hint="eastAsia"/>
                <w:color w:val="000000" w:themeColor="text1"/>
              </w:rPr>
              <w:t>針對國外市場之</w:t>
            </w:r>
            <w:r w:rsidRPr="004254D6">
              <w:rPr>
                <w:rFonts w:ascii="標楷體" w:eastAsia="標楷體" w:hAnsi="標楷體"/>
                <w:color w:val="000000" w:themeColor="text1"/>
              </w:rPr>
              <w:t>B2B</w:t>
            </w:r>
            <w:r w:rsidRPr="004254D6">
              <w:rPr>
                <w:rFonts w:ascii="標楷體" w:eastAsia="標楷體" w:hAnsi="標楷體" w:hint="eastAsia"/>
                <w:color w:val="000000" w:themeColor="text1"/>
              </w:rPr>
              <w:t>產業</w:t>
            </w:r>
            <w:r w:rsidR="00366D97" w:rsidRPr="004254D6">
              <w:rPr>
                <w:rFonts w:ascii="標楷體" w:eastAsia="標楷體" w:hAnsi="標楷體" w:hint="eastAsia"/>
                <w:color w:val="000000" w:themeColor="text1"/>
              </w:rPr>
              <w:t>數位廣告</w:t>
            </w:r>
            <w:r w:rsidRPr="004254D6">
              <w:rPr>
                <w:rFonts w:ascii="標楷體" w:eastAsia="標楷體" w:hAnsi="標楷體" w:hint="eastAsia"/>
                <w:color w:val="000000" w:themeColor="text1"/>
              </w:rPr>
              <w:t>實際投放</w:t>
            </w:r>
            <w:r w:rsidRPr="004254D6">
              <w:rPr>
                <w:rFonts w:ascii="標楷體" w:eastAsia="標楷體" w:hAnsi="標楷體"/>
                <w:color w:val="000000" w:themeColor="text1"/>
              </w:rPr>
              <w:t>案例</w:t>
            </w:r>
            <w:r w:rsidRPr="004254D6">
              <w:rPr>
                <w:rFonts w:ascii="標楷體" w:eastAsia="標楷體" w:hAnsi="標楷體" w:hint="eastAsia"/>
                <w:color w:val="000000" w:themeColor="text1"/>
              </w:rPr>
              <w:t>，</w:t>
            </w:r>
            <w:r w:rsidRPr="004254D6">
              <w:rPr>
                <w:rFonts w:ascii="標楷體" w:eastAsia="標楷體" w:hAnsi="標楷體"/>
                <w:color w:val="000000" w:themeColor="text1"/>
              </w:rPr>
              <w:t>須包含產業特性、目標市場、優化方式及實際</w:t>
            </w:r>
            <w:r w:rsidR="002D1968" w:rsidRPr="004254D6">
              <w:rPr>
                <w:rFonts w:ascii="標楷體" w:eastAsia="標楷體" w:hAnsi="標楷體" w:hint="eastAsia"/>
                <w:color w:val="000000" w:themeColor="text1"/>
              </w:rPr>
              <w:t>效益</w:t>
            </w:r>
            <w:r w:rsidRPr="004254D6">
              <w:rPr>
                <w:rFonts w:ascii="標楷體" w:eastAsia="標楷體" w:hAnsi="標楷體" w:hint="eastAsia"/>
                <w:color w:val="000000" w:themeColor="text1"/>
              </w:rPr>
              <w:t>；</w:t>
            </w:r>
            <w:r w:rsidR="005F4DEB" w:rsidRPr="004254D6">
              <w:rPr>
                <w:rFonts w:ascii="標楷體" w:eastAsia="標楷體" w:hAnsi="標楷體"/>
                <w:color w:val="000000" w:themeColor="text1"/>
              </w:rPr>
              <w:t>並請說明</w:t>
            </w:r>
            <w:r w:rsidR="00B654B4" w:rsidRPr="004254D6">
              <w:rPr>
                <w:rFonts w:ascii="標楷體" w:eastAsia="標楷體" w:hAnsi="標楷體"/>
                <w:color w:val="000000" w:themeColor="text1"/>
              </w:rPr>
              <w:t>歷年</w:t>
            </w:r>
            <w:proofErr w:type="gramStart"/>
            <w:r w:rsidR="00B654B4" w:rsidRPr="004254D6">
              <w:rPr>
                <w:rFonts w:ascii="標楷體" w:eastAsia="標楷體" w:hAnsi="標楷體"/>
                <w:color w:val="000000" w:themeColor="text1"/>
              </w:rPr>
              <w:t>承作</w:t>
            </w:r>
            <w:proofErr w:type="gramEnd"/>
            <w:r w:rsidR="00B654B4" w:rsidRPr="004254D6">
              <w:rPr>
                <w:rFonts w:ascii="標楷體" w:eastAsia="標楷體" w:hAnsi="標楷體"/>
                <w:color w:val="000000" w:themeColor="text1"/>
              </w:rPr>
              <w:t>案件之服務家數或年度執行規模</w:t>
            </w:r>
          </w:p>
        </w:tc>
        <w:tc>
          <w:tcPr>
            <w:tcW w:w="1134" w:type="dxa"/>
            <w:vMerge w:val="restart"/>
            <w:vAlign w:val="center"/>
          </w:tcPr>
          <w:p w14:paraId="7AB827DA" w14:textId="513240CD" w:rsidR="009825F1" w:rsidRPr="00891EB4" w:rsidRDefault="00590CDA" w:rsidP="002E7AC5">
            <w:pPr>
              <w:keepNext/>
              <w:widowControl/>
              <w:adjustRightInd w:val="0"/>
              <w:snapToGrid w:val="0"/>
              <w:jc w:val="center"/>
              <w:textAlignment w:val="baseline"/>
              <w:rPr>
                <w:rFonts w:eastAsia="標楷體"/>
                <w:color w:val="000000" w:themeColor="text1"/>
              </w:rPr>
            </w:pPr>
            <w:r w:rsidRPr="00891EB4">
              <w:rPr>
                <w:rFonts w:eastAsia="標楷體" w:hint="eastAsia"/>
                <w:color w:val="000000" w:themeColor="text1"/>
              </w:rPr>
              <w:t>30</w:t>
            </w:r>
            <w:r w:rsidR="2254F670" w:rsidRPr="00891EB4">
              <w:rPr>
                <w:rFonts w:eastAsia="標楷體"/>
                <w:color w:val="000000" w:themeColor="text1"/>
              </w:rPr>
              <w:t>%</w:t>
            </w:r>
          </w:p>
        </w:tc>
      </w:tr>
      <w:tr w:rsidR="00891EB4" w:rsidRPr="00891EB4" w14:paraId="3D9CA5E6" w14:textId="77777777" w:rsidTr="002E7AC5">
        <w:trPr>
          <w:trHeight w:val="135"/>
        </w:trPr>
        <w:tc>
          <w:tcPr>
            <w:tcW w:w="2835" w:type="dxa"/>
            <w:vMerge/>
            <w:vAlign w:val="center"/>
          </w:tcPr>
          <w:p w14:paraId="2B097248" w14:textId="77777777" w:rsidR="009825F1" w:rsidRPr="00891EB4" w:rsidRDefault="009825F1" w:rsidP="002E7AC5">
            <w:pPr>
              <w:keepNext/>
              <w:widowControl/>
              <w:adjustRightInd w:val="0"/>
              <w:snapToGrid w:val="0"/>
              <w:jc w:val="both"/>
              <w:textAlignment w:val="baseline"/>
              <w:rPr>
                <w:rFonts w:eastAsia="標楷體"/>
                <w:color w:val="000000" w:themeColor="text1"/>
              </w:rPr>
            </w:pPr>
          </w:p>
        </w:tc>
        <w:tc>
          <w:tcPr>
            <w:tcW w:w="4394" w:type="dxa"/>
            <w:vAlign w:val="center"/>
          </w:tcPr>
          <w:p w14:paraId="1416EA33" w14:textId="3023C100" w:rsidR="009825F1" w:rsidRPr="004254D6" w:rsidRDefault="009825F1">
            <w:pPr>
              <w:pStyle w:val="af0"/>
              <w:keepNext/>
              <w:widowControl/>
              <w:numPr>
                <w:ilvl w:val="0"/>
                <w:numId w:val="18"/>
              </w:numPr>
              <w:adjustRightInd w:val="0"/>
              <w:snapToGrid w:val="0"/>
              <w:ind w:leftChars="0"/>
              <w:jc w:val="both"/>
              <w:textAlignment w:val="baseline"/>
              <w:rPr>
                <w:rFonts w:ascii="標楷體" w:eastAsia="標楷體" w:hAnsi="標楷體"/>
                <w:color w:val="000000" w:themeColor="text1"/>
              </w:rPr>
            </w:pPr>
            <w:r w:rsidRPr="004254D6">
              <w:rPr>
                <w:rFonts w:ascii="標楷體" w:eastAsia="標楷體" w:hAnsi="標楷體"/>
                <w:color w:val="000000" w:themeColor="text1"/>
              </w:rPr>
              <w:t>客戶服務流程：請詳細說明過往接案之客戶服務流程，可針對投放前中後階段進行闡述</w:t>
            </w:r>
          </w:p>
        </w:tc>
        <w:tc>
          <w:tcPr>
            <w:tcW w:w="1134" w:type="dxa"/>
            <w:vMerge/>
            <w:vAlign w:val="center"/>
          </w:tcPr>
          <w:p w14:paraId="4E235C66" w14:textId="77777777" w:rsidR="009825F1" w:rsidRPr="00891EB4" w:rsidRDefault="009825F1" w:rsidP="002E7AC5">
            <w:pPr>
              <w:keepNext/>
              <w:widowControl/>
              <w:adjustRightInd w:val="0"/>
              <w:snapToGrid w:val="0"/>
              <w:jc w:val="center"/>
              <w:textAlignment w:val="baseline"/>
              <w:rPr>
                <w:rFonts w:eastAsia="標楷體"/>
                <w:color w:val="000000" w:themeColor="text1"/>
              </w:rPr>
            </w:pPr>
          </w:p>
        </w:tc>
      </w:tr>
      <w:tr w:rsidR="00891EB4" w:rsidRPr="00891EB4" w14:paraId="7784A748" w14:textId="77777777" w:rsidTr="002E7AC5">
        <w:trPr>
          <w:trHeight w:val="275"/>
        </w:trPr>
        <w:tc>
          <w:tcPr>
            <w:tcW w:w="2835" w:type="dxa"/>
            <w:vMerge/>
            <w:vAlign w:val="center"/>
          </w:tcPr>
          <w:p w14:paraId="3D953129" w14:textId="77777777" w:rsidR="009825F1" w:rsidRPr="00891EB4" w:rsidRDefault="009825F1" w:rsidP="002E7AC5">
            <w:pPr>
              <w:keepNext/>
              <w:widowControl/>
              <w:adjustRightInd w:val="0"/>
              <w:snapToGrid w:val="0"/>
              <w:jc w:val="both"/>
              <w:textAlignment w:val="baseline"/>
              <w:rPr>
                <w:rFonts w:eastAsia="標楷體"/>
                <w:color w:val="000000" w:themeColor="text1"/>
              </w:rPr>
            </w:pPr>
          </w:p>
        </w:tc>
        <w:tc>
          <w:tcPr>
            <w:tcW w:w="4394" w:type="dxa"/>
            <w:vAlign w:val="center"/>
          </w:tcPr>
          <w:p w14:paraId="51221C52" w14:textId="1462B61B" w:rsidR="009825F1" w:rsidRPr="00DE6C9A" w:rsidRDefault="009825F1">
            <w:pPr>
              <w:pStyle w:val="af0"/>
              <w:keepNext/>
              <w:widowControl/>
              <w:numPr>
                <w:ilvl w:val="1"/>
                <w:numId w:val="15"/>
              </w:numPr>
              <w:adjustRightInd w:val="0"/>
              <w:snapToGrid w:val="0"/>
              <w:ind w:leftChars="0" w:left="391"/>
              <w:jc w:val="both"/>
              <w:textAlignment w:val="baseline"/>
              <w:rPr>
                <w:rFonts w:ascii="標楷體" w:eastAsia="標楷體" w:hAnsi="標楷體"/>
                <w:color w:val="000000" w:themeColor="text1"/>
              </w:rPr>
            </w:pPr>
            <w:r w:rsidRPr="00DE6C9A">
              <w:rPr>
                <w:rFonts w:ascii="標楷體" w:eastAsia="標楷體" w:hAnsi="標楷體"/>
                <w:color w:val="000000" w:themeColor="text1"/>
              </w:rPr>
              <w:t>參與本專案之經歷及資歷：請提供參與本專案之相關人員經歷及資歷</w:t>
            </w:r>
          </w:p>
        </w:tc>
        <w:tc>
          <w:tcPr>
            <w:tcW w:w="1134" w:type="dxa"/>
            <w:vMerge/>
            <w:vAlign w:val="center"/>
          </w:tcPr>
          <w:p w14:paraId="24A560F0" w14:textId="77777777" w:rsidR="009825F1" w:rsidRPr="00891EB4" w:rsidRDefault="009825F1" w:rsidP="002E7AC5">
            <w:pPr>
              <w:keepNext/>
              <w:widowControl/>
              <w:adjustRightInd w:val="0"/>
              <w:snapToGrid w:val="0"/>
              <w:jc w:val="center"/>
              <w:textAlignment w:val="baseline"/>
              <w:rPr>
                <w:rFonts w:eastAsia="標楷體"/>
                <w:color w:val="000000" w:themeColor="text1"/>
              </w:rPr>
            </w:pPr>
          </w:p>
        </w:tc>
      </w:tr>
      <w:tr w:rsidR="00891EB4" w:rsidRPr="00891EB4" w14:paraId="05954872" w14:textId="77777777" w:rsidTr="002E7AC5">
        <w:trPr>
          <w:trHeight w:val="214"/>
        </w:trPr>
        <w:tc>
          <w:tcPr>
            <w:tcW w:w="2835" w:type="dxa"/>
            <w:vMerge w:val="restart"/>
            <w:vAlign w:val="center"/>
          </w:tcPr>
          <w:p w14:paraId="37127C07" w14:textId="77777777" w:rsidR="009825F1" w:rsidRPr="00891EB4" w:rsidRDefault="009825F1" w:rsidP="002E7AC5">
            <w:pPr>
              <w:keepNext/>
              <w:widowControl/>
              <w:adjustRightInd w:val="0"/>
              <w:snapToGrid w:val="0"/>
              <w:jc w:val="both"/>
              <w:textAlignment w:val="baseline"/>
              <w:rPr>
                <w:rFonts w:eastAsia="標楷體"/>
                <w:color w:val="000000" w:themeColor="text1"/>
              </w:rPr>
            </w:pPr>
            <w:r w:rsidRPr="00891EB4">
              <w:rPr>
                <w:rFonts w:eastAsia="標楷體"/>
                <w:color w:val="000000" w:themeColor="text1"/>
              </w:rPr>
              <w:t>（三）專案管理能力</w:t>
            </w:r>
          </w:p>
        </w:tc>
        <w:tc>
          <w:tcPr>
            <w:tcW w:w="4394" w:type="dxa"/>
            <w:vAlign w:val="center"/>
          </w:tcPr>
          <w:p w14:paraId="5B2CF095" w14:textId="6ABCE84B" w:rsidR="009825F1" w:rsidRPr="004254D6" w:rsidRDefault="009825F1">
            <w:pPr>
              <w:pStyle w:val="af0"/>
              <w:numPr>
                <w:ilvl w:val="0"/>
                <w:numId w:val="19"/>
              </w:numPr>
              <w:ind w:leftChars="0"/>
              <w:rPr>
                <w:rFonts w:ascii="標楷體" w:eastAsia="標楷體" w:hAnsi="標楷體"/>
                <w:color w:val="000000" w:themeColor="text1"/>
              </w:rPr>
            </w:pPr>
            <w:r w:rsidRPr="004254D6">
              <w:rPr>
                <w:rFonts w:eastAsia="標楷體"/>
                <w:color w:val="000000" w:themeColor="text1"/>
              </w:rPr>
              <w:t>專案組織及需求人力分析</w:t>
            </w:r>
            <w:r w:rsidR="0027268A" w:rsidRPr="004254D6">
              <w:rPr>
                <w:rFonts w:eastAsia="標楷體" w:hint="eastAsia"/>
                <w:color w:val="000000" w:themeColor="text1"/>
              </w:rPr>
              <w:t>：</w:t>
            </w:r>
            <w:r w:rsidR="00DE77C6" w:rsidRPr="004254D6">
              <w:rPr>
                <w:rFonts w:ascii="標楷體" w:eastAsia="標楷體" w:hAnsi="標楷體"/>
                <w:color w:val="000000" w:themeColor="text1"/>
              </w:rPr>
              <w:t>請就本專案服務100家企業之執行規模，說明專案組織架構及人力配置規劃</w:t>
            </w:r>
          </w:p>
        </w:tc>
        <w:tc>
          <w:tcPr>
            <w:tcW w:w="1134" w:type="dxa"/>
            <w:vMerge w:val="restart"/>
            <w:vAlign w:val="center"/>
          </w:tcPr>
          <w:p w14:paraId="66166E60" w14:textId="77777777" w:rsidR="009825F1" w:rsidRPr="00891EB4" w:rsidRDefault="009825F1" w:rsidP="002E7AC5">
            <w:pPr>
              <w:keepNext/>
              <w:widowControl/>
              <w:adjustRightInd w:val="0"/>
              <w:snapToGrid w:val="0"/>
              <w:jc w:val="center"/>
              <w:textAlignment w:val="baseline"/>
              <w:rPr>
                <w:rFonts w:eastAsia="標楷體"/>
                <w:color w:val="000000" w:themeColor="text1"/>
              </w:rPr>
            </w:pPr>
            <w:r w:rsidRPr="00891EB4">
              <w:rPr>
                <w:rFonts w:eastAsia="標楷體"/>
                <w:color w:val="000000" w:themeColor="text1"/>
              </w:rPr>
              <w:t>20%</w:t>
            </w:r>
          </w:p>
        </w:tc>
      </w:tr>
      <w:tr w:rsidR="00891EB4" w:rsidRPr="00891EB4" w14:paraId="131E501D" w14:textId="77777777" w:rsidTr="002E7AC5">
        <w:trPr>
          <w:trHeight w:val="146"/>
        </w:trPr>
        <w:tc>
          <w:tcPr>
            <w:tcW w:w="2835" w:type="dxa"/>
            <w:vMerge/>
            <w:vAlign w:val="center"/>
          </w:tcPr>
          <w:p w14:paraId="4B0902A6" w14:textId="77777777" w:rsidR="009825F1" w:rsidRPr="00891EB4" w:rsidRDefault="009825F1" w:rsidP="002E7AC5">
            <w:pPr>
              <w:keepNext/>
              <w:widowControl/>
              <w:adjustRightInd w:val="0"/>
              <w:snapToGrid w:val="0"/>
              <w:jc w:val="both"/>
              <w:textAlignment w:val="baseline"/>
              <w:rPr>
                <w:rFonts w:eastAsia="標楷體"/>
                <w:color w:val="000000" w:themeColor="text1"/>
              </w:rPr>
            </w:pPr>
          </w:p>
        </w:tc>
        <w:tc>
          <w:tcPr>
            <w:tcW w:w="4394" w:type="dxa"/>
            <w:vAlign w:val="center"/>
          </w:tcPr>
          <w:p w14:paraId="33B76DDA" w14:textId="683BC3D7" w:rsidR="009825F1" w:rsidRPr="004254D6" w:rsidRDefault="009825F1">
            <w:pPr>
              <w:pStyle w:val="af0"/>
              <w:keepNext/>
              <w:widowControl/>
              <w:numPr>
                <w:ilvl w:val="0"/>
                <w:numId w:val="19"/>
              </w:numPr>
              <w:adjustRightInd w:val="0"/>
              <w:snapToGrid w:val="0"/>
              <w:ind w:leftChars="0"/>
              <w:jc w:val="both"/>
              <w:textAlignment w:val="baseline"/>
              <w:rPr>
                <w:rFonts w:eastAsia="標楷體"/>
                <w:color w:val="000000" w:themeColor="text1"/>
              </w:rPr>
            </w:pPr>
            <w:r w:rsidRPr="004254D6">
              <w:rPr>
                <w:rFonts w:eastAsia="標楷體"/>
                <w:color w:val="000000" w:themeColor="text1"/>
              </w:rPr>
              <w:t>專案執行進度規劃</w:t>
            </w:r>
          </w:p>
        </w:tc>
        <w:tc>
          <w:tcPr>
            <w:tcW w:w="1134" w:type="dxa"/>
            <w:vMerge/>
            <w:vAlign w:val="center"/>
          </w:tcPr>
          <w:p w14:paraId="1EFE0BFB" w14:textId="77777777" w:rsidR="009825F1" w:rsidRPr="00891EB4" w:rsidRDefault="009825F1" w:rsidP="002E7AC5">
            <w:pPr>
              <w:keepNext/>
              <w:widowControl/>
              <w:adjustRightInd w:val="0"/>
              <w:snapToGrid w:val="0"/>
              <w:jc w:val="center"/>
              <w:textAlignment w:val="baseline"/>
              <w:rPr>
                <w:rFonts w:eastAsia="標楷體"/>
                <w:color w:val="000000" w:themeColor="text1"/>
              </w:rPr>
            </w:pPr>
          </w:p>
        </w:tc>
      </w:tr>
      <w:tr w:rsidR="00891EB4" w:rsidRPr="00891EB4" w14:paraId="378562E3" w14:textId="77777777" w:rsidTr="002E7AC5">
        <w:trPr>
          <w:trHeight w:val="146"/>
        </w:trPr>
        <w:tc>
          <w:tcPr>
            <w:tcW w:w="2835" w:type="dxa"/>
            <w:vMerge/>
            <w:vAlign w:val="center"/>
          </w:tcPr>
          <w:p w14:paraId="0CF4174B" w14:textId="77777777" w:rsidR="009825F1" w:rsidRPr="00891EB4" w:rsidRDefault="009825F1" w:rsidP="002E7AC5">
            <w:pPr>
              <w:keepNext/>
              <w:widowControl/>
              <w:adjustRightInd w:val="0"/>
              <w:snapToGrid w:val="0"/>
              <w:jc w:val="both"/>
              <w:textAlignment w:val="baseline"/>
              <w:rPr>
                <w:rFonts w:eastAsia="標楷體"/>
                <w:color w:val="000000" w:themeColor="text1"/>
              </w:rPr>
            </w:pPr>
          </w:p>
        </w:tc>
        <w:tc>
          <w:tcPr>
            <w:tcW w:w="4394" w:type="dxa"/>
            <w:vAlign w:val="center"/>
          </w:tcPr>
          <w:p w14:paraId="0B2E58EA" w14:textId="7300F810" w:rsidR="009825F1" w:rsidRPr="004254D6" w:rsidRDefault="009825F1">
            <w:pPr>
              <w:pStyle w:val="af0"/>
              <w:keepNext/>
              <w:widowControl/>
              <w:numPr>
                <w:ilvl w:val="0"/>
                <w:numId w:val="19"/>
              </w:numPr>
              <w:adjustRightInd w:val="0"/>
              <w:snapToGrid w:val="0"/>
              <w:ind w:leftChars="0"/>
              <w:jc w:val="both"/>
              <w:textAlignment w:val="baseline"/>
              <w:rPr>
                <w:rFonts w:eastAsia="標楷體"/>
                <w:color w:val="000000" w:themeColor="text1"/>
              </w:rPr>
            </w:pPr>
            <w:r w:rsidRPr="004254D6">
              <w:rPr>
                <w:rFonts w:eastAsia="標楷體"/>
                <w:color w:val="000000" w:themeColor="text1"/>
              </w:rPr>
              <w:t>進度控管與提升績效方式可行性</w:t>
            </w:r>
          </w:p>
        </w:tc>
        <w:tc>
          <w:tcPr>
            <w:tcW w:w="1134" w:type="dxa"/>
            <w:vMerge/>
            <w:vAlign w:val="center"/>
          </w:tcPr>
          <w:p w14:paraId="0C15B31F" w14:textId="77777777" w:rsidR="009825F1" w:rsidRPr="00891EB4" w:rsidRDefault="009825F1" w:rsidP="002E7AC5">
            <w:pPr>
              <w:keepNext/>
              <w:widowControl/>
              <w:adjustRightInd w:val="0"/>
              <w:snapToGrid w:val="0"/>
              <w:jc w:val="center"/>
              <w:textAlignment w:val="baseline"/>
              <w:rPr>
                <w:rFonts w:eastAsia="標楷體"/>
                <w:color w:val="000000" w:themeColor="text1"/>
              </w:rPr>
            </w:pPr>
          </w:p>
        </w:tc>
      </w:tr>
      <w:tr w:rsidR="00891EB4" w:rsidRPr="00891EB4" w14:paraId="423FD87F" w14:textId="77777777" w:rsidTr="002E7AC5">
        <w:trPr>
          <w:trHeight w:val="1143"/>
        </w:trPr>
        <w:tc>
          <w:tcPr>
            <w:tcW w:w="2835" w:type="dxa"/>
            <w:vMerge w:val="restart"/>
            <w:vAlign w:val="center"/>
          </w:tcPr>
          <w:p w14:paraId="132F61E7" w14:textId="77777777" w:rsidR="009825F1" w:rsidRPr="00891EB4" w:rsidRDefault="009825F1" w:rsidP="002E7AC5">
            <w:pPr>
              <w:keepNext/>
              <w:widowControl/>
              <w:adjustRightInd w:val="0"/>
              <w:snapToGrid w:val="0"/>
              <w:jc w:val="both"/>
              <w:textAlignment w:val="baseline"/>
              <w:rPr>
                <w:rFonts w:eastAsia="標楷體"/>
                <w:color w:val="000000" w:themeColor="text1"/>
              </w:rPr>
            </w:pPr>
            <w:r w:rsidRPr="00891EB4">
              <w:rPr>
                <w:rFonts w:eastAsia="標楷體" w:hint="eastAsia"/>
                <w:color w:val="000000" w:themeColor="text1"/>
              </w:rPr>
              <w:t xml:space="preserve"> (</w:t>
            </w:r>
            <w:r w:rsidRPr="00891EB4">
              <w:rPr>
                <w:rFonts w:eastAsia="標楷體" w:hint="eastAsia"/>
                <w:color w:val="000000" w:themeColor="text1"/>
              </w:rPr>
              <w:t>四</w:t>
            </w:r>
            <w:r w:rsidRPr="00891EB4">
              <w:rPr>
                <w:rFonts w:eastAsia="標楷體" w:hint="eastAsia"/>
                <w:color w:val="000000" w:themeColor="text1"/>
              </w:rPr>
              <w:t xml:space="preserve">) </w:t>
            </w:r>
            <w:r w:rsidRPr="00891EB4">
              <w:rPr>
                <w:rFonts w:eastAsia="標楷體" w:hint="eastAsia"/>
                <w:color w:val="000000" w:themeColor="text1"/>
              </w:rPr>
              <w:t>經費規劃合理性</w:t>
            </w:r>
          </w:p>
        </w:tc>
        <w:tc>
          <w:tcPr>
            <w:tcW w:w="4394" w:type="dxa"/>
            <w:vAlign w:val="center"/>
          </w:tcPr>
          <w:p w14:paraId="1BCBA0AE" w14:textId="788B86A1" w:rsidR="009825F1" w:rsidRPr="004254D6" w:rsidRDefault="007B41E4">
            <w:pPr>
              <w:pStyle w:val="af0"/>
              <w:widowControl/>
              <w:numPr>
                <w:ilvl w:val="0"/>
                <w:numId w:val="20"/>
              </w:numPr>
              <w:snapToGrid w:val="0"/>
              <w:spacing w:before="100" w:beforeAutospacing="1" w:after="100" w:afterAutospacing="1"/>
              <w:ind w:leftChars="0"/>
              <w:rPr>
                <w:rFonts w:eastAsia="標楷體"/>
                <w:color w:val="000000" w:themeColor="text1"/>
              </w:rPr>
            </w:pPr>
            <w:r w:rsidRPr="004254D6">
              <w:rPr>
                <w:rFonts w:eastAsia="標楷體"/>
                <w:color w:val="000000" w:themeColor="text1"/>
              </w:rPr>
              <w:t>B2B</w:t>
            </w:r>
            <w:r w:rsidRPr="004254D6">
              <w:rPr>
                <w:rFonts w:eastAsia="標楷體"/>
                <w:color w:val="000000" w:themeColor="text1"/>
              </w:rPr>
              <w:t>廣告投放策略</w:t>
            </w:r>
            <w:r w:rsidR="0017557A" w:rsidRPr="004254D6">
              <w:rPr>
                <w:rFonts w:eastAsia="標楷體"/>
                <w:color w:val="000000" w:themeColor="text1"/>
              </w:rPr>
              <w:t>（</w:t>
            </w:r>
            <w:r w:rsidR="0017557A" w:rsidRPr="004254D6">
              <w:rPr>
                <w:rFonts w:eastAsia="標楷體"/>
                <w:color w:val="000000" w:themeColor="text1"/>
              </w:rPr>
              <w:t>P</w:t>
            </w:r>
            <w:r w:rsidR="00B52935" w:rsidRPr="004254D6">
              <w:rPr>
                <w:rFonts w:eastAsia="標楷體"/>
                <w:color w:val="000000" w:themeColor="text1"/>
              </w:rPr>
              <w:t>m</w:t>
            </w:r>
            <w:r w:rsidR="0017557A" w:rsidRPr="004254D6">
              <w:rPr>
                <w:rFonts w:eastAsia="標楷體"/>
                <w:color w:val="000000" w:themeColor="text1"/>
              </w:rPr>
              <w:t>ax</w:t>
            </w:r>
            <w:r w:rsidR="00B52935" w:rsidRPr="004254D6">
              <w:rPr>
                <w:rFonts w:eastAsia="標楷體"/>
                <w:color w:val="000000" w:themeColor="text1"/>
              </w:rPr>
              <w:t>/</w:t>
            </w:r>
            <w:r w:rsidR="002B1D44" w:rsidRPr="004254D6">
              <w:rPr>
                <w:rFonts w:eastAsia="標楷體"/>
                <w:color w:val="000000" w:themeColor="text1"/>
              </w:rPr>
              <w:t>Demand Gen</w:t>
            </w:r>
            <w:r w:rsidR="0017557A" w:rsidRPr="004254D6">
              <w:rPr>
                <w:rFonts w:eastAsia="標楷體"/>
                <w:color w:val="000000" w:themeColor="text1"/>
              </w:rPr>
              <w:t>、搜尋關鍵字廣告）</w:t>
            </w:r>
            <w:r w:rsidR="009825F1" w:rsidRPr="004254D6">
              <w:rPr>
                <w:rFonts w:eastAsia="標楷體"/>
                <w:color w:val="000000" w:themeColor="text1"/>
              </w:rPr>
              <w:t>：請說明如何制訂投放、定價策略與分配比例，包含搜索量、競爭程度與點擊成本考量</w:t>
            </w:r>
          </w:p>
        </w:tc>
        <w:tc>
          <w:tcPr>
            <w:tcW w:w="1134" w:type="dxa"/>
            <w:vMerge w:val="restart"/>
            <w:vAlign w:val="center"/>
          </w:tcPr>
          <w:p w14:paraId="6DDFEACE" w14:textId="77777777" w:rsidR="009825F1" w:rsidRPr="00891EB4" w:rsidRDefault="009825F1" w:rsidP="002E7AC5">
            <w:pPr>
              <w:keepNext/>
              <w:widowControl/>
              <w:adjustRightInd w:val="0"/>
              <w:snapToGrid w:val="0"/>
              <w:jc w:val="center"/>
              <w:textAlignment w:val="baseline"/>
              <w:rPr>
                <w:rFonts w:eastAsia="標楷體"/>
                <w:color w:val="000000" w:themeColor="text1"/>
              </w:rPr>
            </w:pPr>
            <w:r w:rsidRPr="00891EB4">
              <w:rPr>
                <w:rFonts w:eastAsia="標楷體" w:hint="eastAsia"/>
                <w:color w:val="000000" w:themeColor="text1"/>
              </w:rPr>
              <w:t>2</w:t>
            </w:r>
            <w:r w:rsidRPr="00891EB4">
              <w:rPr>
                <w:rFonts w:eastAsia="標楷體"/>
                <w:color w:val="000000" w:themeColor="text1"/>
              </w:rPr>
              <w:t>0%</w:t>
            </w:r>
          </w:p>
        </w:tc>
      </w:tr>
      <w:tr w:rsidR="00891EB4" w:rsidRPr="00891EB4" w14:paraId="0FF27601" w14:textId="77777777" w:rsidTr="002E7AC5">
        <w:trPr>
          <w:trHeight w:val="936"/>
        </w:trPr>
        <w:tc>
          <w:tcPr>
            <w:tcW w:w="2835" w:type="dxa"/>
            <w:vMerge/>
            <w:vAlign w:val="center"/>
          </w:tcPr>
          <w:p w14:paraId="26615D20" w14:textId="77777777" w:rsidR="009825F1" w:rsidRPr="00891EB4" w:rsidRDefault="009825F1" w:rsidP="002E7AC5">
            <w:pPr>
              <w:keepNext/>
              <w:widowControl/>
              <w:adjustRightInd w:val="0"/>
              <w:spacing w:line="480" w:lineRule="exact"/>
              <w:jc w:val="both"/>
              <w:textAlignment w:val="baseline"/>
              <w:rPr>
                <w:rFonts w:eastAsia="標楷體"/>
                <w:color w:val="000000" w:themeColor="text1"/>
              </w:rPr>
            </w:pPr>
          </w:p>
        </w:tc>
        <w:tc>
          <w:tcPr>
            <w:tcW w:w="4394" w:type="dxa"/>
            <w:vAlign w:val="center"/>
          </w:tcPr>
          <w:p w14:paraId="003E5811" w14:textId="30449C2A" w:rsidR="009825F1" w:rsidRPr="004254D6" w:rsidRDefault="009825F1">
            <w:pPr>
              <w:pStyle w:val="af0"/>
              <w:widowControl/>
              <w:numPr>
                <w:ilvl w:val="0"/>
                <w:numId w:val="20"/>
              </w:numPr>
              <w:spacing w:before="100" w:beforeAutospacing="1" w:after="100" w:afterAutospacing="1"/>
              <w:ind w:leftChars="0"/>
              <w:rPr>
                <w:rFonts w:eastAsia="標楷體"/>
                <w:color w:val="000000" w:themeColor="text1"/>
              </w:rPr>
            </w:pPr>
            <w:r w:rsidRPr="004254D6">
              <w:rPr>
                <w:rFonts w:eastAsia="標楷體"/>
                <w:color w:val="000000" w:themeColor="text1"/>
              </w:rPr>
              <w:t>廣告走期及預算安排：請詳細說明在</w:t>
            </w:r>
            <w:r w:rsidRPr="004254D6">
              <w:rPr>
                <w:rFonts w:eastAsia="標楷體"/>
                <w:color w:val="000000" w:themeColor="text1"/>
              </w:rPr>
              <w:t>3</w:t>
            </w:r>
            <w:r w:rsidRPr="004254D6">
              <w:rPr>
                <w:rFonts w:eastAsia="標楷體"/>
                <w:color w:val="000000" w:themeColor="text1"/>
              </w:rPr>
              <w:t>個月內將預算最佳化之規劃</w:t>
            </w:r>
            <w:r w:rsidR="00032B34" w:rsidRPr="004254D6">
              <w:rPr>
                <w:rFonts w:eastAsia="標楷體"/>
                <w:color w:val="000000" w:themeColor="text1"/>
              </w:rPr>
              <w:t>，並說明不同廣告類型（</w:t>
            </w:r>
            <w:r w:rsidR="002B1D44" w:rsidRPr="004254D6">
              <w:rPr>
                <w:rFonts w:eastAsia="標楷體"/>
                <w:color w:val="000000" w:themeColor="text1"/>
              </w:rPr>
              <w:t>Pmax/Demand Gen</w:t>
            </w:r>
            <w:r w:rsidR="002B1D44" w:rsidRPr="004254D6">
              <w:rPr>
                <w:rFonts w:eastAsia="標楷體"/>
                <w:color w:val="000000" w:themeColor="text1"/>
              </w:rPr>
              <w:t>、搜尋關鍵字廣告</w:t>
            </w:r>
            <w:r w:rsidR="00032B34" w:rsidRPr="004254D6">
              <w:rPr>
                <w:rFonts w:eastAsia="標楷體"/>
                <w:color w:val="000000" w:themeColor="text1"/>
              </w:rPr>
              <w:t>）之投放階段與資源配置邏輯</w:t>
            </w:r>
          </w:p>
        </w:tc>
        <w:tc>
          <w:tcPr>
            <w:tcW w:w="1134" w:type="dxa"/>
            <w:vMerge/>
            <w:vAlign w:val="center"/>
          </w:tcPr>
          <w:p w14:paraId="72C52391" w14:textId="77777777" w:rsidR="009825F1" w:rsidRPr="00891EB4" w:rsidRDefault="009825F1" w:rsidP="002E7AC5">
            <w:pPr>
              <w:keepNext/>
              <w:widowControl/>
              <w:adjustRightInd w:val="0"/>
              <w:spacing w:line="480" w:lineRule="exact"/>
              <w:jc w:val="center"/>
              <w:textAlignment w:val="baseline"/>
              <w:rPr>
                <w:rFonts w:eastAsia="標楷體"/>
                <w:color w:val="000000" w:themeColor="text1"/>
              </w:rPr>
            </w:pPr>
          </w:p>
        </w:tc>
      </w:tr>
      <w:bookmarkEnd w:id="1"/>
    </w:tbl>
    <w:p w14:paraId="502D7140" w14:textId="77777777" w:rsidR="009825F1" w:rsidRPr="00891EB4" w:rsidRDefault="009825F1" w:rsidP="009825F1">
      <w:pPr>
        <w:pStyle w:val="2"/>
        <w:snapToGrid w:val="0"/>
        <w:spacing w:line="480" w:lineRule="exact"/>
        <w:ind w:left="960"/>
        <w:jc w:val="both"/>
        <w:rPr>
          <w:rFonts w:eastAsia="標楷體"/>
          <w:color w:val="000000" w:themeColor="text1"/>
          <w:sz w:val="28"/>
          <w:shd w:val="pct15" w:color="auto" w:fill="FFFFFF"/>
        </w:rPr>
      </w:pPr>
    </w:p>
    <w:p w14:paraId="5850DA9C" w14:textId="77777777" w:rsidR="005308EF" w:rsidRPr="00891EB4" w:rsidRDefault="005308EF">
      <w:pPr>
        <w:pStyle w:val="2"/>
        <w:numPr>
          <w:ilvl w:val="1"/>
          <w:numId w:val="7"/>
        </w:numPr>
        <w:snapToGrid w:val="0"/>
        <w:spacing w:line="480" w:lineRule="exact"/>
        <w:ind w:left="1428" w:hanging="861"/>
        <w:jc w:val="both"/>
        <w:rPr>
          <w:rFonts w:eastAsia="標楷體"/>
          <w:color w:val="000000" w:themeColor="text1"/>
          <w:sz w:val="28"/>
          <w:szCs w:val="28"/>
        </w:rPr>
      </w:pPr>
      <w:r w:rsidRPr="00891EB4">
        <w:rPr>
          <w:rFonts w:eastAsia="標楷體"/>
          <w:color w:val="000000" w:themeColor="text1"/>
          <w:sz w:val="28"/>
          <w:szCs w:val="28"/>
        </w:rPr>
        <w:t>有權參加計畫書評選之投標廠商代表或代理人，須憑身分證出席</w:t>
      </w:r>
      <w:r w:rsidRPr="00891EB4">
        <w:rPr>
          <w:rFonts w:eastAsia="標楷體"/>
          <w:color w:val="000000" w:themeColor="text1"/>
          <w:sz w:val="28"/>
          <w:szCs w:val="28"/>
        </w:rPr>
        <w:t>(</w:t>
      </w:r>
      <w:r w:rsidRPr="00891EB4">
        <w:rPr>
          <w:rFonts w:eastAsia="標楷體"/>
          <w:color w:val="000000" w:themeColor="text1"/>
          <w:sz w:val="28"/>
          <w:szCs w:val="28"/>
        </w:rPr>
        <w:t>代理人攜委託代理授權書</w:t>
      </w:r>
      <w:r w:rsidRPr="00891EB4">
        <w:rPr>
          <w:rFonts w:eastAsia="標楷體"/>
          <w:color w:val="000000" w:themeColor="text1"/>
          <w:sz w:val="28"/>
          <w:szCs w:val="28"/>
        </w:rPr>
        <w:t>)</w:t>
      </w:r>
      <w:r w:rsidRPr="00891EB4">
        <w:rPr>
          <w:rFonts w:eastAsia="標楷體"/>
          <w:color w:val="000000" w:themeColor="text1"/>
          <w:sz w:val="28"/>
          <w:szCs w:val="28"/>
        </w:rPr>
        <w:t>。</w:t>
      </w:r>
    </w:p>
    <w:p w14:paraId="6CD90F62" w14:textId="1E4853EA" w:rsidR="005E00F8" w:rsidRPr="00891EB4" w:rsidRDefault="005308EF">
      <w:pPr>
        <w:pStyle w:val="2"/>
        <w:numPr>
          <w:ilvl w:val="1"/>
          <w:numId w:val="7"/>
        </w:numPr>
        <w:snapToGrid w:val="0"/>
        <w:spacing w:line="480" w:lineRule="exact"/>
        <w:ind w:hanging="393"/>
        <w:jc w:val="both"/>
        <w:rPr>
          <w:rFonts w:eastAsia="標楷體"/>
          <w:color w:val="000000" w:themeColor="text1"/>
          <w:sz w:val="28"/>
          <w:szCs w:val="28"/>
        </w:rPr>
      </w:pPr>
      <w:r w:rsidRPr="00891EB4">
        <w:rPr>
          <w:rFonts w:eastAsia="標楷體"/>
          <w:color w:val="000000" w:themeColor="text1"/>
          <w:sz w:val="28"/>
          <w:szCs w:val="28"/>
        </w:rPr>
        <w:t>評選方式：</w:t>
      </w:r>
      <w:bookmarkStart w:id="2" w:name="_Hlk50569607"/>
    </w:p>
    <w:p w14:paraId="0F0F5AA8" w14:textId="794EC3AE" w:rsidR="004B1128" w:rsidRPr="004B1128" w:rsidRDefault="00756999" w:rsidP="004B1128">
      <w:pPr>
        <w:pStyle w:val="2"/>
        <w:snapToGrid w:val="0"/>
        <w:spacing w:line="480" w:lineRule="exact"/>
        <w:ind w:left="1418"/>
        <w:jc w:val="both"/>
        <w:rPr>
          <w:rFonts w:eastAsia="標楷體"/>
          <w:color w:val="EE0000"/>
          <w:sz w:val="28"/>
          <w:szCs w:val="28"/>
        </w:rPr>
      </w:pPr>
      <w:r w:rsidRPr="00891EB4">
        <w:rPr>
          <w:rFonts w:eastAsia="標楷體" w:hint="eastAsia"/>
          <w:color w:val="000000" w:themeColor="text1"/>
          <w:sz w:val="28"/>
          <w:szCs w:val="28"/>
        </w:rPr>
        <w:t>本案</w:t>
      </w:r>
      <w:r w:rsidR="00EE2FE9" w:rsidRPr="00891EB4">
        <w:rPr>
          <w:rFonts w:eastAsia="標楷體" w:hint="eastAsia"/>
          <w:color w:val="000000" w:themeColor="text1"/>
          <w:sz w:val="28"/>
          <w:szCs w:val="28"/>
        </w:rPr>
        <w:t>預計</w:t>
      </w:r>
      <w:r w:rsidRPr="00891EB4">
        <w:rPr>
          <w:rFonts w:eastAsia="標楷體" w:hint="eastAsia"/>
          <w:color w:val="000000" w:themeColor="text1"/>
          <w:sz w:val="28"/>
          <w:szCs w:val="28"/>
        </w:rPr>
        <w:t>評選優勝廠商</w:t>
      </w:r>
      <w:r w:rsidR="00B33174" w:rsidRPr="00891EB4">
        <w:rPr>
          <w:rFonts w:eastAsia="標楷體"/>
          <w:color w:val="000000" w:themeColor="text1"/>
          <w:sz w:val="28"/>
          <w:szCs w:val="28"/>
        </w:rPr>
        <w:t>1</w:t>
      </w:r>
      <w:r w:rsidRPr="00891EB4">
        <w:rPr>
          <w:rFonts w:eastAsia="標楷體" w:hint="eastAsia"/>
          <w:color w:val="000000" w:themeColor="text1"/>
          <w:sz w:val="28"/>
          <w:szCs w:val="28"/>
        </w:rPr>
        <w:t>家</w:t>
      </w:r>
      <w:r w:rsidR="00575EAE" w:rsidRPr="00891EB4">
        <w:rPr>
          <w:rFonts w:eastAsia="標楷體" w:hint="eastAsia"/>
          <w:color w:val="000000" w:themeColor="text1"/>
          <w:sz w:val="28"/>
          <w:szCs w:val="28"/>
        </w:rPr>
        <w:t>，</w:t>
      </w:r>
      <w:r w:rsidR="00965BAE" w:rsidRPr="00891EB4">
        <w:rPr>
          <w:rFonts w:eastAsia="標楷體" w:hint="eastAsia"/>
          <w:color w:val="000000" w:themeColor="text1"/>
          <w:sz w:val="28"/>
          <w:szCs w:val="28"/>
        </w:rPr>
        <w:t>本案</w:t>
      </w:r>
      <w:proofErr w:type="gramStart"/>
      <w:r w:rsidR="00965BAE" w:rsidRPr="00891EB4">
        <w:rPr>
          <w:rFonts w:eastAsia="標楷體" w:hint="eastAsia"/>
          <w:color w:val="000000" w:themeColor="text1"/>
          <w:sz w:val="28"/>
          <w:szCs w:val="28"/>
        </w:rPr>
        <w:t>採</w:t>
      </w:r>
      <w:proofErr w:type="gramEnd"/>
      <w:r w:rsidR="00965BAE" w:rsidRPr="00891EB4">
        <w:rPr>
          <w:rFonts w:eastAsia="標楷體" w:hint="eastAsia"/>
          <w:color w:val="000000" w:themeColor="text1"/>
          <w:sz w:val="28"/>
          <w:szCs w:val="28"/>
        </w:rPr>
        <w:t>「序位法」評定，每一委員對不同投標廠商</w:t>
      </w:r>
      <w:r w:rsidR="00965BAE" w:rsidRPr="00F62197">
        <w:rPr>
          <w:rFonts w:eastAsia="標楷體" w:hint="eastAsia"/>
          <w:sz w:val="28"/>
          <w:szCs w:val="28"/>
        </w:rPr>
        <w:t>應給予</w:t>
      </w:r>
      <w:proofErr w:type="gramStart"/>
      <w:r w:rsidR="00965BAE" w:rsidRPr="00F62197">
        <w:rPr>
          <w:rFonts w:eastAsia="標楷體" w:hint="eastAsia"/>
          <w:sz w:val="28"/>
          <w:szCs w:val="28"/>
        </w:rPr>
        <w:t>不同序</w:t>
      </w:r>
      <w:proofErr w:type="gramEnd"/>
      <w:r w:rsidR="00965BAE" w:rsidRPr="00F62197">
        <w:rPr>
          <w:rFonts w:eastAsia="標楷體" w:hint="eastAsia"/>
          <w:sz w:val="28"/>
          <w:szCs w:val="28"/>
        </w:rPr>
        <w:t>位，</w:t>
      </w:r>
      <w:r w:rsidR="00575EAE" w:rsidRPr="00F62197">
        <w:rPr>
          <w:rFonts w:ascii="標楷體" w:eastAsia="標楷體" w:hAnsi="標楷體" w:hint="eastAsia"/>
          <w:sz w:val="28"/>
        </w:rPr>
        <w:t>並依序位最低者起，依序以議價方式辦理議價及決標。</w:t>
      </w:r>
      <w:r w:rsidR="004B1128" w:rsidRPr="00F62197">
        <w:rPr>
          <w:rFonts w:eastAsia="標楷體" w:hint="eastAsia"/>
          <w:sz w:val="28"/>
          <w:szCs w:val="28"/>
        </w:rPr>
        <w:t>如有</w:t>
      </w:r>
      <w:r w:rsidR="00B116AC" w:rsidRPr="00F62197">
        <w:rPr>
          <w:rFonts w:eastAsia="標楷體" w:hint="eastAsia"/>
          <w:sz w:val="28"/>
          <w:szCs w:val="28"/>
        </w:rPr>
        <w:t>2</w:t>
      </w:r>
      <w:r w:rsidR="004B1128" w:rsidRPr="00F62197">
        <w:rPr>
          <w:rFonts w:eastAsia="標楷體" w:hint="eastAsia"/>
          <w:sz w:val="28"/>
          <w:szCs w:val="28"/>
        </w:rPr>
        <w:t>家以上廠商為同一優勝序位者，</w:t>
      </w:r>
      <w:proofErr w:type="gramStart"/>
      <w:r w:rsidR="00B116AC" w:rsidRPr="00F62197">
        <w:rPr>
          <w:rFonts w:eastAsia="標楷體" w:hint="eastAsia"/>
          <w:sz w:val="28"/>
          <w:szCs w:val="28"/>
        </w:rPr>
        <w:t>擇配分</w:t>
      </w:r>
      <w:proofErr w:type="gramEnd"/>
      <w:r w:rsidR="00B116AC" w:rsidRPr="00F62197">
        <w:rPr>
          <w:rFonts w:eastAsia="標楷體" w:hint="eastAsia"/>
          <w:sz w:val="28"/>
          <w:szCs w:val="28"/>
        </w:rPr>
        <w:t>最高之評選項目之得分合計值較高者，優先議價；如配分最高之評選項目有</w:t>
      </w:r>
      <w:r w:rsidR="00B116AC" w:rsidRPr="00F62197">
        <w:rPr>
          <w:rFonts w:eastAsia="標楷體" w:hint="eastAsia"/>
          <w:sz w:val="28"/>
          <w:szCs w:val="28"/>
        </w:rPr>
        <w:t>2</w:t>
      </w:r>
      <w:r w:rsidR="00B116AC" w:rsidRPr="00F62197">
        <w:rPr>
          <w:rFonts w:eastAsia="標楷體" w:hint="eastAsia"/>
          <w:sz w:val="28"/>
          <w:szCs w:val="28"/>
        </w:rPr>
        <w:t>項以上者，以該等項目得分合計值較高者，優先議價。得分仍相同者，就該等廠商再進行綜合評選</w:t>
      </w:r>
      <w:r w:rsidR="00B116AC" w:rsidRPr="00F62197">
        <w:rPr>
          <w:rFonts w:eastAsia="標楷體" w:hint="eastAsia"/>
          <w:sz w:val="28"/>
          <w:szCs w:val="28"/>
        </w:rPr>
        <w:t>1</w:t>
      </w:r>
      <w:r w:rsidR="00B116AC" w:rsidRPr="00F62197">
        <w:rPr>
          <w:rFonts w:eastAsia="標楷體" w:hint="eastAsia"/>
          <w:sz w:val="28"/>
          <w:szCs w:val="28"/>
        </w:rPr>
        <w:t>次，以總評分最高者，優先議價。其再次相同者，抽籤決定之。</w:t>
      </w:r>
    </w:p>
    <w:bookmarkEnd w:id="2"/>
    <w:p w14:paraId="26E9561D" w14:textId="77777777" w:rsidR="005308EF" w:rsidRPr="00891EB4" w:rsidRDefault="005308EF">
      <w:pPr>
        <w:pStyle w:val="2"/>
        <w:numPr>
          <w:ilvl w:val="1"/>
          <w:numId w:val="7"/>
        </w:numPr>
        <w:snapToGrid w:val="0"/>
        <w:spacing w:line="480" w:lineRule="exact"/>
        <w:ind w:left="1418" w:hanging="851"/>
        <w:jc w:val="both"/>
        <w:rPr>
          <w:rFonts w:eastAsia="標楷體"/>
          <w:color w:val="000000" w:themeColor="text1"/>
          <w:sz w:val="28"/>
          <w:szCs w:val="28"/>
        </w:rPr>
      </w:pPr>
      <w:r w:rsidRPr="00891EB4">
        <w:rPr>
          <w:rFonts w:eastAsia="標楷體"/>
          <w:color w:val="000000" w:themeColor="text1"/>
          <w:sz w:val="28"/>
          <w:szCs w:val="28"/>
        </w:rPr>
        <w:t>投標廠商有下列情形之一，經本會於開標前發現者，其所投之標不予開標，於開標後發現者，不決標於該廠商。</w:t>
      </w:r>
    </w:p>
    <w:p w14:paraId="12C9BE61" w14:textId="71430662" w:rsidR="002E4D8F" w:rsidRPr="00891EB4" w:rsidRDefault="002E4D8F">
      <w:pPr>
        <w:numPr>
          <w:ilvl w:val="0"/>
          <w:numId w:val="8"/>
        </w:numPr>
        <w:snapToGrid w:val="0"/>
        <w:spacing w:line="480" w:lineRule="exact"/>
        <w:ind w:left="1843" w:hanging="425"/>
        <w:jc w:val="both"/>
        <w:rPr>
          <w:rFonts w:eastAsia="標楷體"/>
          <w:color w:val="000000" w:themeColor="text1"/>
          <w:sz w:val="28"/>
          <w:szCs w:val="28"/>
        </w:rPr>
      </w:pPr>
      <w:r w:rsidRPr="00891EB4">
        <w:rPr>
          <w:rFonts w:eastAsia="標楷體"/>
          <w:color w:val="000000" w:themeColor="text1"/>
          <w:sz w:val="28"/>
          <w:szCs w:val="28"/>
        </w:rPr>
        <w:t>具大陸地區廠商身份或提供大陸品牌產品者。</w:t>
      </w:r>
    </w:p>
    <w:p w14:paraId="609950FA" w14:textId="60D62802" w:rsidR="00F60FD4" w:rsidRPr="00891EB4" w:rsidRDefault="005308EF">
      <w:pPr>
        <w:numPr>
          <w:ilvl w:val="0"/>
          <w:numId w:val="8"/>
        </w:numPr>
        <w:snapToGrid w:val="0"/>
        <w:spacing w:line="480" w:lineRule="exact"/>
        <w:ind w:left="1843" w:hanging="425"/>
        <w:jc w:val="both"/>
        <w:rPr>
          <w:rFonts w:eastAsia="標楷體"/>
          <w:color w:val="000000" w:themeColor="text1"/>
          <w:sz w:val="28"/>
          <w:szCs w:val="28"/>
        </w:rPr>
      </w:pPr>
      <w:r w:rsidRPr="00891EB4">
        <w:rPr>
          <w:rFonts w:eastAsia="標楷體"/>
          <w:color w:val="000000" w:themeColor="text1"/>
          <w:sz w:val="28"/>
          <w:szCs w:val="28"/>
        </w:rPr>
        <w:t>未依招標文件之規定投標。</w:t>
      </w:r>
    </w:p>
    <w:p w14:paraId="74C47ABB" w14:textId="78E924B0" w:rsidR="005308EF" w:rsidRPr="00891EB4" w:rsidRDefault="005308EF">
      <w:pPr>
        <w:numPr>
          <w:ilvl w:val="0"/>
          <w:numId w:val="8"/>
        </w:numPr>
        <w:snapToGrid w:val="0"/>
        <w:spacing w:line="480" w:lineRule="exact"/>
        <w:ind w:left="1843" w:hanging="425"/>
        <w:jc w:val="both"/>
        <w:rPr>
          <w:rFonts w:eastAsia="標楷體"/>
          <w:color w:val="000000" w:themeColor="text1"/>
          <w:sz w:val="28"/>
          <w:szCs w:val="28"/>
        </w:rPr>
      </w:pPr>
      <w:r w:rsidRPr="00891EB4">
        <w:rPr>
          <w:rFonts w:eastAsia="標楷體"/>
          <w:color w:val="000000" w:themeColor="text1"/>
          <w:sz w:val="28"/>
          <w:szCs w:val="28"/>
        </w:rPr>
        <w:t>投標文件內容不符合招標文件規定。</w:t>
      </w:r>
    </w:p>
    <w:p w14:paraId="30A55810" w14:textId="23315D70" w:rsidR="005308EF" w:rsidRPr="00891EB4" w:rsidRDefault="005308EF">
      <w:pPr>
        <w:numPr>
          <w:ilvl w:val="0"/>
          <w:numId w:val="8"/>
        </w:numPr>
        <w:snapToGrid w:val="0"/>
        <w:spacing w:line="480" w:lineRule="exact"/>
        <w:ind w:left="1843" w:hanging="425"/>
        <w:jc w:val="both"/>
        <w:rPr>
          <w:rFonts w:eastAsia="標楷體"/>
          <w:color w:val="000000" w:themeColor="text1"/>
          <w:sz w:val="28"/>
          <w:szCs w:val="28"/>
        </w:rPr>
      </w:pPr>
      <w:r w:rsidRPr="00891EB4">
        <w:rPr>
          <w:rFonts w:eastAsia="標楷體"/>
          <w:color w:val="000000" w:themeColor="text1"/>
          <w:sz w:val="28"/>
          <w:szCs w:val="28"/>
        </w:rPr>
        <w:t>借用或冒用他人名義或證件投標。</w:t>
      </w:r>
    </w:p>
    <w:p w14:paraId="523028AA" w14:textId="15BE44F4" w:rsidR="005308EF" w:rsidRPr="00891EB4" w:rsidRDefault="00A31F1C">
      <w:pPr>
        <w:numPr>
          <w:ilvl w:val="0"/>
          <w:numId w:val="8"/>
        </w:numPr>
        <w:snapToGrid w:val="0"/>
        <w:spacing w:line="480" w:lineRule="exact"/>
        <w:ind w:left="1843" w:hanging="425"/>
        <w:jc w:val="both"/>
        <w:rPr>
          <w:rFonts w:eastAsia="標楷體"/>
          <w:color w:val="000000" w:themeColor="text1"/>
          <w:sz w:val="28"/>
          <w:szCs w:val="28"/>
        </w:rPr>
      </w:pPr>
      <w:r w:rsidRPr="00891EB4">
        <w:rPr>
          <w:rFonts w:eastAsia="標楷體"/>
          <w:color w:val="000000" w:themeColor="text1"/>
          <w:sz w:val="28"/>
          <w:szCs w:val="28"/>
        </w:rPr>
        <w:t>以不實之文件投標</w:t>
      </w:r>
      <w:r w:rsidR="005308EF" w:rsidRPr="00891EB4">
        <w:rPr>
          <w:rFonts w:eastAsia="標楷體"/>
          <w:color w:val="000000" w:themeColor="text1"/>
          <w:sz w:val="28"/>
          <w:szCs w:val="28"/>
        </w:rPr>
        <w:t>。</w:t>
      </w:r>
    </w:p>
    <w:p w14:paraId="1C94ED35" w14:textId="52339AF2" w:rsidR="005308EF" w:rsidRPr="00891EB4" w:rsidRDefault="005308EF">
      <w:pPr>
        <w:numPr>
          <w:ilvl w:val="0"/>
          <w:numId w:val="8"/>
        </w:numPr>
        <w:snapToGrid w:val="0"/>
        <w:spacing w:line="480" w:lineRule="exact"/>
        <w:ind w:left="1843" w:hanging="425"/>
        <w:jc w:val="both"/>
        <w:rPr>
          <w:rFonts w:eastAsia="標楷體"/>
          <w:color w:val="000000" w:themeColor="text1"/>
          <w:sz w:val="28"/>
          <w:szCs w:val="28"/>
        </w:rPr>
      </w:pPr>
      <w:r w:rsidRPr="00891EB4">
        <w:rPr>
          <w:rFonts w:eastAsia="標楷體"/>
          <w:color w:val="000000" w:themeColor="text1"/>
          <w:sz w:val="28"/>
          <w:szCs w:val="28"/>
        </w:rPr>
        <w:lastRenderedPageBreak/>
        <w:t>不同投標廠商間之投標文件內容有重大異常關聯者。</w:t>
      </w:r>
    </w:p>
    <w:p w14:paraId="185CCFDD" w14:textId="77777777" w:rsidR="00A549C3" w:rsidRPr="00891EB4" w:rsidRDefault="0003524B">
      <w:pPr>
        <w:numPr>
          <w:ilvl w:val="0"/>
          <w:numId w:val="8"/>
        </w:numPr>
        <w:snapToGrid w:val="0"/>
        <w:spacing w:line="480" w:lineRule="exact"/>
        <w:ind w:left="1843" w:hanging="425"/>
        <w:jc w:val="both"/>
        <w:rPr>
          <w:rFonts w:eastAsia="標楷體"/>
          <w:color w:val="000000" w:themeColor="text1"/>
          <w:sz w:val="28"/>
          <w:szCs w:val="28"/>
        </w:rPr>
      </w:pPr>
      <w:r w:rsidRPr="00891EB4">
        <w:rPr>
          <w:rFonts w:eastAsia="標楷體"/>
          <w:color w:val="000000" w:themeColor="text1"/>
          <w:sz w:val="28"/>
          <w:szCs w:val="28"/>
        </w:rPr>
        <w:t>有</w:t>
      </w:r>
      <w:r w:rsidR="005308EF" w:rsidRPr="00891EB4">
        <w:rPr>
          <w:rFonts w:eastAsia="標楷體"/>
          <w:color w:val="000000" w:themeColor="text1"/>
          <w:sz w:val="28"/>
          <w:szCs w:val="28"/>
        </w:rPr>
        <w:t>採購法第</w:t>
      </w:r>
      <w:r w:rsidR="005308EF" w:rsidRPr="00891EB4">
        <w:rPr>
          <w:rFonts w:eastAsia="標楷體"/>
          <w:color w:val="000000" w:themeColor="text1"/>
          <w:sz w:val="28"/>
          <w:szCs w:val="28"/>
        </w:rPr>
        <w:t>103</w:t>
      </w:r>
      <w:r w:rsidR="005308EF" w:rsidRPr="00891EB4">
        <w:rPr>
          <w:rFonts w:eastAsia="標楷體"/>
          <w:color w:val="000000" w:themeColor="text1"/>
          <w:sz w:val="28"/>
          <w:szCs w:val="28"/>
        </w:rPr>
        <w:t>條第</w:t>
      </w:r>
      <w:r w:rsidR="005308EF" w:rsidRPr="00891EB4">
        <w:rPr>
          <w:rFonts w:eastAsia="標楷體"/>
          <w:color w:val="000000" w:themeColor="text1"/>
          <w:sz w:val="28"/>
          <w:szCs w:val="28"/>
        </w:rPr>
        <w:t>1</w:t>
      </w:r>
      <w:r w:rsidR="005308EF" w:rsidRPr="00891EB4">
        <w:rPr>
          <w:rFonts w:eastAsia="標楷體"/>
          <w:color w:val="000000" w:themeColor="text1"/>
          <w:sz w:val="28"/>
          <w:szCs w:val="28"/>
        </w:rPr>
        <w:t>項不得參加投標或作為決標對象之情形。</w:t>
      </w:r>
    </w:p>
    <w:p w14:paraId="53A448CD" w14:textId="54D4E4A9" w:rsidR="00A31F1C" w:rsidRPr="00891EB4" w:rsidRDefault="005308EF">
      <w:pPr>
        <w:numPr>
          <w:ilvl w:val="0"/>
          <w:numId w:val="8"/>
        </w:numPr>
        <w:snapToGrid w:val="0"/>
        <w:spacing w:line="480" w:lineRule="exact"/>
        <w:ind w:left="1843" w:hanging="425"/>
        <w:jc w:val="both"/>
        <w:rPr>
          <w:rFonts w:eastAsia="標楷體"/>
          <w:color w:val="000000" w:themeColor="text1"/>
          <w:sz w:val="28"/>
          <w:szCs w:val="28"/>
        </w:rPr>
      </w:pPr>
      <w:r w:rsidRPr="00891EB4">
        <w:rPr>
          <w:rFonts w:eastAsia="標楷體"/>
          <w:color w:val="000000" w:themeColor="text1"/>
          <w:sz w:val="28"/>
          <w:szCs w:val="28"/>
        </w:rPr>
        <w:t>其他影響採購公正之違反法令行為。</w:t>
      </w:r>
    </w:p>
    <w:p w14:paraId="62CDAD3D" w14:textId="77777777" w:rsidR="00053DEF" w:rsidRPr="00891EB4" w:rsidRDefault="005308EF" w:rsidP="00AF2519">
      <w:pPr>
        <w:snapToGrid w:val="0"/>
        <w:spacing w:line="480" w:lineRule="exact"/>
        <w:ind w:left="566" w:hangingChars="202" w:hanging="566"/>
        <w:jc w:val="both"/>
        <w:rPr>
          <w:rFonts w:eastAsia="標楷體"/>
          <w:color w:val="000000" w:themeColor="text1"/>
          <w:sz w:val="28"/>
          <w:szCs w:val="28"/>
        </w:rPr>
      </w:pPr>
      <w:r w:rsidRPr="00891EB4">
        <w:rPr>
          <w:rFonts w:eastAsia="標楷體"/>
          <w:color w:val="000000" w:themeColor="text1"/>
          <w:sz w:val="28"/>
          <w:szCs w:val="28"/>
        </w:rPr>
        <w:t>九</w:t>
      </w:r>
      <w:r w:rsidR="001D2FFA" w:rsidRPr="00891EB4">
        <w:rPr>
          <w:rFonts w:eastAsia="標楷體"/>
          <w:color w:val="000000" w:themeColor="text1"/>
          <w:sz w:val="28"/>
          <w:szCs w:val="28"/>
        </w:rPr>
        <w:t>、</w:t>
      </w:r>
      <w:r w:rsidR="00053DEF" w:rsidRPr="00891EB4">
        <w:rPr>
          <w:rFonts w:eastAsia="標楷體"/>
          <w:color w:val="000000" w:themeColor="text1"/>
          <w:sz w:val="28"/>
          <w:szCs w:val="28"/>
        </w:rPr>
        <w:t>履約保證金：</w:t>
      </w:r>
      <w:r w:rsidRPr="00891EB4">
        <w:rPr>
          <w:rFonts w:eastAsia="標楷體"/>
          <w:color w:val="000000" w:themeColor="text1"/>
          <w:sz w:val="28"/>
          <w:szCs w:val="28"/>
        </w:rPr>
        <w:t xml:space="preserve"> </w:t>
      </w:r>
    </w:p>
    <w:p w14:paraId="077BD953" w14:textId="1A07D133" w:rsidR="00053DEF" w:rsidRPr="00F62197" w:rsidRDefault="00076E76" w:rsidP="00ED50A3">
      <w:pPr>
        <w:snapToGrid w:val="0"/>
        <w:spacing w:line="480" w:lineRule="exact"/>
        <w:ind w:leftChars="236" w:left="566" w:firstLine="1"/>
        <w:jc w:val="both"/>
        <w:rPr>
          <w:rFonts w:eastAsia="標楷體"/>
          <w:sz w:val="28"/>
          <w:szCs w:val="28"/>
        </w:rPr>
      </w:pPr>
      <w:r w:rsidRPr="00891EB4">
        <w:rPr>
          <w:rFonts w:eastAsia="標楷體"/>
          <w:color w:val="000000" w:themeColor="text1"/>
          <w:sz w:val="28"/>
          <w:szCs w:val="28"/>
        </w:rPr>
        <w:t>新臺幣</w:t>
      </w:r>
      <w:r w:rsidR="00332DE5" w:rsidRPr="00F62197">
        <w:rPr>
          <w:rFonts w:eastAsia="標楷體" w:hint="eastAsia"/>
          <w:sz w:val="28"/>
          <w:szCs w:val="28"/>
        </w:rPr>
        <w:t>108</w:t>
      </w:r>
      <w:r w:rsidR="00332DE5" w:rsidRPr="00F62197">
        <w:rPr>
          <w:rFonts w:eastAsia="標楷體" w:hint="eastAsia"/>
          <w:sz w:val="28"/>
          <w:szCs w:val="28"/>
        </w:rPr>
        <w:t>萬</w:t>
      </w:r>
      <w:r w:rsidR="00D40C1E" w:rsidRPr="00F62197">
        <w:rPr>
          <w:rFonts w:eastAsia="標楷體"/>
          <w:sz w:val="28"/>
          <w:szCs w:val="28"/>
        </w:rPr>
        <w:t>元</w:t>
      </w:r>
      <w:r w:rsidR="00ED50A3" w:rsidRPr="00F62197">
        <w:rPr>
          <w:rFonts w:eastAsia="標楷體"/>
          <w:sz w:val="28"/>
          <w:szCs w:val="28"/>
        </w:rPr>
        <w:t>，</w:t>
      </w:r>
      <w:r w:rsidR="00053DEF" w:rsidRPr="00F62197">
        <w:rPr>
          <w:rFonts w:eastAsia="標楷體"/>
          <w:sz w:val="28"/>
          <w:szCs w:val="28"/>
        </w:rPr>
        <w:t>得標廠商得將押標金轉換為履約保證金。</w:t>
      </w:r>
    </w:p>
    <w:p w14:paraId="354D08AA" w14:textId="77777777" w:rsidR="001D2FFA" w:rsidRPr="00F62197" w:rsidRDefault="005308EF" w:rsidP="00AF2519">
      <w:pPr>
        <w:snapToGrid w:val="0"/>
        <w:spacing w:line="480" w:lineRule="exact"/>
        <w:jc w:val="both"/>
        <w:rPr>
          <w:rFonts w:eastAsia="標楷體"/>
          <w:sz w:val="28"/>
          <w:szCs w:val="28"/>
        </w:rPr>
      </w:pPr>
      <w:r w:rsidRPr="00F62197">
        <w:rPr>
          <w:rFonts w:eastAsia="標楷體"/>
          <w:sz w:val="28"/>
          <w:szCs w:val="28"/>
        </w:rPr>
        <w:t>十</w:t>
      </w:r>
      <w:r w:rsidR="00053DEF" w:rsidRPr="00F62197">
        <w:rPr>
          <w:rFonts w:eastAsia="標楷體"/>
          <w:sz w:val="28"/>
          <w:szCs w:val="28"/>
        </w:rPr>
        <w:t>、</w:t>
      </w:r>
      <w:r w:rsidR="001D2FFA" w:rsidRPr="00F62197">
        <w:rPr>
          <w:rFonts w:eastAsia="標楷體"/>
          <w:sz w:val="28"/>
          <w:szCs w:val="28"/>
        </w:rPr>
        <w:t>得標義務</w:t>
      </w:r>
      <w:r w:rsidR="003E78A7" w:rsidRPr="00F62197">
        <w:rPr>
          <w:rFonts w:eastAsia="標楷體"/>
          <w:sz w:val="28"/>
          <w:szCs w:val="28"/>
        </w:rPr>
        <w:t xml:space="preserve"> </w:t>
      </w:r>
    </w:p>
    <w:p w14:paraId="67522E7B" w14:textId="28C64D75" w:rsidR="005308EF" w:rsidRPr="00891EB4" w:rsidRDefault="005308EF">
      <w:pPr>
        <w:numPr>
          <w:ilvl w:val="0"/>
          <w:numId w:val="9"/>
        </w:numPr>
        <w:snapToGrid w:val="0"/>
        <w:spacing w:line="480" w:lineRule="exact"/>
        <w:ind w:left="510" w:firstLine="0"/>
        <w:jc w:val="both"/>
        <w:rPr>
          <w:rFonts w:eastAsia="標楷體"/>
          <w:color w:val="000000" w:themeColor="text1"/>
          <w:sz w:val="28"/>
          <w:szCs w:val="28"/>
        </w:rPr>
      </w:pPr>
      <w:r w:rsidRPr="00891EB4">
        <w:rPr>
          <w:rFonts w:eastAsia="標楷體"/>
          <w:color w:val="000000" w:themeColor="text1"/>
          <w:sz w:val="28"/>
          <w:szCs w:val="28"/>
        </w:rPr>
        <w:t>權利歸屬及保密</w:t>
      </w:r>
      <w:r w:rsidR="000E5DCE" w:rsidRPr="00891EB4">
        <w:rPr>
          <w:rFonts w:eastAsia="標楷體"/>
          <w:color w:val="000000" w:themeColor="text1"/>
          <w:sz w:val="28"/>
          <w:szCs w:val="28"/>
        </w:rPr>
        <w:t>：</w:t>
      </w:r>
    </w:p>
    <w:p w14:paraId="56CE24E3" w14:textId="0A7F8E1A" w:rsidR="0059027C" w:rsidRPr="00891EB4" w:rsidRDefault="005308EF">
      <w:pPr>
        <w:numPr>
          <w:ilvl w:val="0"/>
          <w:numId w:val="10"/>
        </w:numPr>
        <w:snapToGrid w:val="0"/>
        <w:spacing w:line="480" w:lineRule="exact"/>
        <w:ind w:left="1918" w:hanging="500"/>
        <w:jc w:val="both"/>
        <w:rPr>
          <w:rFonts w:eastAsia="標楷體"/>
          <w:color w:val="000000" w:themeColor="text1"/>
          <w:sz w:val="28"/>
          <w:szCs w:val="28"/>
        </w:rPr>
      </w:pPr>
      <w:r w:rsidRPr="00891EB4">
        <w:rPr>
          <w:rFonts w:eastAsia="標楷體"/>
          <w:color w:val="000000" w:themeColor="text1"/>
          <w:sz w:val="28"/>
          <w:szCs w:val="28"/>
        </w:rPr>
        <w:t>任何本專案所完成或未完成之相關創作及技術資料，得標</w:t>
      </w:r>
      <w:proofErr w:type="gramStart"/>
      <w:r w:rsidR="00492925" w:rsidRPr="00891EB4">
        <w:rPr>
          <w:rFonts w:eastAsia="標楷體"/>
          <w:color w:val="000000" w:themeColor="text1"/>
          <w:sz w:val="28"/>
          <w:szCs w:val="28"/>
        </w:rPr>
        <w:t>商</w:t>
      </w:r>
      <w:r w:rsidRPr="00891EB4">
        <w:rPr>
          <w:rFonts w:eastAsia="標楷體"/>
          <w:color w:val="000000" w:themeColor="text1"/>
          <w:sz w:val="28"/>
          <w:szCs w:val="28"/>
        </w:rPr>
        <w:t>均有保密</w:t>
      </w:r>
      <w:proofErr w:type="gramEnd"/>
      <w:r w:rsidRPr="00891EB4">
        <w:rPr>
          <w:rFonts w:eastAsia="標楷體"/>
          <w:color w:val="000000" w:themeColor="text1"/>
          <w:sz w:val="28"/>
          <w:szCs w:val="28"/>
        </w:rPr>
        <w:t>義務，且非經本會書面同意，均不得任意移轉或交付任何第三人。</w:t>
      </w:r>
    </w:p>
    <w:p w14:paraId="3D69EA23" w14:textId="77777777" w:rsidR="0059027C" w:rsidRPr="00891EB4" w:rsidRDefault="005308EF">
      <w:pPr>
        <w:numPr>
          <w:ilvl w:val="0"/>
          <w:numId w:val="10"/>
        </w:numPr>
        <w:snapToGrid w:val="0"/>
        <w:spacing w:line="480" w:lineRule="exact"/>
        <w:ind w:left="1918" w:hanging="500"/>
        <w:jc w:val="both"/>
        <w:rPr>
          <w:rFonts w:eastAsia="標楷體"/>
          <w:color w:val="000000" w:themeColor="text1"/>
          <w:sz w:val="28"/>
          <w:szCs w:val="28"/>
        </w:rPr>
      </w:pPr>
      <w:r w:rsidRPr="00891EB4">
        <w:rPr>
          <w:rFonts w:eastAsia="標楷體"/>
          <w:color w:val="000000" w:themeColor="text1"/>
          <w:sz w:val="28"/>
          <w:szCs w:val="28"/>
        </w:rPr>
        <w:t>得標者依本契約所提出之各種報告，其資料、內容應保證</w:t>
      </w:r>
      <w:proofErr w:type="gramStart"/>
      <w:r w:rsidRPr="00891EB4">
        <w:rPr>
          <w:rFonts w:eastAsia="標楷體"/>
          <w:color w:val="000000" w:themeColor="text1"/>
          <w:sz w:val="28"/>
          <w:szCs w:val="28"/>
        </w:rPr>
        <w:t>不</w:t>
      </w:r>
      <w:proofErr w:type="gramEnd"/>
      <w:r w:rsidRPr="00891EB4">
        <w:rPr>
          <w:rFonts w:eastAsia="標楷體"/>
          <w:color w:val="000000" w:themeColor="text1"/>
          <w:sz w:val="28"/>
          <w:szCs w:val="28"/>
        </w:rPr>
        <w:t>侵害第三人所擁有任何形式之智慧財產權。</w:t>
      </w:r>
    </w:p>
    <w:p w14:paraId="23481A1B" w14:textId="67C327F6" w:rsidR="0059027C" w:rsidRPr="00891EB4" w:rsidRDefault="005308EF">
      <w:pPr>
        <w:numPr>
          <w:ilvl w:val="0"/>
          <w:numId w:val="9"/>
        </w:numPr>
        <w:snapToGrid w:val="0"/>
        <w:spacing w:line="480" w:lineRule="exact"/>
        <w:ind w:leftChars="236" w:left="1414" w:hangingChars="303" w:hanging="848"/>
        <w:jc w:val="both"/>
        <w:rPr>
          <w:rFonts w:eastAsia="標楷體"/>
          <w:color w:val="000000" w:themeColor="text1"/>
          <w:sz w:val="28"/>
          <w:szCs w:val="28"/>
        </w:rPr>
      </w:pPr>
      <w:r w:rsidRPr="00891EB4">
        <w:rPr>
          <w:rFonts w:eastAsia="標楷體"/>
          <w:color w:val="000000" w:themeColor="text1"/>
          <w:sz w:val="28"/>
          <w:szCs w:val="28"/>
        </w:rPr>
        <w:t>得標商或代理人必須參加本</w:t>
      </w:r>
      <w:r w:rsidR="00492925" w:rsidRPr="00891EB4">
        <w:rPr>
          <w:rFonts w:eastAsia="標楷體"/>
          <w:color w:val="000000" w:themeColor="text1"/>
          <w:sz w:val="28"/>
          <w:szCs w:val="28"/>
        </w:rPr>
        <w:t>專</w:t>
      </w:r>
      <w:r w:rsidRPr="00891EB4">
        <w:rPr>
          <w:rFonts w:eastAsia="標楷體"/>
          <w:color w:val="000000" w:themeColor="text1"/>
          <w:sz w:val="28"/>
          <w:szCs w:val="28"/>
        </w:rPr>
        <w:t>案要求之相關會議。獲選廠商須能配合主辦單位進行本案規劃與設計之調整與修改。</w:t>
      </w:r>
    </w:p>
    <w:p w14:paraId="201E4C09" w14:textId="2BE74EEB" w:rsidR="005308EF" w:rsidRPr="00891EB4" w:rsidRDefault="00492925">
      <w:pPr>
        <w:numPr>
          <w:ilvl w:val="0"/>
          <w:numId w:val="9"/>
        </w:numPr>
        <w:snapToGrid w:val="0"/>
        <w:spacing w:line="480" w:lineRule="exact"/>
        <w:ind w:leftChars="236" w:left="1414" w:hangingChars="303" w:hanging="848"/>
        <w:jc w:val="both"/>
        <w:rPr>
          <w:rFonts w:eastAsia="標楷體"/>
          <w:strike/>
          <w:color w:val="000000" w:themeColor="text1"/>
          <w:sz w:val="28"/>
          <w:szCs w:val="28"/>
        </w:rPr>
      </w:pPr>
      <w:r w:rsidRPr="00891EB4">
        <w:rPr>
          <w:rFonts w:eastAsia="標楷體"/>
          <w:color w:val="000000" w:themeColor="text1"/>
          <w:sz w:val="28"/>
          <w:szCs w:val="28"/>
        </w:rPr>
        <w:t>執行</w:t>
      </w:r>
      <w:r w:rsidR="005308EF" w:rsidRPr="00891EB4">
        <w:rPr>
          <w:rFonts w:eastAsia="標楷體"/>
          <w:color w:val="000000" w:themeColor="text1"/>
          <w:sz w:val="28"/>
          <w:szCs w:val="28"/>
        </w:rPr>
        <w:t>報告及結案報告：得標廠商</w:t>
      </w:r>
      <w:r w:rsidR="00F73C8C" w:rsidRPr="00891EB4">
        <w:rPr>
          <w:rFonts w:eastAsia="標楷體" w:hint="eastAsia"/>
          <w:color w:val="000000" w:themeColor="text1"/>
          <w:sz w:val="28"/>
          <w:szCs w:val="28"/>
        </w:rPr>
        <w:t>應</w:t>
      </w:r>
      <w:r w:rsidR="005308EF" w:rsidRPr="00891EB4">
        <w:rPr>
          <w:rFonts w:eastAsia="標楷體"/>
          <w:color w:val="000000" w:themeColor="text1"/>
          <w:sz w:val="28"/>
          <w:szCs w:val="28"/>
        </w:rPr>
        <w:t>提供</w:t>
      </w:r>
      <w:r w:rsidR="006A2FF5" w:rsidRPr="00891EB4">
        <w:rPr>
          <w:rFonts w:eastAsia="標楷體" w:hint="eastAsia"/>
          <w:color w:val="000000" w:themeColor="text1"/>
          <w:sz w:val="28"/>
          <w:szCs w:val="28"/>
        </w:rPr>
        <w:t>申請者</w:t>
      </w:r>
      <w:r w:rsidR="002A3B11" w:rsidRPr="00891EB4">
        <w:rPr>
          <w:rFonts w:eastAsia="標楷體"/>
          <w:color w:val="000000" w:themeColor="text1"/>
          <w:sz w:val="28"/>
          <w:szCs w:val="28"/>
        </w:rPr>
        <w:t>投放建議書、即時分析報表、月報</w:t>
      </w:r>
      <w:r w:rsidR="00F71AF3" w:rsidRPr="00891EB4">
        <w:rPr>
          <w:rFonts w:eastAsia="標楷體" w:hint="eastAsia"/>
          <w:color w:val="000000" w:themeColor="text1"/>
          <w:sz w:val="28"/>
          <w:szCs w:val="28"/>
        </w:rPr>
        <w:t>及</w:t>
      </w:r>
      <w:r w:rsidR="00B477C5" w:rsidRPr="00891EB4">
        <w:rPr>
          <w:rFonts w:eastAsia="標楷體" w:hint="eastAsia"/>
          <w:color w:val="000000" w:themeColor="text1"/>
          <w:sz w:val="28"/>
          <w:szCs w:val="28"/>
        </w:rPr>
        <w:t>結案報告</w:t>
      </w:r>
      <w:r w:rsidR="002F59A1" w:rsidRPr="00891EB4">
        <w:rPr>
          <w:rFonts w:eastAsia="標楷體"/>
          <w:color w:val="000000" w:themeColor="text1"/>
          <w:sz w:val="28"/>
          <w:szCs w:val="28"/>
        </w:rPr>
        <w:t>，</w:t>
      </w:r>
      <w:r w:rsidRPr="00891EB4">
        <w:rPr>
          <w:rFonts w:eastAsia="標楷體"/>
          <w:color w:val="000000" w:themeColor="text1"/>
          <w:sz w:val="28"/>
          <w:szCs w:val="28"/>
        </w:rPr>
        <w:t>期末</w:t>
      </w:r>
      <w:r w:rsidR="001E5C76" w:rsidRPr="00891EB4">
        <w:rPr>
          <w:rFonts w:eastAsia="標楷體" w:hint="eastAsia"/>
          <w:color w:val="000000" w:themeColor="text1"/>
          <w:sz w:val="28"/>
          <w:szCs w:val="28"/>
        </w:rPr>
        <w:t>應</w:t>
      </w:r>
      <w:r w:rsidR="002F59A1" w:rsidRPr="00891EB4">
        <w:rPr>
          <w:rFonts w:eastAsia="標楷體"/>
          <w:color w:val="000000" w:themeColor="text1"/>
          <w:sz w:val="28"/>
          <w:szCs w:val="28"/>
        </w:rPr>
        <w:t>提</w:t>
      </w:r>
      <w:r w:rsidR="0027000E" w:rsidRPr="00891EB4">
        <w:rPr>
          <w:rFonts w:eastAsia="標楷體" w:hint="eastAsia"/>
          <w:color w:val="000000" w:themeColor="text1"/>
          <w:sz w:val="28"/>
          <w:szCs w:val="28"/>
        </w:rPr>
        <w:t>交</w:t>
      </w:r>
      <w:r w:rsidR="00D74F3C" w:rsidRPr="00891EB4">
        <w:rPr>
          <w:rFonts w:eastAsia="標楷體"/>
          <w:color w:val="000000" w:themeColor="text1"/>
          <w:sz w:val="28"/>
          <w:szCs w:val="28"/>
        </w:rPr>
        <w:t>結案成效分析及深度洞察</w:t>
      </w:r>
      <w:proofErr w:type="gramStart"/>
      <w:r w:rsidR="00D74F3C" w:rsidRPr="00891EB4">
        <w:rPr>
          <w:rFonts w:eastAsia="標楷體"/>
          <w:color w:val="000000" w:themeColor="text1"/>
          <w:sz w:val="28"/>
          <w:szCs w:val="28"/>
        </w:rPr>
        <w:t>報告書</w:t>
      </w:r>
      <w:r w:rsidR="003C29BA" w:rsidRPr="00891EB4">
        <w:rPr>
          <w:rFonts w:eastAsia="標楷體" w:hint="eastAsia"/>
          <w:color w:val="000000" w:themeColor="text1"/>
          <w:sz w:val="28"/>
          <w:szCs w:val="28"/>
        </w:rPr>
        <w:t>予本會</w:t>
      </w:r>
      <w:proofErr w:type="gramEnd"/>
      <w:r w:rsidR="00926D03" w:rsidRPr="00891EB4">
        <w:rPr>
          <w:rFonts w:eastAsia="標楷體" w:hint="eastAsia"/>
          <w:color w:val="000000" w:themeColor="text1"/>
          <w:sz w:val="28"/>
          <w:szCs w:val="28"/>
        </w:rPr>
        <w:t>。</w:t>
      </w:r>
    </w:p>
    <w:p w14:paraId="4557C106" w14:textId="77777777" w:rsidR="001D2FFA" w:rsidRPr="00891EB4" w:rsidRDefault="0059027C" w:rsidP="00AF2519">
      <w:pPr>
        <w:snapToGrid w:val="0"/>
        <w:spacing w:line="480" w:lineRule="exact"/>
        <w:jc w:val="both"/>
        <w:rPr>
          <w:rFonts w:eastAsia="標楷體"/>
          <w:color w:val="000000" w:themeColor="text1"/>
          <w:sz w:val="28"/>
          <w:szCs w:val="28"/>
        </w:rPr>
      </w:pPr>
      <w:r w:rsidRPr="00891EB4">
        <w:rPr>
          <w:rFonts w:eastAsia="標楷體"/>
          <w:color w:val="000000" w:themeColor="text1"/>
          <w:sz w:val="28"/>
          <w:szCs w:val="28"/>
        </w:rPr>
        <w:t>十一</w:t>
      </w:r>
      <w:r w:rsidR="001D2FFA" w:rsidRPr="00891EB4">
        <w:rPr>
          <w:rFonts w:eastAsia="標楷體"/>
          <w:color w:val="000000" w:themeColor="text1"/>
          <w:sz w:val="28"/>
          <w:szCs w:val="28"/>
        </w:rPr>
        <w:t>、付款方式</w:t>
      </w:r>
    </w:p>
    <w:p w14:paraId="5294CF28" w14:textId="77777777" w:rsidR="0003524B" w:rsidRPr="00891EB4" w:rsidRDefault="001D2FFA">
      <w:pPr>
        <w:numPr>
          <w:ilvl w:val="1"/>
          <w:numId w:val="12"/>
        </w:numPr>
        <w:tabs>
          <w:tab w:val="left" w:pos="1701"/>
        </w:tabs>
        <w:snapToGrid w:val="0"/>
        <w:spacing w:line="480" w:lineRule="exact"/>
        <w:ind w:left="992" w:firstLine="0"/>
        <w:jc w:val="both"/>
        <w:rPr>
          <w:rFonts w:eastAsia="標楷體"/>
          <w:color w:val="000000" w:themeColor="text1"/>
          <w:sz w:val="28"/>
          <w:szCs w:val="28"/>
        </w:rPr>
      </w:pPr>
      <w:r w:rsidRPr="00891EB4">
        <w:rPr>
          <w:rFonts w:eastAsia="標楷體"/>
          <w:color w:val="000000" w:themeColor="text1"/>
          <w:sz w:val="28"/>
          <w:szCs w:val="28"/>
        </w:rPr>
        <w:t>本會與得標廠商簽訂本案</w:t>
      </w:r>
      <w:r w:rsidR="0003524B" w:rsidRPr="00891EB4">
        <w:rPr>
          <w:rFonts w:eastAsia="標楷體"/>
          <w:color w:val="000000" w:themeColor="text1"/>
          <w:sz w:val="28"/>
          <w:szCs w:val="28"/>
        </w:rPr>
        <w:t>承攬合約</w:t>
      </w:r>
      <w:r w:rsidRPr="00891EB4">
        <w:rPr>
          <w:rFonts w:eastAsia="標楷體"/>
          <w:color w:val="000000" w:themeColor="text1"/>
          <w:sz w:val="28"/>
          <w:szCs w:val="28"/>
        </w:rPr>
        <w:t>，</w:t>
      </w:r>
      <w:proofErr w:type="gramStart"/>
      <w:r w:rsidRPr="00891EB4">
        <w:rPr>
          <w:rFonts w:eastAsia="標楷體"/>
          <w:color w:val="000000" w:themeColor="text1"/>
          <w:sz w:val="28"/>
          <w:szCs w:val="28"/>
        </w:rPr>
        <w:t>不</w:t>
      </w:r>
      <w:proofErr w:type="gramEnd"/>
      <w:r w:rsidRPr="00891EB4">
        <w:rPr>
          <w:rFonts w:eastAsia="標楷體"/>
          <w:color w:val="000000" w:themeColor="text1"/>
          <w:sz w:val="28"/>
          <w:szCs w:val="28"/>
        </w:rPr>
        <w:t>預先支付任何費用。</w:t>
      </w:r>
    </w:p>
    <w:p w14:paraId="04A43C2A" w14:textId="114D5DA1" w:rsidR="009E4992" w:rsidRPr="00891EB4" w:rsidRDefault="0003524B">
      <w:pPr>
        <w:numPr>
          <w:ilvl w:val="1"/>
          <w:numId w:val="12"/>
        </w:numPr>
        <w:tabs>
          <w:tab w:val="left" w:pos="1701"/>
        </w:tabs>
        <w:snapToGrid w:val="0"/>
        <w:spacing w:line="480" w:lineRule="exact"/>
        <w:ind w:leftChars="414" w:left="1700" w:hangingChars="252" w:hanging="706"/>
        <w:jc w:val="both"/>
        <w:rPr>
          <w:rFonts w:eastAsia="標楷體"/>
          <w:color w:val="000000" w:themeColor="text1"/>
          <w:sz w:val="28"/>
          <w:szCs w:val="28"/>
        </w:rPr>
      </w:pPr>
      <w:r w:rsidRPr="00891EB4">
        <w:rPr>
          <w:rFonts w:eastAsia="標楷體"/>
          <w:color w:val="000000" w:themeColor="text1"/>
          <w:sz w:val="28"/>
          <w:szCs w:val="28"/>
        </w:rPr>
        <w:t>本會</w:t>
      </w:r>
      <w:r w:rsidR="001D2FFA" w:rsidRPr="00891EB4">
        <w:rPr>
          <w:rFonts w:eastAsia="標楷體"/>
          <w:color w:val="000000" w:themeColor="text1"/>
          <w:sz w:val="28"/>
          <w:szCs w:val="28"/>
        </w:rPr>
        <w:t>以</w:t>
      </w:r>
      <w:r w:rsidR="00C914DF" w:rsidRPr="00891EB4">
        <w:rPr>
          <w:rFonts w:eastAsia="標楷體"/>
          <w:color w:val="000000" w:themeColor="text1"/>
          <w:sz w:val="28"/>
          <w:szCs w:val="28"/>
        </w:rPr>
        <w:t>銀行</w:t>
      </w:r>
      <w:proofErr w:type="gramStart"/>
      <w:r w:rsidR="00C914DF" w:rsidRPr="00891EB4">
        <w:rPr>
          <w:rFonts w:eastAsia="標楷體"/>
          <w:color w:val="000000" w:themeColor="text1"/>
          <w:sz w:val="28"/>
          <w:szCs w:val="28"/>
        </w:rPr>
        <w:t>匯款或</w:t>
      </w:r>
      <w:r w:rsidR="001D2FFA" w:rsidRPr="00891EB4">
        <w:rPr>
          <w:rFonts w:eastAsia="標楷體"/>
          <w:color w:val="000000" w:themeColor="text1"/>
          <w:sz w:val="28"/>
          <w:szCs w:val="28"/>
        </w:rPr>
        <w:t>即期</w:t>
      </w:r>
      <w:proofErr w:type="gramEnd"/>
      <w:r w:rsidR="001D2FFA" w:rsidRPr="00891EB4">
        <w:rPr>
          <w:rFonts w:eastAsia="標楷體"/>
          <w:color w:val="000000" w:themeColor="text1"/>
          <w:sz w:val="28"/>
          <w:szCs w:val="28"/>
        </w:rPr>
        <w:t>支票付款，貨幣為新</w:t>
      </w:r>
      <w:r w:rsidR="00381892" w:rsidRPr="00891EB4">
        <w:rPr>
          <w:rFonts w:eastAsia="標楷體"/>
          <w:color w:val="000000" w:themeColor="text1"/>
          <w:sz w:val="28"/>
          <w:szCs w:val="28"/>
        </w:rPr>
        <w:t>臺</w:t>
      </w:r>
      <w:r w:rsidR="001D2FFA" w:rsidRPr="00891EB4">
        <w:rPr>
          <w:rFonts w:eastAsia="標楷體"/>
          <w:color w:val="000000" w:themeColor="text1"/>
          <w:sz w:val="28"/>
          <w:szCs w:val="28"/>
        </w:rPr>
        <w:t>幣，付款地點為外貿協會</w:t>
      </w:r>
      <w:r w:rsidR="00286AB6" w:rsidRPr="00891EB4">
        <w:rPr>
          <w:rFonts w:eastAsia="標楷體"/>
          <w:color w:val="000000" w:themeColor="text1"/>
          <w:sz w:val="28"/>
          <w:szCs w:val="28"/>
        </w:rPr>
        <w:t>(</w:t>
      </w:r>
      <w:r w:rsidR="000B2A78" w:rsidRPr="00891EB4">
        <w:rPr>
          <w:rFonts w:eastAsia="標楷體"/>
          <w:color w:val="000000" w:themeColor="text1"/>
          <w:sz w:val="28"/>
          <w:szCs w:val="28"/>
        </w:rPr>
        <w:t>臺</w:t>
      </w:r>
      <w:r w:rsidR="001D2FFA" w:rsidRPr="00891EB4">
        <w:rPr>
          <w:rFonts w:eastAsia="標楷體"/>
          <w:color w:val="000000" w:themeColor="text1"/>
          <w:sz w:val="28"/>
          <w:szCs w:val="28"/>
        </w:rPr>
        <w:t>北市基隆路一段</w:t>
      </w:r>
      <w:r w:rsidR="001D2FFA" w:rsidRPr="00891EB4">
        <w:rPr>
          <w:rFonts w:eastAsia="標楷體"/>
          <w:color w:val="000000" w:themeColor="text1"/>
          <w:sz w:val="28"/>
          <w:szCs w:val="28"/>
        </w:rPr>
        <w:t>333</w:t>
      </w:r>
      <w:r w:rsidR="001D2FFA" w:rsidRPr="00891EB4">
        <w:rPr>
          <w:rFonts w:eastAsia="標楷體"/>
          <w:color w:val="000000" w:themeColor="text1"/>
          <w:sz w:val="28"/>
          <w:szCs w:val="28"/>
        </w:rPr>
        <w:t>號</w:t>
      </w:r>
      <w:r w:rsidR="001D2FFA" w:rsidRPr="00891EB4">
        <w:rPr>
          <w:rFonts w:eastAsia="標楷體"/>
          <w:color w:val="000000" w:themeColor="text1"/>
          <w:sz w:val="28"/>
          <w:szCs w:val="28"/>
        </w:rPr>
        <w:t>6</w:t>
      </w:r>
      <w:r w:rsidR="001D2FFA" w:rsidRPr="00891EB4">
        <w:rPr>
          <w:rFonts w:eastAsia="標楷體"/>
          <w:color w:val="000000" w:themeColor="text1"/>
          <w:sz w:val="28"/>
          <w:szCs w:val="28"/>
        </w:rPr>
        <w:t>樓</w:t>
      </w:r>
      <w:r w:rsidR="00286AB6" w:rsidRPr="00891EB4">
        <w:rPr>
          <w:rFonts w:eastAsia="標楷體"/>
          <w:color w:val="000000" w:themeColor="text1"/>
          <w:sz w:val="28"/>
          <w:szCs w:val="28"/>
        </w:rPr>
        <w:t>)</w:t>
      </w:r>
      <w:r w:rsidR="00286AB6" w:rsidRPr="00891EB4">
        <w:rPr>
          <w:rFonts w:eastAsia="標楷體"/>
          <w:color w:val="000000" w:themeColor="text1"/>
          <w:sz w:val="28"/>
          <w:szCs w:val="28"/>
        </w:rPr>
        <w:t>。</w:t>
      </w:r>
    </w:p>
    <w:p w14:paraId="44BA7F30" w14:textId="5E191E17" w:rsidR="005308EF" w:rsidRPr="00891EB4" w:rsidRDefault="001D2FFA">
      <w:pPr>
        <w:numPr>
          <w:ilvl w:val="1"/>
          <w:numId w:val="12"/>
        </w:numPr>
        <w:tabs>
          <w:tab w:val="left" w:pos="1701"/>
        </w:tabs>
        <w:snapToGrid w:val="0"/>
        <w:spacing w:line="480" w:lineRule="exact"/>
        <w:ind w:leftChars="414" w:left="1700" w:hangingChars="252" w:hanging="706"/>
        <w:jc w:val="both"/>
        <w:rPr>
          <w:rFonts w:eastAsia="標楷體"/>
          <w:color w:val="000000" w:themeColor="text1"/>
          <w:sz w:val="28"/>
          <w:szCs w:val="28"/>
        </w:rPr>
      </w:pPr>
      <w:r w:rsidRPr="00891EB4">
        <w:rPr>
          <w:rFonts w:eastAsia="標楷體"/>
          <w:color w:val="000000" w:themeColor="text1"/>
          <w:sz w:val="28"/>
          <w:szCs w:val="28"/>
        </w:rPr>
        <w:t>本案無預付款，</w:t>
      </w:r>
      <w:r w:rsidR="00A65529" w:rsidRPr="00891EB4">
        <w:rPr>
          <w:rFonts w:eastAsia="標楷體"/>
          <w:color w:val="000000" w:themeColor="text1"/>
          <w:sz w:val="28"/>
          <w:szCs w:val="28"/>
        </w:rPr>
        <w:t>依合約規定之付款方式</w:t>
      </w:r>
      <w:r w:rsidR="00A65529" w:rsidRPr="00891EB4">
        <w:rPr>
          <w:color w:val="000000" w:themeColor="text1"/>
          <w:sz w:val="28"/>
          <w:szCs w:val="28"/>
        </w:rPr>
        <w:t>，</w:t>
      </w:r>
      <w:r w:rsidR="00081FEB" w:rsidRPr="00891EB4">
        <w:rPr>
          <w:rFonts w:eastAsia="標楷體"/>
          <w:color w:val="000000" w:themeColor="text1"/>
          <w:sz w:val="28"/>
          <w:szCs w:val="28"/>
        </w:rPr>
        <w:t>以實際</w:t>
      </w:r>
      <w:proofErr w:type="gramStart"/>
      <w:r w:rsidR="00081FEB" w:rsidRPr="00891EB4">
        <w:rPr>
          <w:rFonts w:eastAsia="標楷體"/>
          <w:color w:val="000000" w:themeColor="text1"/>
          <w:sz w:val="28"/>
          <w:szCs w:val="28"/>
        </w:rPr>
        <w:t>服務量依單價</w:t>
      </w:r>
      <w:proofErr w:type="gramEnd"/>
      <w:r w:rsidR="00081FEB" w:rsidRPr="00891EB4">
        <w:rPr>
          <w:rFonts w:eastAsia="標楷體"/>
          <w:color w:val="000000" w:themeColor="text1"/>
          <w:sz w:val="28"/>
          <w:szCs w:val="28"/>
        </w:rPr>
        <w:t>給付費用，由得標廠商提供發票及結案報告，經驗收無誤後進行結算。</w:t>
      </w:r>
    </w:p>
    <w:p w14:paraId="41AE1F84" w14:textId="77777777" w:rsidR="001D2FFA" w:rsidRPr="00891EB4" w:rsidRDefault="005308EF" w:rsidP="00AF2519">
      <w:pPr>
        <w:snapToGrid w:val="0"/>
        <w:spacing w:line="480" w:lineRule="exact"/>
        <w:ind w:left="816" w:hanging="816"/>
        <w:jc w:val="both"/>
        <w:rPr>
          <w:rFonts w:eastAsia="標楷體"/>
          <w:color w:val="000000" w:themeColor="text1"/>
          <w:sz w:val="28"/>
        </w:rPr>
      </w:pPr>
      <w:r w:rsidRPr="00891EB4">
        <w:rPr>
          <w:rFonts w:eastAsia="標楷體"/>
          <w:color w:val="000000" w:themeColor="text1"/>
          <w:sz w:val="28"/>
        </w:rPr>
        <w:t>十</w:t>
      </w:r>
      <w:r w:rsidR="0059027C" w:rsidRPr="00891EB4">
        <w:rPr>
          <w:rFonts w:eastAsia="標楷體"/>
          <w:color w:val="000000" w:themeColor="text1"/>
          <w:sz w:val="28"/>
        </w:rPr>
        <w:t>二</w:t>
      </w:r>
      <w:r w:rsidR="001D2FFA" w:rsidRPr="00891EB4">
        <w:rPr>
          <w:rFonts w:eastAsia="標楷體"/>
          <w:color w:val="000000" w:themeColor="text1"/>
          <w:sz w:val="28"/>
        </w:rPr>
        <w:t>、本須知附件如後，於訂約時與合約書合併裝訂，與</w:t>
      </w:r>
      <w:proofErr w:type="gramStart"/>
      <w:r w:rsidR="001D2FFA" w:rsidRPr="00891EB4">
        <w:rPr>
          <w:rFonts w:eastAsia="標楷體"/>
          <w:color w:val="000000" w:themeColor="text1"/>
          <w:sz w:val="28"/>
        </w:rPr>
        <w:t>合約書具同等</w:t>
      </w:r>
      <w:proofErr w:type="gramEnd"/>
      <w:r w:rsidR="001D2FFA" w:rsidRPr="00891EB4">
        <w:rPr>
          <w:rFonts w:eastAsia="標楷體"/>
          <w:color w:val="000000" w:themeColor="text1"/>
          <w:sz w:val="28"/>
        </w:rPr>
        <w:t>法律效力，得標廠商應從其規定。</w:t>
      </w:r>
    </w:p>
    <w:p w14:paraId="4FFBE4F1" w14:textId="72F47302" w:rsidR="001D2FFA" w:rsidRPr="00891EB4" w:rsidRDefault="00C914DF">
      <w:pPr>
        <w:numPr>
          <w:ilvl w:val="1"/>
          <w:numId w:val="13"/>
        </w:numPr>
        <w:adjustRightInd w:val="0"/>
        <w:snapToGrid w:val="0"/>
        <w:spacing w:line="480" w:lineRule="exact"/>
        <w:ind w:left="1701" w:hanging="709"/>
        <w:jc w:val="both"/>
        <w:textAlignment w:val="baseline"/>
        <w:rPr>
          <w:rFonts w:eastAsia="標楷體"/>
          <w:color w:val="000000" w:themeColor="text1"/>
          <w:sz w:val="28"/>
          <w:szCs w:val="28"/>
        </w:rPr>
      </w:pPr>
      <w:r w:rsidRPr="00891EB4">
        <w:rPr>
          <w:rFonts w:eastAsia="標楷體"/>
          <w:color w:val="000000" w:themeColor="text1"/>
          <w:sz w:val="28"/>
          <w:szCs w:val="28"/>
        </w:rPr>
        <w:t>需求說明書</w:t>
      </w:r>
      <w:r w:rsidR="006D78C6" w:rsidRPr="00891EB4">
        <w:rPr>
          <w:rFonts w:eastAsia="標楷體" w:hint="eastAsia"/>
          <w:color w:val="000000" w:themeColor="text1"/>
          <w:sz w:val="28"/>
          <w:szCs w:val="28"/>
        </w:rPr>
        <w:t>。</w:t>
      </w:r>
    </w:p>
    <w:p w14:paraId="0D8AD12A" w14:textId="72C13D09" w:rsidR="005308EF" w:rsidRPr="00891EB4" w:rsidRDefault="00C914DF">
      <w:pPr>
        <w:numPr>
          <w:ilvl w:val="1"/>
          <w:numId w:val="13"/>
        </w:numPr>
        <w:adjustRightInd w:val="0"/>
        <w:snapToGrid w:val="0"/>
        <w:spacing w:line="480" w:lineRule="exact"/>
        <w:ind w:left="1701" w:hanging="709"/>
        <w:jc w:val="both"/>
        <w:textAlignment w:val="baseline"/>
        <w:rPr>
          <w:rFonts w:eastAsia="標楷體"/>
          <w:color w:val="000000" w:themeColor="text1"/>
          <w:sz w:val="28"/>
          <w:szCs w:val="28"/>
          <w:shd w:val="pct15" w:color="auto" w:fill="FFFFFF"/>
        </w:rPr>
      </w:pPr>
      <w:r w:rsidRPr="00891EB4">
        <w:rPr>
          <w:rFonts w:eastAsia="標楷體"/>
          <w:color w:val="000000" w:themeColor="text1"/>
          <w:sz w:val="28"/>
          <w:szCs w:val="28"/>
        </w:rPr>
        <w:t>評選須知及評選表</w:t>
      </w:r>
      <w:r w:rsidR="006D78C6" w:rsidRPr="00891EB4">
        <w:rPr>
          <w:rFonts w:eastAsia="標楷體" w:hint="eastAsia"/>
          <w:color w:val="000000" w:themeColor="text1"/>
          <w:sz w:val="28"/>
          <w:szCs w:val="28"/>
        </w:rPr>
        <w:t>。</w:t>
      </w:r>
    </w:p>
    <w:p w14:paraId="61B49236" w14:textId="5692C7C3" w:rsidR="00A77A7E" w:rsidRPr="00891EB4" w:rsidRDefault="000B2A78">
      <w:pPr>
        <w:numPr>
          <w:ilvl w:val="1"/>
          <w:numId w:val="13"/>
        </w:numPr>
        <w:adjustRightInd w:val="0"/>
        <w:snapToGrid w:val="0"/>
        <w:spacing w:line="480" w:lineRule="exact"/>
        <w:ind w:left="1701" w:hanging="709"/>
        <w:jc w:val="both"/>
        <w:textAlignment w:val="baseline"/>
        <w:rPr>
          <w:rFonts w:eastAsia="標楷體"/>
          <w:color w:val="000000" w:themeColor="text1"/>
          <w:sz w:val="28"/>
          <w:szCs w:val="28"/>
        </w:rPr>
      </w:pPr>
      <w:r w:rsidRPr="00891EB4">
        <w:rPr>
          <w:rFonts w:eastAsia="標楷體"/>
          <w:color w:val="000000" w:themeColor="text1"/>
          <w:sz w:val="28"/>
          <w:szCs w:val="28"/>
        </w:rPr>
        <w:t>投標</w:t>
      </w:r>
      <w:proofErr w:type="gramStart"/>
      <w:r w:rsidRPr="00891EB4">
        <w:rPr>
          <w:rFonts w:eastAsia="標楷體"/>
          <w:color w:val="000000" w:themeColor="text1"/>
          <w:sz w:val="28"/>
          <w:szCs w:val="28"/>
        </w:rPr>
        <w:t>標</w:t>
      </w:r>
      <w:proofErr w:type="gramEnd"/>
      <w:r w:rsidRPr="00891EB4">
        <w:rPr>
          <w:rFonts w:eastAsia="標楷體"/>
          <w:color w:val="000000" w:themeColor="text1"/>
          <w:sz w:val="28"/>
          <w:szCs w:val="28"/>
        </w:rPr>
        <w:t>單</w:t>
      </w:r>
      <w:r w:rsidR="006D78C6" w:rsidRPr="00891EB4">
        <w:rPr>
          <w:rFonts w:eastAsia="標楷體" w:hint="eastAsia"/>
          <w:color w:val="000000" w:themeColor="text1"/>
          <w:sz w:val="28"/>
          <w:szCs w:val="28"/>
        </w:rPr>
        <w:t>。</w:t>
      </w:r>
    </w:p>
    <w:p w14:paraId="2186E30B" w14:textId="592313FA" w:rsidR="007F3C8B" w:rsidRPr="00891EB4" w:rsidRDefault="00081FEB">
      <w:pPr>
        <w:numPr>
          <w:ilvl w:val="1"/>
          <w:numId w:val="13"/>
        </w:numPr>
        <w:adjustRightInd w:val="0"/>
        <w:snapToGrid w:val="0"/>
        <w:spacing w:line="480" w:lineRule="exact"/>
        <w:ind w:left="1701" w:hanging="709"/>
        <w:jc w:val="both"/>
        <w:textAlignment w:val="baseline"/>
        <w:rPr>
          <w:rFonts w:eastAsia="標楷體"/>
          <w:color w:val="000000" w:themeColor="text1"/>
          <w:sz w:val="28"/>
          <w:szCs w:val="28"/>
        </w:rPr>
      </w:pPr>
      <w:r w:rsidRPr="00891EB4">
        <w:rPr>
          <w:rFonts w:eastAsia="標楷體"/>
          <w:color w:val="000000" w:themeColor="text1"/>
          <w:sz w:val="28"/>
          <w:szCs w:val="28"/>
        </w:rPr>
        <w:t>報價明細表</w:t>
      </w:r>
      <w:r w:rsidR="006D78C6" w:rsidRPr="00891EB4">
        <w:rPr>
          <w:rFonts w:eastAsia="標楷體" w:hint="eastAsia"/>
          <w:color w:val="000000" w:themeColor="text1"/>
          <w:sz w:val="28"/>
          <w:szCs w:val="28"/>
        </w:rPr>
        <w:t>。</w:t>
      </w:r>
    </w:p>
    <w:p w14:paraId="4EC0EBF8" w14:textId="638079F0" w:rsidR="005308EF" w:rsidRPr="00891EB4" w:rsidRDefault="005308EF">
      <w:pPr>
        <w:numPr>
          <w:ilvl w:val="1"/>
          <w:numId w:val="13"/>
        </w:numPr>
        <w:adjustRightInd w:val="0"/>
        <w:snapToGrid w:val="0"/>
        <w:spacing w:line="480" w:lineRule="exact"/>
        <w:ind w:left="1701" w:hanging="709"/>
        <w:jc w:val="both"/>
        <w:textAlignment w:val="baseline"/>
        <w:rPr>
          <w:rFonts w:eastAsia="標楷體"/>
          <w:color w:val="000000" w:themeColor="text1"/>
          <w:sz w:val="28"/>
          <w:szCs w:val="28"/>
        </w:rPr>
      </w:pPr>
      <w:r w:rsidRPr="00891EB4">
        <w:rPr>
          <w:rFonts w:eastAsia="標楷體"/>
          <w:color w:val="000000" w:themeColor="text1"/>
          <w:sz w:val="28"/>
          <w:szCs w:val="28"/>
        </w:rPr>
        <w:t>投標廠商聲明書</w:t>
      </w:r>
      <w:r w:rsidR="006D78C6" w:rsidRPr="00891EB4">
        <w:rPr>
          <w:rFonts w:eastAsia="標楷體" w:hint="eastAsia"/>
          <w:color w:val="000000" w:themeColor="text1"/>
          <w:sz w:val="28"/>
          <w:szCs w:val="28"/>
        </w:rPr>
        <w:t>。</w:t>
      </w:r>
    </w:p>
    <w:p w14:paraId="5A29742A" w14:textId="005F9C81" w:rsidR="005308EF" w:rsidRPr="00891EB4" w:rsidRDefault="005308EF">
      <w:pPr>
        <w:numPr>
          <w:ilvl w:val="1"/>
          <w:numId w:val="13"/>
        </w:numPr>
        <w:adjustRightInd w:val="0"/>
        <w:snapToGrid w:val="0"/>
        <w:spacing w:line="480" w:lineRule="exact"/>
        <w:ind w:left="1701" w:hanging="709"/>
        <w:jc w:val="both"/>
        <w:textAlignment w:val="baseline"/>
        <w:rPr>
          <w:rFonts w:eastAsia="標楷體"/>
          <w:color w:val="000000" w:themeColor="text1"/>
          <w:sz w:val="28"/>
          <w:szCs w:val="28"/>
        </w:rPr>
      </w:pPr>
      <w:r w:rsidRPr="00891EB4">
        <w:rPr>
          <w:rFonts w:eastAsia="標楷體"/>
          <w:color w:val="000000" w:themeColor="text1"/>
          <w:sz w:val="28"/>
          <w:szCs w:val="28"/>
        </w:rPr>
        <w:lastRenderedPageBreak/>
        <w:t>投標廠商資格審查表</w:t>
      </w:r>
      <w:r w:rsidR="006D78C6" w:rsidRPr="00891EB4">
        <w:rPr>
          <w:rFonts w:eastAsia="標楷體" w:hint="eastAsia"/>
          <w:color w:val="000000" w:themeColor="text1"/>
          <w:sz w:val="28"/>
          <w:szCs w:val="28"/>
        </w:rPr>
        <w:t>。</w:t>
      </w:r>
    </w:p>
    <w:p w14:paraId="035A5EC1" w14:textId="7B8C345A" w:rsidR="005308EF" w:rsidRPr="00891EB4" w:rsidRDefault="005308EF">
      <w:pPr>
        <w:numPr>
          <w:ilvl w:val="1"/>
          <w:numId w:val="13"/>
        </w:numPr>
        <w:adjustRightInd w:val="0"/>
        <w:snapToGrid w:val="0"/>
        <w:spacing w:line="480" w:lineRule="exact"/>
        <w:ind w:left="1701" w:hanging="709"/>
        <w:jc w:val="both"/>
        <w:textAlignment w:val="baseline"/>
        <w:rPr>
          <w:rFonts w:eastAsia="標楷體"/>
          <w:color w:val="000000" w:themeColor="text1"/>
          <w:sz w:val="28"/>
          <w:szCs w:val="28"/>
        </w:rPr>
      </w:pPr>
      <w:r w:rsidRPr="00891EB4">
        <w:rPr>
          <w:rFonts w:eastAsia="標楷體"/>
          <w:color w:val="000000" w:themeColor="text1"/>
          <w:sz w:val="28"/>
          <w:szCs w:val="28"/>
        </w:rPr>
        <w:t>合約書草案</w:t>
      </w:r>
      <w:r w:rsidR="006D78C6" w:rsidRPr="00891EB4">
        <w:rPr>
          <w:rFonts w:eastAsia="標楷體" w:hint="eastAsia"/>
          <w:color w:val="000000" w:themeColor="text1"/>
          <w:sz w:val="28"/>
          <w:szCs w:val="28"/>
        </w:rPr>
        <w:t>。</w:t>
      </w:r>
    </w:p>
    <w:p w14:paraId="26848A86" w14:textId="31CF3814" w:rsidR="00DB3AFB" w:rsidRPr="00891EB4" w:rsidRDefault="00DB3AFB">
      <w:pPr>
        <w:numPr>
          <w:ilvl w:val="1"/>
          <w:numId w:val="13"/>
        </w:numPr>
        <w:adjustRightInd w:val="0"/>
        <w:snapToGrid w:val="0"/>
        <w:spacing w:line="480" w:lineRule="exact"/>
        <w:ind w:left="1701" w:hanging="709"/>
        <w:jc w:val="both"/>
        <w:textAlignment w:val="baseline"/>
        <w:rPr>
          <w:rFonts w:eastAsia="標楷體"/>
          <w:color w:val="000000" w:themeColor="text1"/>
          <w:sz w:val="28"/>
          <w:szCs w:val="28"/>
        </w:rPr>
      </w:pPr>
      <w:r w:rsidRPr="00891EB4">
        <w:rPr>
          <w:rFonts w:eastAsia="標楷體" w:hint="eastAsia"/>
          <w:color w:val="000000" w:themeColor="text1"/>
          <w:sz w:val="28"/>
          <w:szCs w:val="28"/>
        </w:rPr>
        <w:t>個人資料</w:t>
      </w:r>
      <w:proofErr w:type="gramStart"/>
      <w:r w:rsidRPr="00891EB4">
        <w:rPr>
          <w:rFonts w:eastAsia="標楷體" w:hint="eastAsia"/>
          <w:color w:val="000000" w:themeColor="text1"/>
          <w:sz w:val="28"/>
          <w:szCs w:val="28"/>
        </w:rPr>
        <w:t>保護暨資通訊</w:t>
      </w:r>
      <w:proofErr w:type="gramEnd"/>
      <w:r w:rsidRPr="00891EB4">
        <w:rPr>
          <w:rFonts w:eastAsia="標楷體" w:hint="eastAsia"/>
          <w:color w:val="000000" w:themeColor="text1"/>
          <w:sz w:val="28"/>
          <w:szCs w:val="28"/>
        </w:rPr>
        <w:t>安全約定條款</w:t>
      </w:r>
      <w:r w:rsidR="006D78C6" w:rsidRPr="00891EB4">
        <w:rPr>
          <w:rFonts w:eastAsia="標楷體" w:hint="eastAsia"/>
          <w:color w:val="000000" w:themeColor="text1"/>
          <w:sz w:val="28"/>
          <w:szCs w:val="28"/>
        </w:rPr>
        <w:t>。</w:t>
      </w:r>
    </w:p>
    <w:p w14:paraId="3CF1D061" w14:textId="188B80CA" w:rsidR="00277FD6" w:rsidRPr="00891EB4" w:rsidRDefault="000B5D9B">
      <w:pPr>
        <w:numPr>
          <w:ilvl w:val="1"/>
          <w:numId w:val="13"/>
        </w:numPr>
        <w:adjustRightInd w:val="0"/>
        <w:snapToGrid w:val="0"/>
        <w:spacing w:line="480" w:lineRule="exact"/>
        <w:ind w:left="1701" w:hanging="709"/>
        <w:jc w:val="both"/>
        <w:textAlignment w:val="baseline"/>
        <w:rPr>
          <w:rFonts w:eastAsia="標楷體"/>
          <w:color w:val="000000" w:themeColor="text1"/>
          <w:sz w:val="28"/>
          <w:szCs w:val="28"/>
        </w:rPr>
      </w:pPr>
      <w:r w:rsidRPr="00891EB4">
        <w:rPr>
          <w:rFonts w:eastAsia="標楷體" w:hint="eastAsia"/>
          <w:color w:val="000000" w:themeColor="text1"/>
          <w:sz w:val="28"/>
          <w:szCs w:val="28"/>
        </w:rPr>
        <w:t>專案開發</w:t>
      </w:r>
      <w:r w:rsidR="005308EF" w:rsidRPr="00891EB4">
        <w:rPr>
          <w:rFonts w:eastAsia="標楷體"/>
          <w:color w:val="000000" w:themeColor="text1"/>
          <w:sz w:val="28"/>
          <w:szCs w:val="28"/>
        </w:rPr>
        <w:t>保密承諾書</w:t>
      </w:r>
      <w:r w:rsidR="006D78C6" w:rsidRPr="00891EB4">
        <w:rPr>
          <w:rFonts w:eastAsia="標楷體" w:hint="eastAsia"/>
          <w:color w:val="000000" w:themeColor="text1"/>
          <w:sz w:val="28"/>
          <w:szCs w:val="28"/>
        </w:rPr>
        <w:t>。</w:t>
      </w:r>
    </w:p>
    <w:p w14:paraId="4E43BCFB" w14:textId="1568A22C" w:rsidR="00DB3AFB" w:rsidRPr="00891EB4" w:rsidRDefault="005308EF">
      <w:pPr>
        <w:numPr>
          <w:ilvl w:val="1"/>
          <w:numId w:val="13"/>
        </w:numPr>
        <w:adjustRightInd w:val="0"/>
        <w:snapToGrid w:val="0"/>
        <w:spacing w:line="480" w:lineRule="exact"/>
        <w:ind w:left="1701" w:hanging="709"/>
        <w:jc w:val="both"/>
        <w:textAlignment w:val="baseline"/>
        <w:rPr>
          <w:rFonts w:eastAsia="標楷體"/>
          <w:color w:val="000000" w:themeColor="text1"/>
          <w:sz w:val="28"/>
          <w:szCs w:val="28"/>
        </w:rPr>
      </w:pPr>
      <w:r w:rsidRPr="00891EB4">
        <w:rPr>
          <w:rFonts w:eastAsia="標楷體"/>
          <w:color w:val="000000" w:themeColor="text1"/>
          <w:sz w:val="28"/>
          <w:szCs w:val="28"/>
        </w:rPr>
        <w:t>委託代理出席授權書</w:t>
      </w:r>
      <w:r w:rsidR="006D78C6" w:rsidRPr="00891EB4">
        <w:rPr>
          <w:rFonts w:eastAsia="標楷體" w:hint="eastAsia"/>
          <w:color w:val="000000" w:themeColor="text1"/>
          <w:sz w:val="28"/>
          <w:szCs w:val="28"/>
        </w:rPr>
        <w:t>。</w:t>
      </w:r>
    </w:p>
    <w:p w14:paraId="6081D815" w14:textId="01727639" w:rsidR="003B454F" w:rsidRPr="00891EB4" w:rsidRDefault="003B454F">
      <w:pPr>
        <w:numPr>
          <w:ilvl w:val="1"/>
          <w:numId w:val="13"/>
        </w:numPr>
        <w:adjustRightInd w:val="0"/>
        <w:snapToGrid w:val="0"/>
        <w:spacing w:line="480" w:lineRule="exact"/>
        <w:ind w:left="1701" w:hanging="709"/>
        <w:jc w:val="both"/>
        <w:textAlignment w:val="baseline"/>
        <w:rPr>
          <w:rFonts w:eastAsia="標楷體"/>
          <w:color w:val="000000" w:themeColor="text1"/>
          <w:sz w:val="28"/>
          <w:szCs w:val="28"/>
        </w:rPr>
      </w:pPr>
      <w:r w:rsidRPr="00891EB4">
        <w:rPr>
          <w:rFonts w:eastAsia="標楷體"/>
          <w:color w:val="000000" w:themeColor="text1"/>
          <w:sz w:val="28"/>
          <w:szCs w:val="28"/>
        </w:rPr>
        <w:t>環境保護承諾聲明書</w:t>
      </w:r>
      <w:r w:rsidR="006D78C6" w:rsidRPr="00891EB4">
        <w:rPr>
          <w:rFonts w:eastAsia="標楷體" w:hint="eastAsia"/>
          <w:color w:val="000000" w:themeColor="text1"/>
          <w:sz w:val="28"/>
          <w:szCs w:val="28"/>
        </w:rPr>
        <w:t>。</w:t>
      </w:r>
    </w:p>
    <w:p w14:paraId="14CDBBB1" w14:textId="77777777" w:rsidR="009A1802" w:rsidRPr="00891EB4" w:rsidRDefault="005308EF" w:rsidP="00AF2519">
      <w:pPr>
        <w:snapToGrid w:val="0"/>
        <w:spacing w:line="480" w:lineRule="exact"/>
        <w:ind w:left="840" w:hangingChars="300" w:hanging="840"/>
        <w:jc w:val="both"/>
        <w:rPr>
          <w:rFonts w:eastAsia="標楷體"/>
          <w:color w:val="000000" w:themeColor="text1"/>
          <w:sz w:val="28"/>
        </w:rPr>
      </w:pPr>
      <w:r w:rsidRPr="00891EB4">
        <w:rPr>
          <w:rFonts w:eastAsia="標楷體"/>
          <w:color w:val="000000" w:themeColor="text1"/>
          <w:sz w:val="28"/>
        </w:rPr>
        <w:t>十</w:t>
      </w:r>
      <w:r w:rsidR="00277FD6" w:rsidRPr="00891EB4">
        <w:rPr>
          <w:rFonts w:eastAsia="標楷體"/>
          <w:color w:val="000000" w:themeColor="text1"/>
          <w:sz w:val="28"/>
        </w:rPr>
        <w:t>三</w:t>
      </w:r>
      <w:r w:rsidR="001D2FFA" w:rsidRPr="00891EB4">
        <w:rPr>
          <w:rFonts w:eastAsia="標楷體"/>
          <w:color w:val="000000" w:themeColor="text1"/>
          <w:sz w:val="28"/>
        </w:rPr>
        <w:t>、簽約：得標廠商應於決標後，自本會通知起</w:t>
      </w:r>
      <w:proofErr w:type="gramStart"/>
      <w:r w:rsidR="001D2FFA" w:rsidRPr="00891EB4">
        <w:rPr>
          <w:rFonts w:eastAsia="標楷體"/>
          <w:color w:val="000000" w:themeColor="text1"/>
          <w:sz w:val="28"/>
        </w:rPr>
        <w:t>5</w:t>
      </w:r>
      <w:r w:rsidR="001D2FFA" w:rsidRPr="00891EB4">
        <w:rPr>
          <w:rFonts w:eastAsia="標楷體"/>
          <w:color w:val="000000" w:themeColor="text1"/>
          <w:sz w:val="28"/>
        </w:rPr>
        <w:t>日內</w:t>
      </w:r>
      <w:r w:rsidR="001B27A6" w:rsidRPr="00891EB4">
        <w:rPr>
          <w:rFonts w:eastAsia="標楷體"/>
          <w:color w:val="000000" w:themeColor="text1"/>
          <w:sz w:val="28"/>
        </w:rPr>
        <w:t>繳妥履約</w:t>
      </w:r>
      <w:proofErr w:type="gramEnd"/>
      <w:r w:rsidR="001B27A6" w:rsidRPr="00891EB4">
        <w:rPr>
          <w:rFonts w:eastAsia="標楷體"/>
          <w:color w:val="000000" w:themeColor="text1"/>
          <w:sz w:val="28"/>
        </w:rPr>
        <w:t>保證金，</w:t>
      </w:r>
      <w:r w:rsidR="001F1890" w:rsidRPr="00891EB4">
        <w:rPr>
          <w:rFonts w:eastAsia="標楷體"/>
          <w:color w:val="000000" w:themeColor="text1"/>
          <w:sz w:val="28"/>
        </w:rPr>
        <w:t>並</w:t>
      </w:r>
      <w:r w:rsidR="001D2FFA" w:rsidRPr="00891EB4">
        <w:rPr>
          <w:rFonts w:eastAsia="標楷體"/>
          <w:color w:val="000000" w:themeColor="text1"/>
          <w:sz w:val="28"/>
        </w:rPr>
        <w:t>檢送本須知第五條文件正本送本會核對無誤後，</w:t>
      </w:r>
      <w:r w:rsidR="001B27A6" w:rsidRPr="00891EB4">
        <w:rPr>
          <w:rFonts w:eastAsia="標楷體"/>
          <w:color w:val="000000" w:themeColor="text1"/>
          <w:sz w:val="28"/>
        </w:rPr>
        <w:t>攜帶與投標廠商資格審查表相符之印鑑辦理</w:t>
      </w:r>
      <w:r w:rsidR="001D2FFA" w:rsidRPr="00891EB4">
        <w:rPr>
          <w:rFonts w:eastAsia="標楷體"/>
          <w:color w:val="000000" w:themeColor="text1"/>
          <w:sz w:val="28"/>
        </w:rPr>
        <w:t>簽訂合約</w:t>
      </w:r>
      <w:r w:rsidR="001B27A6" w:rsidRPr="00891EB4">
        <w:rPr>
          <w:rFonts w:eastAsia="標楷體"/>
          <w:color w:val="000000" w:themeColor="text1"/>
          <w:sz w:val="28"/>
        </w:rPr>
        <w:t>相關事宜</w:t>
      </w:r>
      <w:r w:rsidR="00CF418E" w:rsidRPr="00891EB4">
        <w:rPr>
          <w:rFonts w:eastAsia="標楷體"/>
          <w:color w:val="000000" w:themeColor="text1"/>
          <w:sz w:val="28"/>
        </w:rPr>
        <w:t>(</w:t>
      </w:r>
      <w:r w:rsidR="001D2FFA" w:rsidRPr="00891EB4">
        <w:rPr>
          <w:rFonts w:eastAsia="標楷體"/>
          <w:color w:val="000000" w:themeColor="text1"/>
          <w:sz w:val="28"/>
        </w:rPr>
        <w:t>如未辦理或送核對證件有偽造或變造情形取消其得標資格，並沒收押標金</w:t>
      </w:r>
      <w:r w:rsidR="001B633D" w:rsidRPr="00891EB4">
        <w:rPr>
          <w:rFonts w:eastAsia="標楷體"/>
          <w:color w:val="000000" w:themeColor="text1"/>
          <w:sz w:val="28"/>
        </w:rPr>
        <w:t>)</w:t>
      </w:r>
      <w:r w:rsidR="001D2FFA" w:rsidRPr="00891EB4">
        <w:rPr>
          <w:rFonts w:eastAsia="標楷體"/>
          <w:color w:val="000000" w:themeColor="text1"/>
          <w:sz w:val="28"/>
        </w:rPr>
        <w:t>，如逾期未完成簽約，</w:t>
      </w:r>
      <w:r w:rsidR="006322C0" w:rsidRPr="00891EB4">
        <w:rPr>
          <w:rFonts w:eastAsia="標楷體"/>
          <w:color w:val="000000" w:themeColor="text1"/>
          <w:sz w:val="28"/>
        </w:rPr>
        <w:t>本會得</w:t>
      </w:r>
      <w:r w:rsidR="001D2FFA" w:rsidRPr="00891EB4">
        <w:rPr>
          <w:rFonts w:eastAsia="標楷體"/>
          <w:color w:val="000000" w:themeColor="text1"/>
          <w:sz w:val="28"/>
        </w:rPr>
        <w:t>取消其得標權、押標金不予退還</w:t>
      </w:r>
      <w:r w:rsidR="003A42DA" w:rsidRPr="00891EB4">
        <w:rPr>
          <w:rFonts w:eastAsia="標楷體"/>
          <w:color w:val="000000" w:themeColor="text1"/>
          <w:sz w:val="28"/>
        </w:rPr>
        <w:t>，且將依政府採購法第</w:t>
      </w:r>
      <w:r w:rsidR="003A42DA" w:rsidRPr="00891EB4">
        <w:rPr>
          <w:rFonts w:eastAsia="標楷體"/>
          <w:color w:val="000000" w:themeColor="text1"/>
          <w:sz w:val="28"/>
        </w:rPr>
        <w:t>101</w:t>
      </w:r>
      <w:r w:rsidR="003A42DA" w:rsidRPr="00891EB4">
        <w:rPr>
          <w:rFonts w:eastAsia="標楷體"/>
          <w:color w:val="000000" w:themeColor="text1"/>
          <w:sz w:val="28"/>
        </w:rPr>
        <w:t>條辦理。</w:t>
      </w:r>
    </w:p>
    <w:p w14:paraId="33A62CC0" w14:textId="77777777" w:rsidR="00154AF6" w:rsidRPr="00891EB4" w:rsidRDefault="005308EF" w:rsidP="00AF2519">
      <w:pPr>
        <w:snapToGrid w:val="0"/>
        <w:spacing w:line="480" w:lineRule="exact"/>
        <w:ind w:left="848" w:hangingChars="303" w:hanging="848"/>
        <w:jc w:val="both"/>
        <w:rPr>
          <w:rFonts w:eastAsia="標楷體"/>
          <w:color w:val="000000" w:themeColor="text1"/>
          <w:sz w:val="28"/>
        </w:rPr>
      </w:pPr>
      <w:r w:rsidRPr="00891EB4">
        <w:rPr>
          <w:rFonts w:eastAsia="標楷體"/>
          <w:color w:val="000000" w:themeColor="text1"/>
          <w:sz w:val="28"/>
        </w:rPr>
        <w:t>十</w:t>
      </w:r>
      <w:r w:rsidR="00277FD6" w:rsidRPr="00891EB4">
        <w:rPr>
          <w:rFonts w:eastAsia="標楷體"/>
          <w:color w:val="000000" w:themeColor="text1"/>
          <w:sz w:val="28"/>
        </w:rPr>
        <w:t>四</w:t>
      </w:r>
      <w:r w:rsidR="00154AF6" w:rsidRPr="00891EB4">
        <w:rPr>
          <w:rFonts w:eastAsia="標楷體"/>
          <w:color w:val="000000" w:themeColor="text1"/>
          <w:sz w:val="28"/>
        </w:rPr>
        <w:t>、違約責任：得標廠商如非因可歸責於本會之因素或不可抗力</w:t>
      </w:r>
      <w:proofErr w:type="gramStart"/>
      <w:r w:rsidR="00154AF6" w:rsidRPr="00891EB4">
        <w:rPr>
          <w:rFonts w:eastAsia="標楷體"/>
          <w:color w:val="000000" w:themeColor="text1"/>
          <w:sz w:val="28"/>
        </w:rPr>
        <w:t>所致外</w:t>
      </w:r>
      <w:proofErr w:type="gramEnd"/>
      <w:r w:rsidR="00154AF6" w:rsidRPr="00891EB4">
        <w:rPr>
          <w:rFonts w:eastAsia="標楷體"/>
          <w:color w:val="000000" w:themeColor="text1"/>
          <w:sz w:val="28"/>
        </w:rPr>
        <w:t>，而延遲本採購標的執行期限，得標廠商應繳還本會已支付之款項。至於延遲本採購標的分項項目執行期限之損害賠償，將另以合約訂定違約之損害賠償及終止、解除合約事宜。</w:t>
      </w:r>
    </w:p>
    <w:p w14:paraId="090F851D" w14:textId="77777777" w:rsidR="004917A4" w:rsidRPr="00891EB4" w:rsidRDefault="001D2FFA" w:rsidP="00AF2519">
      <w:pPr>
        <w:snapToGrid w:val="0"/>
        <w:spacing w:line="480" w:lineRule="exact"/>
        <w:ind w:left="840" w:hangingChars="300" w:hanging="840"/>
        <w:jc w:val="both"/>
        <w:rPr>
          <w:rFonts w:eastAsia="標楷體"/>
          <w:color w:val="000000" w:themeColor="text1"/>
          <w:sz w:val="28"/>
        </w:rPr>
      </w:pPr>
      <w:r w:rsidRPr="00891EB4">
        <w:rPr>
          <w:rFonts w:eastAsia="標楷體"/>
          <w:color w:val="000000" w:themeColor="text1"/>
          <w:sz w:val="28"/>
        </w:rPr>
        <w:t>十</w:t>
      </w:r>
      <w:r w:rsidR="00277FD6" w:rsidRPr="00891EB4">
        <w:rPr>
          <w:rFonts w:eastAsia="標楷體"/>
          <w:color w:val="000000" w:themeColor="text1"/>
          <w:sz w:val="28"/>
        </w:rPr>
        <w:t>五</w:t>
      </w:r>
      <w:r w:rsidRPr="00891EB4">
        <w:rPr>
          <w:rFonts w:eastAsia="標楷體"/>
          <w:color w:val="000000" w:themeColor="text1"/>
          <w:sz w:val="28"/>
        </w:rPr>
        <w:t>、</w:t>
      </w:r>
      <w:r w:rsidR="004917A4" w:rsidRPr="00891EB4">
        <w:rPr>
          <w:rFonts w:eastAsia="標楷體"/>
          <w:color w:val="000000" w:themeColor="text1"/>
          <w:sz w:val="28"/>
        </w:rPr>
        <w:t>注意事項：</w:t>
      </w:r>
    </w:p>
    <w:p w14:paraId="33726853" w14:textId="77777777" w:rsidR="00154AF6" w:rsidRPr="00891EB4" w:rsidRDefault="00154AF6" w:rsidP="00AF2519">
      <w:pPr>
        <w:numPr>
          <w:ilvl w:val="0"/>
          <w:numId w:val="2"/>
        </w:numPr>
        <w:snapToGrid w:val="0"/>
        <w:spacing w:line="480" w:lineRule="exact"/>
        <w:ind w:leftChars="354" w:left="1558" w:hangingChars="253" w:hanging="708"/>
        <w:jc w:val="both"/>
        <w:rPr>
          <w:rFonts w:eastAsia="標楷體"/>
          <w:color w:val="000000" w:themeColor="text1"/>
          <w:sz w:val="28"/>
        </w:rPr>
      </w:pPr>
      <w:r w:rsidRPr="00891EB4">
        <w:rPr>
          <w:rFonts w:eastAsia="標楷體"/>
          <w:color w:val="000000" w:themeColor="text1"/>
          <w:sz w:val="28"/>
        </w:rPr>
        <w:t>本須知及其</w:t>
      </w:r>
      <w:proofErr w:type="gramStart"/>
      <w:r w:rsidRPr="00891EB4">
        <w:rPr>
          <w:rFonts w:eastAsia="標楷體"/>
          <w:color w:val="000000" w:themeColor="text1"/>
          <w:sz w:val="28"/>
        </w:rPr>
        <w:t>附件均為合約</w:t>
      </w:r>
      <w:proofErr w:type="gramEnd"/>
      <w:r w:rsidRPr="00891EB4">
        <w:rPr>
          <w:rFonts w:eastAsia="標楷體"/>
          <w:color w:val="000000" w:themeColor="text1"/>
          <w:sz w:val="28"/>
        </w:rPr>
        <w:t>之</w:t>
      </w:r>
      <w:proofErr w:type="gramStart"/>
      <w:r w:rsidRPr="00891EB4">
        <w:rPr>
          <w:rFonts w:eastAsia="標楷體"/>
          <w:color w:val="000000" w:themeColor="text1"/>
          <w:sz w:val="28"/>
        </w:rPr>
        <w:t>一</w:t>
      </w:r>
      <w:proofErr w:type="gramEnd"/>
      <w:r w:rsidRPr="00891EB4">
        <w:rPr>
          <w:rFonts w:eastAsia="標楷體"/>
          <w:color w:val="000000" w:themeColor="text1"/>
          <w:sz w:val="28"/>
        </w:rPr>
        <w:t>部份，效力與合約同，投標廠商應從其規定。</w:t>
      </w:r>
    </w:p>
    <w:p w14:paraId="47191A3C" w14:textId="77777777" w:rsidR="009118D3" w:rsidRPr="00891EB4" w:rsidRDefault="00DC5664" w:rsidP="00AF2519">
      <w:pPr>
        <w:numPr>
          <w:ilvl w:val="0"/>
          <w:numId w:val="2"/>
        </w:numPr>
        <w:snapToGrid w:val="0"/>
        <w:spacing w:line="480" w:lineRule="exact"/>
        <w:ind w:leftChars="-2" w:left="-5" w:firstLineChars="305" w:firstLine="854"/>
        <w:jc w:val="both"/>
        <w:rPr>
          <w:rFonts w:eastAsia="標楷體"/>
          <w:color w:val="000000" w:themeColor="text1"/>
          <w:sz w:val="28"/>
        </w:rPr>
      </w:pPr>
      <w:r w:rsidRPr="00891EB4">
        <w:rPr>
          <w:rFonts w:eastAsia="標楷體"/>
          <w:color w:val="000000" w:themeColor="text1"/>
          <w:sz w:val="28"/>
        </w:rPr>
        <w:t xml:space="preserve"> </w:t>
      </w:r>
      <w:r w:rsidR="009118D3" w:rsidRPr="00891EB4">
        <w:rPr>
          <w:rFonts w:eastAsia="標楷體"/>
          <w:color w:val="000000" w:themeColor="text1"/>
          <w:sz w:val="28"/>
        </w:rPr>
        <w:t>得標廠商不得將本案之一部分或全部轉包予其他廠商。</w:t>
      </w:r>
    </w:p>
    <w:p w14:paraId="291040B9" w14:textId="77777777" w:rsidR="00585E55" w:rsidRPr="00891EB4" w:rsidRDefault="00DC5664" w:rsidP="00AF2519">
      <w:pPr>
        <w:numPr>
          <w:ilvl w:val="0"/>
          <w:numId w:val="2"/>
        </w:numPr>
        <w:snapToGrid w:val="0"/>
        <w:spacing w:line="480" w:lineRule="exact"/>
        <w:ind w:leftChars="-2" w:left="-5" w:firstLineChars="305" w:firstLine="854"/>
        <w:jc w:val="both"/>
        <w:rPr>
          <w:rFonts w:eastAsia="標楷體"/>
          <w:color w:val="000000" w:themeColor="text1"/>
          <w:sz w:val="28"/>
        </w:rPr>
      </w:pPr>
      <w:r w:rsidRPr="00891EB4">
        <w:rPr>
          <w:rFonts w:eastAsia="標楷體"/>
          <w:color w:val="000000" w:themeColor="text1"/>
          <w:sz w:val="28"/>
        </w:rPr>
        <w:t xml:space="preserve"> </w:t>
      </w:r>
      <w:r w:rsidR="004917A4" w:rsidRPr="00891EB4">
        <w:rPr>
          <w:rFonts w:eastAsia="標楷體"/>
          <w:color w:val="000000" w:themeColor="text1"/>
          <w:sz w:val="28"/>
        </w:rPr>
        <w:t>本須知未載明之事項</w:t>
      </w:r>
      <w:r w:rsidR="001D2FFA" w:rsidRPr="00891EB4">
        <w:rPr>
          <w:rFonts w:eastAsia="標楷體"/>
          <w:color w:val="000000" w:themeColor="text1"/>
          <w:sz w:val="28"/>
        </w:rPr>
        <w:t>，依政府採購法及其相關規定辦理。</w:t>
      </w:r>
    </w:p>
    <w:p w14:paraId="6F8FB346" w14:textId="5B679C4D" w:rsidR="004917A4" w:rsidRPr="00891EB4" w:rsidRDefault="004917A4" w:rsidP="00AF2519">
      <w:pPr>
        <w:numPr>
          <w:ilvl w:val="0"/>
          <w:numId w:val="2"/>
        </w:numPr>
        <w:snapToGrid w:val="0"/>
        <w:spacing w:line="480" w:lineRule="exact"/>
        <w:ind w:leftChars="355" w:left="1560" w:hangingChars="253" w:hanging="708"/>
        <w:jc w:val="both"/>
        <w:rPr>
          <w:rFonts w:eastAsia="標楷體"/>
          <w:color w:val="000000" w:themeColor="text1"/>
          <w:sz w:val="28"/>
        </w:rPr>
      </w:pPr>
      <w:r w:rsidRPr="00891EB4">
        <w:rPr>
          <w:rFonts w:eastAsia="標楷體"/>
          <w:color w:val="000000" w:themeColor="text1"/>
          <w:sz w:val="28"/>
        </w:rPr>
        <w:t>本案若因不可抗力之因素致無法履行，本會得</w:t>
      </w:r>
      <w:r w:rsidR="00A9708B" w:rsidRPr="00891EB4">
        <w:rPr>
          <w:rFonts w:eastAsia="標楷體"/>
          <w:color w:val="000000" w:themeColor="text1"/>
          <w:sz w:val="28"/>
        </w:rPr>
        <w:t>以書面</w:t>
      </w:r>
      <w:r w:rsidRPr="00891EB4">
        <w:rPr>
          <w:rFonts w:eastAsia="標楷體"/>
          <w:color w:val="000000" w:themeColor="text1"/>
          <w:sz w:val="28"/>
        </w:rPr>
        <w:t>解除或終止契約，且不負賠償、補償責任。</w:t>
      </w:r>
    </w:p>
    <w:p w14:paraId="76DD7BDD" w14:textId="77777777" w:rsidR="00AE0BD4" w:rsidRPr="00891EB4" w:rsidRDefault="00DC5664" w:rsidP="00AF2519">
      <w:pPr>
        <w:numPr>
          <w:ilvl w:val="0"/>
          <w:numId w:val="2"/>
        </w:numPr>
        <w:snapToGrid w:val="0"/>
        <w:spacing w:line="480" w:lineRule="exact"/>
        <w:ind w:leftChars="-2" w:left="-5" w:firstLineChars="305" w:firstLine="854"/>
        <w:jc w:val="both"/>
        <w:rPr>
          <w:rFonts w:eastAsia="標楷體"/>
          <w:color w:val="000000" w:themeColor="text1"/>
          <w:sz w:val="28"/>
        </w:rPr>
      </w:pPr>
      <w:r w:rsidRPr="00891EB4">
        <w:rPr>
          <w:rFonts w:eastAsia="標楷體"/>
          <w:color w:val="000000" w:themeColor="text1"/>
          <w:sz w:val="28"/>
        </w:rPr>
        <w:t xml:space="preserve"> </w:t>
      </w:r>
      <w:r w:rsidR="004917A4" w:rsidRPr="00891EB4">
        <w:rPr>
          <w:rFonts w:eastAsia="標楷體"/>
          <w:color w:val="000000" w:themeColor="text1"/>
          <w:sz w:val="28"/>
        </w:rPr>
        <w:t>本會得於不違反有關法令及本須知範圍內，增訂補充須知。</w:t>
      </w:r>
    </w:p>
    <w:p w14:paraId="29E5BBCE" w14:textId="77777777" w:rsidR="004917A4" w:rsidRPr="00891EB4" w:rsidRDefault="004917A4" w:rsidP="00AF2519">
      <w:pPr>
        <w:numPr>
          <w:ilvl w:val="0"/>
          <w:numId w:val="2"/>
        </w:numPr>
        <w:snapToGrid w:val="0"/>
        <w:spacing w:line="480" w:lineRule="exact"/>
        <w:ind w:leftChars="354" w:left="1558" w:hangingChars="253" w:hanging="708"/>
        <w:jc w:val="both"/>
        <w:rPr>
          <w:rFonts w:eastAsia="標楷體"/>
          <w:color w:val="000000" w:themeColor="text1"/>
          <w:sz w:val="28"/>
        </w:rPr>
      </w:pPr>
      <w:r w:rsidRPr="00891EB4">
        <w:rPr>
          <w:rFonts w:eastAsia="標楷體"/>
          <w:color w:val="000000" w:themeColor="text1"/>
          <w:sz w:val="28"/>
        </w:rPr>
        <w:t>倘承攬廠商無法配合本會要求，在固定預算與指定時間內完成本案且</w:t>
      </w:r>
      <w:proofErr w:type="gramStart"/>
      <w:r w:rsidRPr="00891EB4">
        <w:rPr>
          <w:rFonts w:eastAsia="標楷體"/>
          <w:color w:val="000000" w:themeColor="text1"/>
          <w:sz w:val="28"/>
        </w:rPr>
        <w:t>配合度差者</w:t>
      </w:r>
      <w:proofErr w:type="gramEnd"/>
      <w:r w:rsidRPr="00891EB4">
        <w:rPr>
          <w:rFonts w:eastAsia="標楷體"/>
          <w:color w:val="000000" w:themeColor="text1"/>
          <w:sz w:val="28"/>
        </w:rPr>
        <w:t>，本會有權取消後續委辦案，以保障本會權益與</w:t>
      </w:r>
      <w:r w:rsidR="005308EF" w:rsidRPr="00891EB4">
        <w:rPr>
          <w:rFonts w:eastAsia="標楷體"/>
          <w:color w:val="000000" w:themeColor="text1"/>
          <w:sz w:val="28"/>
        </w:rPr>
        <w:t>廣告</w:t>
      </w:r>
      <w:r w:rsidRPr="00891EB4">
        <w:rPr>
          <w:rFonts w:eastAsia="標楷體"/>
          <w:color w:val="000000" w:themeColor="text1"/>
          <w:sz w:val="28"/>
        </w:rPr>
        <w:t>品質。</w:t>
      </w:r>
    </w:p>
    <w:p w14:paraId="6D62A4AD" w14:textId="77777777" w:rsidR="00094624" w:rsidRPr="00891EB4" w:rsidRDefault="00DC5664" w:rsidP="00AF2519">
      <w:pPr>
        <w:numPr>
          <w:ilvl w:val="0"/>
          <w:numId w:val="2"/>
        </w:numPr>
        <w:snapToGrid w:val="0"/>
        <w:spacing w:line="480" w:lineRule="exact"/>
        <w:ind w:leftChars="-2" w:left="-5" w:firstLineChars="305" w:firstLine="854"/>
        <w:jc w:val="both"/>
        <w:rPr>
          <w:rFonts w:eastAsia="標楷體"/>
          <w:color w:val="000000" w:themeColor="text1"/>
          <w:sz w:val="28"/>
        </w:rPr>
      </w:pPr>
      <w:r w:rsidRPr="00891EB4">
        <w:rPr>
          <w:rFonts w:eastAsia="標楷體"/>
          <w:color w:val="000000" w:themeColor="text1"/>
          <w:sz w:val="28"/>
        </w:rPr>
        <w:t xml:space="preserve"> </w:t>
      </w:r>
      <w:r w:rsidR="00094624" w:rsidRPr="00891EB4">
        <w:rPr>
          <w:rFonts w:eastAsia="標楷體"/>
          <w:color w:val="000000" w:themeColor="text1"/>
          <w:sz w:val="28"/>
        </w:rPr>
        <w:t>本須知如有疑義，其解釋權僅屬本會。</w:t>
      </w:r>
    </w:p>
    <w:p w14:paraId="4E27613B" w14:textId="402F3A2C" w:rsidR="009118D3" w:rsidRPr="00891EB4" w:rsidRDefault="00C60C9B" w:rsidP="00AF2519">
      <w:pPr>
        <w:numPr>
          <w:ilvl w:val="0"/>
          <w:numId w:val="2"/>
        </w:numPr>
        <w:snapToGrid w:val="0"/>
        <w:spacing w:line="480" w:lineRule="exact"/>
        <w:ind w:leftChars="-2" w:left="-5" w:firstLineChars="305" w:firstLine="854"/>
        <w:jc w:val="both"/>
        <w:rPr>
          <w:rFonts w:eastAsia="標楷體"/>
          <w:color w:val="000000" w:themeColor="text1"/>
          <w:sz w:val="28"/>
        </w:rPr>
      </w:pPr>
      <w:r w:rsidRPr="00891EB4">
        <w:rPr>
          <w:rFonts w:eastAsia="標楷體" w:hint="eastAsia"/>
          <w:color w:val="000000" w:themeColor="text1"/>
          <w:sz w:val="28"/>
        </w:rPr>
        <w:t xml:space="preserve"> </w:t>
      </w:r>
      <w:r w:rsidR="009118D3" w:rsidRPr="00891EB4">
        <w:rPr>
          <w:rFonts w:eastAsia="標楷體"/>
          <w:color w:val="000000" w:themeColor="text1"/>
          <w:sz w:val="28"/>
        </w:rPr>
        <w:t>本會書面釋疑期限：截止投標日或資格審查截止收件日前</w:t>
      </w:r>
      <w:r w:rsidR="009118D3" w:rsidRPr="00891EB4">
        <w:rPr>
          <w:rFonts w:eastAsia="標楷體"/>
          <w:color w:val="000000" w:themeColor="text1"/>
          <w:sz w:val="28"/>
        </w:rPr>
        <w:t>1</w:t>
      </w:r>
      <w:r w:rsidR="00DC5664" w:rsidRPr="00891EB4">
        <w:rPr>
          <w:rFonts w:eastAsia="標楷體"/>
          <w:color w:val="000000" w:themeColor="text1"/>
          <w:sz w:val="28"/>
        </w:rPr>
        <w:t>日</w:t>
      </w:r>
      <w:r w:rsidR="00190AAD" w:rsidRPr="00891EB4">
        <w:rPr>
          <w:rFonts w:eastAsia="標楷體" w:hint="eastAsia"/>
          <w:color w:val="000000" w:themeColor="text1"/>
          <w:sz w:val="28"/>
        </w:rPr>
        <w:t>答覆</w:t>
      </w:r>
      <w:r w:rsidR="00E27351" w:rsidRPr="00891EB4">
        <w:rPr>
          <w:rFonts w:eastAsia="標楷體"/>
          <w:color w:val="000000" w:themeColor="text1"/>
          <w:sz w:val="28"/>
        </w:rPr>
        <w:t>。</w:t>
      </w:r>
    </w:p>
    <w:p w14:paraId="57C9E1AF" w14:textId="046E6644" w:rsidR="001D2FFA" w:rsidRPr="00891EB4" w:rsidRDefault="001D2FFA" w:rsidP="00837C2C">
      <w:pPr>
        <w:snapToGrid w:val="0"/>
        <w:spacing w:line="480" w:lineRule="exact"/>
        <w:ind w:left="851" w:hanging="851"/>
        <w:jc w:val="both"/>
        <w:rPr>
          <w:rFonts w:ascii="標楷體" w:eastAsia="標楷體" w:hAnsi="標楷體"/>
          <w:color w:val="000000" w:themeColor="text1"/>
          <w:sz w:val="28"/>
          <w:szCs w:val="28"/>
        </w:rPr>
      </w:pPr>
      <w:r w:rsidRPr="00891EB4">
        <w:rPr>
          <w:rFonts w:eastAsia="標楷體"/>
          <w:color w:val="000000" w:themeColor="text1"/>
          <w:sz w:val="28"/>
        </w:rPr>
        <w:t>十</w:t>
      </w:r>
      <w:r w:rsidR="001265D4" w:rsidRPr="00891EB4">
        <w:rPr>
          <w:rFonts w:eastAsia="標楷體"/>
          <w:color w:val="000000" w:themeColor="text1"/>
          <w:sz w:val="28"/>
        </w:rPr>
        <w:t>六</w:t>
      </w:r>
      <w:r w:rsidRPr="00891EB4">
        <w:rPr>
          <w:rFonts w:eastAsia="標楷體"/>
          <w:color w:val="000000" w:themeColor="text1"/>
          <w:sz w:val="28"/>
        </w:rPr>
        <w:t>、有關本採購案內容之查詢，</w:t>
      </w:r>
      <w:r w:rsidR="00666F80" w:rsidRPr="00891EB4">
        <w:rPr>
          <w:rFonts w:ascii="標楷體" w:eastAsia="標楷體" w:hAnsi="標楷體"/>
          <w:color w:val="000000" w:themeColor="text1"/>
          <w:sz w:val="28"/>
          <w:szCs w:val="28"/>
        </w:rPr>
        <w:t>有關本採購案內容之查詢</w:t>
      </w:r>
      <w:r w:rsidR="00C10198" w:rsidRPr="00891EB4">
        <w:rPr>
          <w:rFonts w:ascii="標楷體" w:eastAsia="標楷體" w:hAnsi="標楷體" w:hint="eastAsia"/>
          <w:color w:val="000000" w:themeColor="text1"/>
          <w:sz w:val="28"/>
          <w:szCs w:val="28"/>
        </w:rPr>
        <w:t>（例如本案需求）</w:t>
      </w:r>
      <w:r w:rsidR="00666F80" w:rsidRPr="00891EB4">
        <w:rPr>
          <w:rFonts w:ascii="標楷體" w:eastAsia="標楷體" w:hAnsi="標楷體"/>
          <w:color w:val="000000" w:themeColor="text1"/>
          <w:sz w:val="28"/>
          <w:szCs w:val="28"/>
        </w:rPr>
        <w:t>，請</w:t>
      </w:r>
      <w:proofErr w:type="gramStart"/>
      <w:r w:rsidR="00666F80" w:rsidRPr="00891EB4">
        <w:rPr>
          <w:rFonts w:ascii="標楷體" w:eastAsia="標楷體" w:hAnsi="標楷體"/>
          <w:color w:val="000000" w:themeColor="text1"/>
          <w:sz w:val="28"/>
          <w:szCs w:val="28"/>
        </w:rPr>
        <w:t>逕洽本</w:t>
      </w:r>
      <w:proofErr w:type="gramEnd"/>
      <w:r w:rsidR="00666F80" w:rsidRPr="00891EB4">
        <w:rPr>
          <w:rFonts w:ascii="標楷體" w:eastAsia="標楷體" w:hAnsi="標楷體"/>
          <w:color w:val="000000" w:themeColor="text1"/>
          <w:sz w:val="28"/>
          <w:szCs w:val="28"/>
        </w:rPr>
        <w:t>會創新業務中心</w:t>
      </w:r>
      <w:r w:rsidR="00666F80" w:rsidRPr="00891EB4">
        <w:rPr>
          <w:rFonts w:ascii="標楷體" w:eastAsia="標楷體" w:hAnsi="標楷體" w:hint="eastAsia"/>
          <w:color w:val="000000" w:themeColor="text1"/>
          <w:sz w:val="28"/>
          <w:szCs w:val="28"/>
        </w:rPr>
        <w:t>王小帆</w:t>
      </w:r>
      <w:r w:rsidR="00666F80" w:rsidRPr="00891EB4">
        <w:rPr>
          <w:rFonts w:ascii="標楷體" w:eastAsia="標楷體" w:hAnsi="標楷體"/>
          <w:color w:val="000000" w:themeColor="text1"/>
          <w:sz w:val="28"/>
          <w:szCs w:val="28"/>
        </w:rPr>
        <w:t>專員，電話：02-2725-5200轉分機</w:t>
      </w:r>
      <w:r w:rsidR="00837C2C" w:rsidRPr="00891EB4">
        <w:rPr>
          <w:rFonts w:ascii="標楷體" w:eastAsia="標楷體" w:hAnsi="標楷體"/>
          <w:color w:val="000000" w:themeColor="text1"/>
          <w:sz w:val="28"/>
          <w:szCs w:val="28"/>
        </w:rPr>
        <w:t>73613</w:t>
      </w:r>
      <w:r w:rsidR="00666F80" w:rsidRPr="00891EB4">
        <w:rPr>
          <w:rFonts w:ascii="標楷體" w:eastAsia="標楷體" w:hAnsi="標楷體"/>
          <w:color w:val="000000" w:themeColor="text1"/>
          <w:sz w:val="28"/>
          <w:szCs w:val="28"/>
        </w:rPr>
        <w:t>。有</w:t>
      </w:r>
      <w:r w:rsidR="00666F80" w:rsidRPr="00891EB4">
        <w:rPr>
          <w:rFonts w:ascii="標楷體" w:eastAsia="標楷體" w:hAnsi="標楷體"/>
          <w:color w:val="000000" w:themeColor="text1"/>
          <w:sz w:val="28"/>
          <w:szCs w:val="28"/>
        </w:rPr>
        <w:lastRenderedPageBreak/>
        <w:t>關投標相關之查詢</w:t>
      </w:r>
      <w:r w:rsidR="00C10198" w:rsidRPr="00891EB4">
        <w:rPr>
          <w:rFonts w:ascii="標楷體" w:eastAsia="標楷體" w:hAnsi="標楷體" w:hint="eastAsia"/>
          <w:color w:val="000000" w:themeColor="text1"/>
          <w:sz w:val="28"/>
          <w:szCs w:val="28"/>
        </w:rPr>
        <w:t>（例如企劃書以外之投標文件）</w:t>
      </w:r>
      <w:r w:rsidR="00666F80" w:rsidRPr="00891EB4">
        <w:rPr>
          <w:rFonts w:ascii="標楷體" w:eastAsia="標楷體" w:hAnsi="標楷體"/>
          <w:color w:val="000000" w:themeColor="text1"/>
          <w:sz w:val="28"/>
          <w:szCs w:val="28"/>
        </w:rPr>
        <w:t>，請</w:t>
      </w:r>
      <w:proofErr w:type="gramStart"/>
      <w:r w:rsidR="00666F80" w:rsidRPr="00891EB4">
        <w:rPr>
          <w:rFonts w:ascii="標楷體" w:eastAsia="標楷體" w:hAnsi="標楷體"/>
          <w:color w:val="000000" w:themeColor="text1"/>
          <w:sz w:val="28"/>
          <w:szCs w:val="28"/>
        </w:rPr>
        <w:t>逕洽本</w:t>
      </w:r>
      <w:proofErr w:type="gramEnd"/>
      <w:r w:rsidR="00666F80" w:rsidRPr="00891EB4">
        <w:rPr>
          <w:rFonts w:ascii="標楷體" w:eastAsia="標楷體" w:hAnsi="標楷體"/>
          <w:color w:val="000000" w:themeColor="text1"/>
          <w:sz w:val="28"/>
          <w:szCs w:val="28"/>
        </w:rPr>
        <w:t>會行政業務處事務組黃郁凱專員，電話：02-2725-5200轉分機1613，傳真：02-2757-6291。</w:t>
      </w:r>
    </w:p>
    <w:sectPr w:rsidR="001D2FFA" w:rsidRPr="00891EB4" w:rsidSect="001A0FC4">
      <w:footerReference w:type="even" r:id="rId9"/>
      <w:footerReference w:type="default" r:id="rId10"/>
      <w:pgSz w:w="11906" w:h="16838"/>
      <w:pgMar w:top="1418" w:right="851" w:bottom="1418" w:left="1134"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E4594" w14:textId="77777777" w:rsidR="00661F85" w:rsidRDefault="00661F85">
      <w:r>
        <w:separator/>
      </w:r>
    </w:p>
  </w:endnote>
  <w:endnote w:type="continuationSeparator" w:id="0">
    <w:p w14:paraId="52FEE728" w14:textId="77777777" w:rsidR="00661F85" w:rsidRDefault="00661F85">
      <w:r>
        <w:continuationSeparator/>
      </w:r>
    </w:p>
  </w:endnote>
  <w:endnote w:type="continuationNotice" w:id="1">
    <w:p w14:paraId="71E85737" w14:textId="77777777" w:rsidR="00661F85" w:rsidRDefault="00661F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全真楷書">
    <w:altName w:val="新細明體"/>
    <w:charset w:val="00"/>
    <w:family w:val="modern"/>
    <w:pitch w:val="fixed"/>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文新字海-粗楷">
    <w:altName w:val="新細明體"/>
    <w:panose1 w:val="00000000000000000000"/>
    <w:charset w:val="88"/>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9CD23" w14:textId="77777777" w:rsidR="000B2A78" w:rsidRDefault="000B2A78">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14:paraId="208FBB71" w14:textId="77777777" w:rsidR="000B2A78" w:rsidRDefault="000B2A78">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CA3FE" w14:textId="77777777" w:rsidR="000B2A78" w:rsidRPr="008F7E19" w:rsidRDefault="000B2A78" w:rsidP="00A53428">
    <w:pPr>
      <w:pStyle w:val="a4"/>
      <w:jc w:val="center"/>
      <w:rPr>
        <w:rFonts w:eastAsia="標楷體"/>
      </w:rPr>
    </w:pPr>
    <w:r w:rsidRPr="008F7E19">
      <w:rPr>
        <w:rFonts w:eastAsia="標楷體"/>
      </w:rPr>
      <w:t>第</w:t>
    </w:r>
    <w:r w:rsidRPr="008F7E19">
      <w:rPr>
        <w:rFonts w:eastAsia="標楷體"/>
      </w:rPr>
      <w:fldChar w:fldCharType="begin"/>
    </w:r>
    <w:r w:rsidRPr="008F7E19">
      <w:rPr>
        <w:rFonts w:eastAsia="標楷體"/>
      </w:rPr>
      <w:instrText xml:space="preserve"> PAGE   \* MERGEFORMAT </w:instrText>
    </w:r>
    <w:r w:rsidRPr="008F7E19">
      <w:rPr>
        <w:rFonts w:eastAsia="標楷體"/>
      </w:rPr>
      <w:fldChar w:fldCharType="separate"/>
    </w:r>
    <w:r w:rsidR="00A97657">
      <w:rPr>
        <w:rFonts w:eastAsia="標楷體"/>
        <w:noProof/>
      </w:rPr>
      <w:t>7</w:t>
    </w:r>
    <w:r w:rsidRPr="008F7E19">
      <w:rPr>
        <w:rFonts w:eastAsia="標楷體"/>
      </w:rPr>
      <w:fldChar w:fldCharType="end"/>
    </w:r>
    <w:r w:rsidRPr="008F7E19">
      <w:rPr>
        <w:rFonts w:eastAsia="標楷體"/>
      </w:rPr>
      <w:t>頁，共</w:t>
    </w:r>
    <w:r w:rsidRPr="008F7E19">
      <w:rPr>
        <w:rFonts w:eastAsia="標楷體"/>
      </w:rPr>
      <w:fldChar w:fldCharType="begin"/>
    </w:r>
    <w:r w:rsidRPr="008F7E19">
      <w:rPr>
        <w:rFonts w:eastAsia="標楷體"/>
      </w:rPr>
      <w:instrText xml:space="preserve"> NUMPAGES   \* MERGEFORMAT </w:instrText>
    </w:r>
    <w:r w:rsidRPr="008F7E19">
      <w:rPr>
        <w:rFonts w:eastAsia="標楷體"/>
      </w:rPr>
      <w:fldChar w:fldCharType="separate"/>
    </w:r>
    <w:r w:rsidR="00A97657">
      <w:rPr>
        <w:rFonts w:eastAsia="標楷體"/>
        <w:noProof/>
      </w:rPr>
      <w:t>8</w:t>
    </w:r>
    <w:r w:rsidRPr="008F7E19">
      <w:rPr>
        <w:rFonts w:eastAsia="標楷體"/>
      </w:rPr>
      <w:fldChar w:fldCharType="end"/>
    </w:r>
    <w:r w:rsidRPr="008F7E19">
      <w:rPr>
        <w:rFonts w:eastAsia="標楷體"/>
      </w:rPr>
      <w:t>頁</w:t>
    </w:r>
  </w:p>
  <w:p w14:paraId="52EBF880" w14:textId="77777777" w:rsidR="000B2A78" w:rsidRDefault="000B2A7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0E642" w14:textId="77777777" w:rsidR="00661F85" w:rsidRDefault="00661F85">
      <w:r>
        <w:separator/>
      </w:r>
    </w:p>
  </w:footnote>
  <w:footnote w:type="continuationSeparator" w:id="0">
    <w:p w14:paraId="34AC61C5" w14:textId="77777777" w:rsidR="00661F85" w:rsidRDefault="00661F85">
      <w:r>
        <w:continuationSeparator/>
      </w:r>
    </w:p>
  </w:footnote>
  <w:footnote w:type="continuationNotice" w:id="1">
    <w:p w14:paraId="4156960A" w14:textId="77777777" w:rsidR="00661F85" w:rsidRDefault="00661F8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DAB"/>
    <w:multiLevelType w:val="hybridMultilevel"/>
    <w:tmpl w:val="E4449B66"/>
    <w:lvl w:ilvl="0" w:tplc="F93CF4D8">
      <w:start w:val="1"/>
      <w:numFmt w:val="decimal"/>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 w15:restartNumberingAfterBreak="0">
    <w:nsid w:val="080C5688"/>
    <w:multiLevelType w:val="hybridMultilevel"/>
    <w:tmpl w:val="D562B62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B04A4A"/>
    <w:multiLevelType w:val="hybridMultilevel"/>
    <w:tmpl w:val="0CEAB7DA"/>
    <w:lvl w:ilvl="0" w:tplc="5C661DDA">
      <w:start w:val="1"/>
      <w:numFmt w:val="ideographDigital"/>
      <w:lvlText w:val="(%1)"/>
      <w:lvlJc w:val="left"/>
      <w:pPr>
        <w:ind w:left="480" w:hanging="480"/>
      </w:pPr>
      <w:rPr>
        <w:rFonts w:hint="eastAsia"/>
      </w:rPr>
    </w:lvl>
    <w:lvl w:ilvl="1" w:tplc="5C661DDA">
      <w:start w:val="1"/>
      <w:numFmt w:val="ideographDigit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ECE2B27"/>
    <w:multiLevelType w:val="hybridMultilevel"/>
    <w:tmpl w:val="856E4E66"/>
    <w:lvl w:ilvl="0" w:tplc="727A3C24">
      <w:start w:val="1"/>
      <w:numFmt w:val="decimal"/>
      <w:lvlText w:val="%1."/>
      <w:lvlJc w:val="left"/>
      <w:pPr>
        <w:tabs>
          <w:tab w:val="num" w:pos="1800"/>
        </w:tabs>
        <w:ind w:left="1800" w:hanging="360"/>
      </w:pPr>
      <w:rPr>
        <w:rFonts w:hint="eastAsia"/>
      </w:rPr>
    </w:lvl>
    <w:lvl w:ilvl="1" w:tplc="33466AAA">
      <w:start w:val="1"/>
      <w:numFmt w:val="decimal"/>
      <w:lvlText w:val="(%2)"/>
      <w:lvlJc w:val="left"/>
      <w:pPr>
        <w:tabs>
          <w:tab w:val="num" w:pos="2640"/>
        </w:tabs>
        <w:ind w:left="2640" w:hanging="720"/>
      </w:pPr>
      <w:rPr>
        <w:rFonts w:hint="eastAsia"/>
      </w:rPr>
    </w:lvl>
    <w:lvl w:ilvl="2" w:tplc="85D0F180">
      <w:start w:val="1"/>
      <w:numFmt w:val="upperLetter"/>
      <w:pStyle w:val="1"/>
      <w:lvlText w:val="%3."/>
      <w:lvlJc w:val="left"/>
      <w:pPr>
        <w:tabs>
          <w:tab w:val="num" w:pos="2760"/>
        </w:tabs>
        <w:ind w:left="2760" w:hanging="360"/>
      </w:pPr>
      <w:rPr>
        <w:rFonts w:hint="eastAsia"/>
      </w:rPr>
    </w:lvl>
    <w:lvl w:ilvl="3" w:tplc="05E0AB32">
      <w:start w:val="1"/>
      <w:numFmt w:val="taiwaneseCountingThousand"/>
      <w:lvlText w:val="（%4）"/>
      <w:lvlJc w:val="left"/>
      <w:pPr>
        <w:tabs>
          <w:tab w:val="num" w:pos="3735"/>
        </w:tabs>
        <w:ind w:left="3735" w:hanging="855"/>
      </w:pPr>
      <w:rPr>
        <w:rFonts w:hint="eastAsia"/>
      </w:r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4" w15:restartNumberingAfterBreak="0">
    <w:nsid w:val="15994ADE"/>
    <w:multiLevelType w:val="hybridMultilevel"/>
    <w:tmpl w:val="EFEA7B5A"/>
    <w:lvl w:ilvl="0" w:tplc="F93CF4D8">
      <w:start w:val="1"/>
      <w:numFmt w:val="decimal"/>
      <w:lvlText w:val="%1."/>
      <w:lvlJc w:val="left"/>
      <w:pPr>
        <w:ind w:left="7732" w:hanging="360"/>
      </w:pPr>
      <w:rPr>
        <w:rFonts w:hint="eastAsia"/>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5" w15:restartNumberingAfterBreak="0">
    <w:nsid w:val="1A654B7C"/>
    <w:multiLevelType w:val="hybridMultilevel"/>
    <w:tmpl w:val="301C2EAE"/>
    <w:lvl w:ilvl="0" w:tplc="5C661DDA">
      <w:start w:val="1"/>
      <w:numFmt w:val="ideographDigital"/>
      <w:lvlText w:val="(%1)"/>
      <w:lvlJc w:val="left"/>
      <w:pPr>
        <w:ind w:left="1044" w:hanging="480"/>
      </w:pPr>
      <w:rPr>
        <w:rFonts w:hint="eastAsia"/>
      </w:rPr>
    </w:lvl>
    <w:lvl w:ilvl="1" w:tplc="5C661DDA">
      <w:start w:val="1"/>
      <w:numFmt w:val="ideographDigital"/>
      <w:lvlText w:val="(%2)"/>
      <w:lvlJc w:val="left"/>
      <w:pPr>
        <w:ind w:left="4308" w:hanging="480"/>
      </w:pPr>
      <w:rPr>
        <w:rFonts w:hint="eastAsia"/>
      </w:r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6" w15:restartNumberingAfterBreak="0">
    <w:nsid w:val="2ED54C63"/>
    <w:multiLevelType w:val="hybridMultilevel"/>
    <w:tmpl w:val="7DF6D686"/>
    <w:lvl w:ilvl="0" w:tplc="05E0AB32">
      <w:start w:val="1"/>
      <w:numFmt w:val="taiwaneseCountingThousand"/>
      <w:lvlText w:val="（%1）"/>
      <w:lvlJc w:val="left"/>
      <w:pPr>
        <w:ind w:left="1048" w:hanging="480"/>
      </w:pPr>
      <w:rPr>
        <w:rFonts w:hint="eastAsia"/>
      </w:rPr>
    </w:lvl>
    <w:lvl w:ilvl="1" w:tplc="FFFFFFFF">
      <w:start w:val="1"/>
      <w:numFmt w:val="ideographTraditional"/>
      <w:lvlText w:val="%2、"/>
      <w:lvlJc w:val="left"/>
      <w:pPr>
        <w:ind w:left="1441" w:hanging="480"/>
      </w:pPr>
    </w:lvl>
    <w:lvl w:ilvl="2" w:tplc="FFFFFFFF" w:tentative="1">
      <w:start w:val="1"/>
      <w:numFmt w:val="lowerRoman"/>
      <w:lvlText w:val="%3."/>
      <w:lvlJc w:val="right"/>
      <w:pPr>
        <w:ind w:left="1921" w:hanging="480"/>
      </w:pPr>
    </w:lvl>
    <w:lvl w:ilvl="3" w:tplc="FFFFFFFF" w:tentative="1">
      <w:start w:val="1"/>
      <w:numFmt w:val="decimal"/>
      <w:lvlText w:val="%4."/>
      <w:lvlJc w:val="left"/>
      <w:pPr>
        <w:ind w:left="2401" w:hanging="480"/>
      </w:pPr>
    </w:lvl>
    <w:lvl w:ilvl="4" w:tplc="FFFFFFFF" w:tentative="1">
      <w:start w:val="1"/>
      <w:numFmt w:val="ideographTraditional"/>
      <w:lvlText w:val="%5、"/>
      <w:lvlJc w:val="left"/>
      <w:pPr>
        <w:ind w:left="2881" w:hanging="480"/>
      </w:pPr>
    </w:lvl>
    <w:lvl w:ilvl="5" w:tplc="FFFFFFFF" w:tentative="1">
      <w:start w:val="1"/>
      <w:numFmt w:val="lowerRoman"/>
      <w:lvlText w:val="%6."/>
      <w:lvlJc w:val="right"/>
      <w:pPr>
        <w:ind w:left="3361" w:hanging="480"/>
      </w:pPr>
    </w:lvl>
    <w:lvl w:ilvl="6" w:tplc="FFFFFFFF" w:tentative="1">
      <w:start w:val="1"/>
      <w:numFmt w:val="decimal"/>
      <w:lvlText w:val="%7."/>
      <w:lvlJc w:val="left"/>
      <w:pPr>
        <w:ind w:left="3841" w:hanging="480"/>
      </w:pPr>
    </w:lvl>
    <w:lvl w:ilvl="7" w:tplc="FFFFFFFF" w:tentative="1">
      <w:start w:val="1"/>
      <w:numFmt w:val="ideographTraditional"/>
      <w:lvlText w:val="%8、"/>
      <w:lvlJc w:val="left"/>
      <w:pPr>
        <w:ind w:left="4321" w:hanging="480"/>
      </w:pPr>
    </w:lvl>
    <w:lvl w:ilvl="8" w:tplc="FFFFFFFF" w:tentative="1">
      <w:start w:val="1"/>
      <w:numFmt w:val="lowerRoman"/>
      <w:lvlText w:val="%9."/>
      <w:lvlJc w:val="right"/>
      <w:pPr>
        <w:ind w:left="4801" w:hanging="480"/>
      </w:pPr>
    </w:lvl>
  </w:abstractNum>
  <w:abstractNum w:abstractNumId="7" w15:restartNumberingAfterBreak="0">
    <w:nsid w:val="3B1C6B5C"/>
    <w:multiLevelType w:val="hybridMultilevel"/>
    <w:tmpl w:val="01849620"/>
    <w:lvl w:ilvl="0" w:tplc="3E5A8548">
      <w:start w:val="1"/>
      <w:numFmt w:val="decimal"/>
      <w:lvlText w:val="(%1)"/>
      <w:lvlJc w:val="left"/>
      <w:pPr>
        <w:ind w:left="2038" w:hanging="480"/>
      </w:pPr>
      <w:rPr>
        <w:rFonts w:hint="eastAsia"/>
      </w:r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8" w15:restartNumberingAfterBreak="0">
    <w:nsid w:val="3FE201B8"/>
    <w:multiLevelType w:val="hybridMultilevel"/>
    <w:tmpl w:val="DF0EBA82"/>
    <w:lvl w:ilvl="0" w:tplc="FFFFFFFF">
      <w:start w:val="1"/>
      <w:numFmt w:val="decimal"/>
      <w:lvlText w:val="(%1)"/>
      <w:lvlJc w:val="left"/>
      <w:pPr>
        <w:ind w:left="480" w:hanging="480"/>
      </w:pPr>
      <w:rPr>
        <w:rFonts w:hint="eastAsia"/>
      </w:rPr>
    </w:lvl>
    <w:lvl w:ilvl="1" w:tplc="95569E4A">
      <w:start w:val="2"/>
      <w:numFmt w:val="decimal"/>
      <w:lvlText w:val="%2."/>
      <w:lvlJc w:val="left"/>
      <w:pPr>
        <w:ind w:left="840" w:hanging="360"/>
      </w:pPr>
      <w:rPr>
        <w:rFonts w:hint="default"/>
      </w:rPr>
    </w:lvl>
    <w:lvl w:ilvl="2" w:tplc="FFFFFFFF" w:tentative="1">
      <w:start w:val="1"/>
      <w:numFmt w:val="lowerRoman"/>
      <w:lvlText w:val="%3."/>
      <w:lvlJc w:val="right"/>
      <w:pPr>
        <w:ind w:left="1440" w:hanging="480"/>
      </w:pPr>
    </w:lvl>
    <w:lvl w:ilvl="3" w:tplc="DAD006DE">
      <w:start w:val="1"/>
      <w:numFmt w:val="decimal"/>
      <w:lvlText w:val="(%4)"/>
      <w:lvlJc w:val="left"/>
      <w:pPr>
        <w:ind w:left="1920" w:hanging="480"/>
      </w:pPr>
      <w:rPr>
        <w:rFonts w:hint="default"/>
      </w:rPr>
    </w:lvl>
    <w:lvl w:ilvl="4" w:tplc="FFFFFFFF">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 w15:restartNumberingAfterBreak="0">
    <w:nsid w:val="43E621BC"/>
    <w:multiLevelType w:val="hybridMultilevel"/>
    <w:tmpl w:val="E1FE773A"/>
    <w:lvl w:ilvl="0" w:tplc="5C661DDA">
      <w:start w:val="1"/>
      <w:numFmt w:val="ideographDigital"/>
      <w:lvlText w:val="(%1)"/>
      <w:lvlJc w:val="left"/>
      <w:pPr>
        <w:ind w:left="480" w:hanging="480"/>
      </w:pPr>
      <w:rPr>
        <w:rFonts w:hint="eastAsia"/>
      </w:rPr>
    </w:lvl>
    <w:lvl w:ilvl="1" w:tplc="5798D204">
      <w:start w:val="1"/>
      <w:numFmt w:val="ideographDigital"/>
      <w:lvlText w:val="(%2)"/>
      <w:lvlJc w:val="left"/>
      <w:pPr>
        <w:ind w:left="960" w:hanging="480"/>
      </w:pPr>
      <w:rPr>
        <w:rFonts w:hint="eastAsia"/>
        <w:strike w:val="0"/>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6F73735"/>
    <w:multiLevelType w:val="hybridMultilevel"/>
    <w:tmpl w:val="234EAB04"/>
    <w:lvl w:ilvl="0" w:tplc="58AADD3E">
      <w:start w:val="1"/>
      <w:numFmt w:val="taiwaneseCountingThousand"/>
      <w:lvlText w:val="(%1)"/>
      <w:lvlJc w:val="left"/>
      <w:pPr>
        <w:ind w:left="480" w:hanging="480"/>
      </w:pPr>
      <w:rPr>
        <w:rFonts w:hint="default"/>
        <w:strike w:val="0"/>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A042D05"/>
    <w:multiLevelType w:val="hybridMultilevel"/>
    <w:tmpl w:val="B238B1C8"/>
    <w:lvl w:ilvl="0" w:tplc="0114ACEC">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AC100FA"/>
    <w:multiLevelType w:val="hybridMultilevel"/>
    <w:tmpl w:val="8248935C"/>
    <w:lvl w:ilvl="0" w:tplc="EEACC01C">
      <w:start w:val="1"/>
      <w:numFmt w:val="taiwaneseCountingThousand"/>
      <w:lvlText w:val="(%1)"/>
      <w:lvlJc w:val="left"/>
      <w:pPr>
        <w:ind w:left="834" w:hanging="476"/>
      </w:pPr>
      <w:rPr>
        <w:rFonts w:hint="default"/>
      </w:rPr>
    </w:lvl>
    <w:lvl w:ilvl="1" w:tplc="04090019">
      <w:start w:val="1"/>
      <w:numFmt w:val="ideographTraditional"/>
      <w:lvlText w:val="%2、"/>
      <w:lvlJc w:val="left"/>
      <w:pPr>
        <w:ind w:left="1318" w:hanging="480"/>
      </w:pPr>
    </w:lvl>
    <w:lvl w:ilvl="2" w:tplc="0409001B" w:tentative="1">
      <w:start w:val="1"/>
      <w:numFmt w:val="lowerRoman"/>
      <w:lvlText w:val="%3."/>
      <w:lvlJc w:val="right"/>
      <w:pPr>
        <w:ind w:left="1798" w:hanging="480"/>
      </w:pPr>
    </w:lvl>
    <w:lvl w:ilvl="3" w:tplc="0409000F" w:tentative="1">
      <w:start w:val="1"/>
      <w:numFmt w:val="decimal"/>
      <w:lvlText w:val="%4."/>
      <w:lvlJc w:val="left"/>
      <w:pPr>
        <w:ind w:left="2278" w:hanging="480"/>
      </w:pPr>
    </w:lvl>
    <w:lvl w:ilvl="4" w:tplc="04090019" w:tentative="1">
      <w:start w:val="1"/>
      <w:numFmt w:val="ideographTraditional"/>
      <w:lvlText w:val="%5、"/>
      <w:lvlJc w:val="left"/>
      <w:pPr>
        <w:ind w:left="2758" w:hanging="480"/>
      </w:pPr>
    </w:lvl>
    <w:lvl w:ilvl="5" w:tplc="0409001B" w:tentative="1">
      <w:start w:val="1"/>
      <w:numFmt w:val="lowerRoman"/>
      <w:lvlText w:val="%6."/>
      <w:lvlJc w:val="right"/>
      <w:pPr>
        <w:ind w:left="3238" w:hanging="480"/>
      </w:pPr>
    </w:lvl>
    <w:lvl w:ilvl="6" w:tplc="0409000F" w:tentative="1">
      <w:start w:val="1"/>
      <w:numFmt w:val="decimal"/>
      <w:lvlText w:val="%7."/>
      <w:lvlJc w:val="left"/>
      <w:pPr>
        <w:ind w:left="3718" w:hanging="480"/>
      </w:pPr>
    </w:lvl>
    <w:lvl w:ilvl="7" w:tplc="04090019" w:tentative="1">
      <w:start w:val="1"/>
      <w:numFmt w:val="ideographTraditional"/>
      <w:lvlText w:val="%8、"/>
      <w:lvlJc w:val="left"/>
      <w:pPr>
        <w:ind w:left="4198" w:hanging="480"/>
      </w:pPr>
    </w:lvl>
    <w:lvl w:ilvl="8" w:tplc="0409001B" w:tentative="1">
      <w:start w:val="1"/>
      <w:numFmt w:val="lowerRoman"/>
      <w:lvlText w:val="%9."/>
      <w:lvlJc w:val="right"/>
      <w:pPr>
        <w:ind w:left="4678" w:hanging="480"/>
      </w:pPr>
    </w:lvl>
  </w:abstractNum>
  <w:abstractNum w:abstractNumId="13" w15:restartNumberingAfterBreak="0">
    <w:nsid w:val="4DF1497E"/>
    <w:multiLevelType w:val="hybridMultilevel"/>
    <w:tmpl w:val="4E326074"/>
    <w:lvl w:ilvl="0" w:tplc="05E0AB3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1962393"/>
    <w:multiLevelType w:val="hybridMultilevel"/>
    <w:tmpl w:val="FF46C9DE"/>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651175C"/>
    <w:multiLevelType w:val="hybridMultilevel"/>
    <w:tmpl w:val="629C78A6"/>
    <w:lvl w:ilvl="0" w:tplc="5C661DDA">
      <w:start w:val="1"/>
      <w:numFmt w:val="ideographDigital"/>
      <w:lvlText w:val="(%1)"/>
      <w:lvlJc w:val="left"/>
      <w:pPr>
        <w:ind w:left="1044" w:hanging="480"/>
      </w:pPr>
      <w:rPr>
        <w:rFonts w:hint="eastAsia"/>
      </w:rPr>
    </w:lvl>
    <w:lvl w:ilvl="1" w:tplc="5C661DDA">
      <w:start w:val="1"/>
      <w:numFmt w:val="ideographDigital"/>
      <w:lvlText w:val="(%2)"/>
      <w:lvlJc w:val="left"/>
      <w:pPr>
        <w:ind w:left="1524" w:hanging="480"/>
      </w:pPr>
      <w:rPr>
        <w:rFonts w:hint="eastAsia"/>
      </w:rPr>
    </w:lvl>
    <w:lvl w:ilvl="2" w:tplc="0114ACEC">
      <w:start w:val="1"/>
      <w:numFmt w:val="decimal"/>
      <w:lvlText w:val="%3."/>
      <w:lvlJc w:val="left"/>
      <w:pPr>
        <w:ind w:left="1884" w:hanging="360"/>
      </w:pPr>
      <w:rPr>
        <w:rFonts w:hint="default"/>
      </w:r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16" w15:restartNumberingAfterBreak="0">
    <w:nsid w:val="5DCA4C86"/>
    <w:multiLevelType w:val="hybridMultilevel"/>
    <w:tmpl w:val="DFC87E16"/>
    <w:lvl w:ilvl="0" w:tplc="5C661DDA">
      <w:start w:val="1"/>
      <w:numFmt w:val="ideographDigital"/>
      <w:lvlText w:val="(%1)"/>
      <w:lvlJc w:val="left"/>
      <w:pPr>
        <w:ind w:left="480" w:hanging="480"/>
      </w:pPr>
      <w:rPr>
        <w:rFonts w:hint="eastAsia"/>
      </w:rPr>
    </w:lvl>
    <w:lvl w:ilvl="1" w:tplc="5C661DDA">
      <w:start w:val="1"/>
      <w:numFmt w:val="ideographDigital"/>
      <w:lvlText w:val="(%2)"/>
      <w:lvlJc w:val="left"/>
      <w:pPr>
        <w:ind w:left="1048"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FEF200E"/>
    <w:multiLevelType w:val="hybridMultilevel"/>
    <w:tmpl w:val="07721EB2"/>
    <w:lvl w:ilvl="0" w:tplc="66C27624">
      <w:start w:val="1"/>
      <w:numFmt w:val="decimal"/>
      <w:lvlText w:val="(%1)"/>
      <w:lvlJc w:val="left"/>
      <w:pPr>
        <w:ind w:left="1440" w:hanging="480"/>
      </w:pPr>
      <w:rPr>
        <w:rFonts w:cs="Times New Roman" w:hint="default"/>
      </w:r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67C5421C"/>
    <w:multiLevelType w:val="hybridMultilevel"/>
    <w:tmpl w:val="FE1C0ED2"/>
    <w:lvl w:ilvl="0" w:tplc="5C661DDA">
      <w:start w:val="1"/>
      <w:numFmt w:val="ideographDigital"/>
      <w:lvlText w:val="(%1)"/>
      <w:lvlJc w:val="left"/>
      <w:pPr>
        <w:ind w:left="480" w:hanging="480"/>
      </w:pPr>
      <w:rPr>
        <w:rFonts w:hint="eastAsia"/>
      </w:rPr>
    </w:lvl>
    <w:lvl w:ilvl="1" w:tplc="E2322214">
      <w:start w:val="1"/>
      <w:numFmt w:val="taiwaneseCountingThousand"/>
      <w:lvlText w:val="（%2）"/>
      <w:lvlJc w:val="left"/>
      <w:pPr>
        <w:ind w:left="1230" w:hanging="750"/>
      </w:pPr>
      <w:rPr>
        <w:rFonts w:hint="default"/>
        <w:color w:val="000000" w:themeColor="text1"/>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F397209"/>
    <w:multiLevelType w:val="hybridMultilevel"/>
    <w:tmpl w:val="08A629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902642227">
    <w:abstractNumId w:val="3"/>
  </w:num>
  <w:num w:numId="2" w16cid:durableId="1446315996">
    <w:abstractNumId w:val="12"/>
  </w:num>
  <w:num w:numId="3" w16cid:durableId="101151181">
    <w:abstractNumId w:val="18"/>
  </w:num>
  <w:num w:numId="4" w16cid:durableId="1467159513">
    <w:abstractNumId w:val="9"/>
  </w:num>
  <w:num w:numId="5" w16cid:durableId="2088308352">
    <w:abstractNumId w:val="15"/>
  </w:num>
  <w:num w:numId="6" w16cid:durableId="1653942199">
    <w:abstractNumId w:val="17"/>
  </w:num>
  <w:num w:numId="7" w16cid:durableId="23096916">
    <w:abstractNumId w:val="2"/>
  </w:num>
  <w:num w:numId="8" w16cid:durableId="289166205">
    <w:abstractNumId w:val="4"/>
  </w:num>
  <w:num w:numId="9" w16cid:durableId="601188787">
    <w:abstractNumId w:val="10"/>
  </w:num>
  <w:num w:numId="10" w16cid:durableId="1352686115">
    <w:abstractNumId w:val="0"/>
  </w:num>
  <w:num w:numId="11" w16cid:durableId="889536327">
    <w:abstractNumId w:val="14"/>
  </w:num>
  <w:num w:numId="12" w16cid:durableId="1485002253">
    <w:abstractNumId w:val="16"/>
  </w:num>
  <w:num w:numId="13" w16cid:durableId="1740250552">
    <w:abstractNumId w:val="5"/>
  </w:num>
  <w:num w:numId="14" w16cid:durableId="1994943194">
    <w:abstractNumId w:val="6"/>
  </w:num>
  <w:num w:numId="15" w16cid:durableId="125972812">
    <w:abstractNumId w:val="8"/>
  </w:num>
  <w:num w:numId="16" w16cid:durableId="242958620">
    <w:abstractNumId w:val="7"/>
  </w:num>
  <w:num w:numId="17" w16cid:durableId="1575312328">
    <w:abstractNumId w:val="13"/>
  </w:num>
  <w:num w:numId="18" w16cid:durableId="355079767">
    <w:abstractNumId w:val="11"/>
  </w:num>
  <w:num w:numId="19" w16cid:durableId="533886817">
    <w:abstractNumId w:val="1"/>
  </w:num>
  <w:num w:numId="20" w16cid:durableId="588856557">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activeWritingStyle w:appName="MSWord" w:lang="en-US" w:vendorID="64" w:dllVersion="4096" w:nlCheck="1" w:checkStyle="0"/>
  <w:activeWritingStyle w:appName="MSWord" w:lang="zh-TW"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E28"/>
    <w:rsid w:val="00000C14"/>
    <w:rsid w:val="00000D58"/>
    <w:rsid w:val="00011867"/>
    <w:rsid w:val="00012466"/>
    <w:rsid w:val="00013C79"/>
    <w:rsid w:val="00013F85"/>
    <w:rsid w:val="00016EDA"/>
    <w:rsid w:val="00017E27"/>
    <w:rsid w:val="00020A82"/>
    <w:rsid w:val="00025558"/>
    <w:rsid w:val="00027B1E"/>
    <w:rsid w:val="00027EF0"/>
    <w:rsid w:val="000307A3"/>
    <w:rsid w:val="00031CDD"/>
    <w:rsid w:val="00032B34"/>
    <w:rsid w:val="00032EB7"/>
    <w:rsid w:val="000334CC"/>
    <w:rsid w:val="00033BF7"/>
    <w:rsid w:val="00034133"/>
    <w:rsid w:val="0003489F"/>
    <w:rsid w:val="0003524B"/>
    <w:rsid w:val="000359AF"/>
    <w:rsid w:val="00036DCA"/>
    <w:rsid w:val="00042527"/>
    <w:rsid w:val="0004315A"/>
    <w:rsid w:val="0004364E"/>
    <w:rsid w:val="00044711"/>
    <w:rsid w:val="00045514"/>
    <w:rsid w:val="0005054C"/>
    <w:rsid w:val="0005212F"/>
    <w:rsid w:val="00052422"/>
    <w:rsid w:val="00053DEF"/>
    <w:rsid w:val="00055F83"/>
    <w:rsid w:val="000564DF"/>
    <w:rsid w:val="0005683D"/>
    <w:rsid w:val="00062550"/>
    <w:rsid w:val="00062E1F"/>
    <w:rsid w:val="00063C77"/>
    <w:rsid w:val="00064A5C"/>
    <w:rsid w:val="00065667"/>
    <w:rsid w:val="0006717D"/>
    <w:rsid w:val="00067842"/>
    <w:rsid w:val="00071BE4"/>
    <w:rsid w:val="000728D8"/>
    <w:rsid w:val="00075291"/>
    <w:rsid w:val="0007538A"/>
    <w:rsid w:val="00076099"/>
    <w:rsid w:val="00076E76"/>
    <w:rsid w:val="000774C2"/>
    <w:rsid w:val="00077ECB"/>
    <w:rsid w:val="00081FEB"/>
    <w:rsid w:val="000842E9"/>
    <w:rsid w:val="00087AD3"/>
    <w:rsid w:val="0009079E"/>
    <w:rsid w:val="00091F6F"/>
    <w:rsid w:val="00094624"/>
    <w:rsid w:val="000946FA"/>
    <w:rsid w:val="00096242"/>
    <w:rsid w:val="000962A2"/>
    <w:rsid w:val="000A3237"/>
    <w:rsid w:val="000A4C38"/>
    <w:rsid w:val="000A59C4"/>
    <w:rsid w:val="000A6A1B"/>
    <w:rsid w:val="000B0516"/>
    <w:rsid w:val="000B2455"/>
    <w:rsid w:val="000B2879"/>
    <w:rsid w:val="000B2A78"/>
    <w:rsid w:val="000B2B03"/>
    <w:rsid w:val="000B3AF1"/>
    <w:rsid w:val="000B3D84"/>
    <w:rsid w:val="000B4A87"/>
    <w:rsid w:val="000B5D9B"/>
    <w:rsid w:val="000B640E"/>
    <w:rsid w:val="000B7650"/>
    <w:rsid w:val="000C0AD9"/>
    <w:rsid w:val="000C2F81"/>
    <w:rsid w:val="000C498C"/>
    <w:rsid w:val="000C63B2"/>
    <w:rsid w:val="000C7937"/>
    <w:rsid w:val="000D117D"/>
    <w:rsid w:val="000D26FC"/>
    <w:rsid w:val="000D500A"/>
    <w:rsid w:val="000D5BC2"/>
    <w:rsid w:val="000E368F"/>
    <w:rsid w:val="000E530F"/>
    <w:rsid w:val="000E5DCE"/>
    <w:rsid w:val="000E5EAE"/>
    <w:rsid w:val="000E6729"/>
    <w:rsid w:val="000E78A7"/>
    <w:rsid w:val="000F0393"/>
    <w:rsid w:val="000F0C53"/>
    <w:rsid w:val="000F1625"/>
    <w:rsid w:val="000F2233"/>
    <w:rsid w:val="000F4419"/>
    <w:rsid w:val="000F48DD"/>
    <w:rsid w:val="000F57FB"/>
    <w:rsid w:val="000F6D62"/>
    <w:rsid w:val="0010064C"/>
    <w:rsid w:val="0010155B"/>
    <w:rsid w:val="00103868"/>
    <w:rsid w:val="00104FE5"/>
    <w:rsid w:val="001052DD"/>
    <w:rsid w:val="00110759"/>
    <w:rsid w:val="00110942"/>
    <w:rsid w:val="00110CE7"/>
    <w:rsid w:val="00111C55"/>
    <w:rsid w:val="001128A8"/>
    <w:rsid w:val="00113C6F"/>
    <w:rsid w:val="00113E78"/>
    <w:rsid w:val="001165E8"/>
    <w:rsid w:val="00116F55"/>
    <w:rsid w:val="001172E9"/>
    <w:rsid w:val="00117673"/>
    <w:rsid w:val="00117F5B"/>
    <w:rsid w:val="00120631"/>
    <w:rsid w:val="0012171C"/>
    <w:rsid w:val="0012187A"/>
    <w:rsid w:val="001240B2"/>
    <w:rsid w:val="00124BC4"/>
    <w:rsid w:val="001265D4"/>
    <w:rsid w:val="001275E5"/>
    <w:rsid w:val="00130176"/>
    <w:rsid w:val="0013106E"/>
    <w:rsid w:val="00131798"/>
    <w:rsid w:val="001318F6"/>
    <w:rsid w:val="00134C0E"/>
    <w:rsid w:val="001350C4"/>
    <w:rsid w:val="00135154"/>
    <w:rsid w:val="00135386"/>
    <w:rsid w:val="00135E41"/>
    <w:rsid w:val="00136482"/>
    <w:rsid w:val="0014062C"/>
    <w:rsid w:val="001428C8"/>
    <w:rsid w:val="00142C90"/>
    <w:rsid w:val="00145338"/>
    <w:rsid w:val="00145F23"/>
    <w:rsid w:val="00145FB0"/>
    <w:rsid w:val="00151C92"/>
    <w:rsid w:val="0015225E"/>
    <w:rsid w:val="00153CE4"/>
    <w:rsid w:val="00154AF6"/>
    <w:rsid w:val="001560F6"/>
    <w:rsid w:val="001568C2"/>
    <w:rsid w:val="00156B59"/>
    <w:rsid w:val="0015793F"/>
    <w:rsid w:val="00157B7F"/>
    <w:rsid w:val="00160058"/>
    <w:rsid w:val="00160D2B"/>
    <w:rsid w:val="00160E25"/>
    <w:rsid w:val="0016146B"/>
    <w:rsid w:val="001636A3"/>
    <w:rsid w:val="00164B13"/>
    <w:rsid w:val="00166867"/>
    <w:rsid w:val="001669EC"/>
    <w:rsid w:val="00167542"/>
    <w:rsid w:val="00170194"/>
    <w:rsid w:val="0017177E"/>
    <w:rsid w:val="00173BBB"/>
    <w:rsid w:val="00174A56"/>
    <w:rsid w:val="00174D02"/>
    <w:rsid w:val="00174E33"/>
    <w:rsid w:val="0017557A"/>
    <w:rsid w:val="0017697D"/>
    <w:rsid w:val="00181AE9"/>
    <w:rsid w:val="00183BCD"/>
    <w:rsid w:val="00184A3F"/>
    <w:rsid w:val="00185A4C"/>
    <w:rsid w:val="00185BF0"/>
    <w:rsid w:val="00186096"/>
    <w:rsid w:val="00186684"/>
    <w:rsid w:val="00190AAD"/>
    <w:rsid w:val="00191CCE"/>
    <w:rsid w:val="001924D1"/>
    <w:rsid w:val="001950ED"/>
    <w:rsid w:val="001961D5"/>
    <w:rsid w:val="001968CB"/>
    <w:rsid w:val="001A088D"/>
    <w:rsid w:val="001A0FC4"/>
    <w:rsid w:val="001A15BE"/>
    <w:rsid w:val="001A3396"/>
    <w:rsid w:val="001A3CC8"/>
    <w:rsid w:val="001A3E36"/>
    <w:rsid w:val="001A4086"/>
    <w:rsid w:val="001A4792"/>
    <w:rsid w:val="001A4A12"/>
    <w:rsid w:val="001A7271"/>
    <w:rsid w:val="001B0ECD"/>
    <w:rsid w:val="001B27A6"/>
    <w:rsid w:val="001B4A01"/>
    <w:rsid w:val="001B5385"/>
    <w:rsid w:val="001B633D"/>
    <w:rsid w:val="001C0A6B"/>
    <w:rsid w:val="001C0FA8"/>
    <w:rsid w:val="001C187E"/>
    <w:rsid w:val="001C2144"/>
    <w:rsid w:val="001C72F3"/>
    <w:rsid w:val="001D24CF"/>
    <w:rsid w:val="001D2FFA"/>
    <w:rsid w:val="001D3D1A"/>
    <w:rsid w:val="001D4B7B"/>
    <w:rsid w:val="001D5567"/>
    <w:rsid w:val="001D788B"/>
    <w:rsid w:val="001E11F0"/>
    <w:rsid w:val="001E2A4D"/>
    <w:rsid w:val="001E33F9"/>
    <w:rsid w:val="001E4F3F"/>
    <w:rsid w:val="001E5080"/>
    <w:rsid w:val="001E52F5"/>
    <w:rsid w:val="001E5C76"/>
    <w:rsid w:val="001E6D82"/>
    <w:rsid w:val="001E6FFF"/>
    <w:rsid w:val="001F15CE"/>
    <w:rsid w:val="001F1890"/>
    <w:rsid w:val="001F248C"/>
    <w:rsid w:val="001F32B4"/>
    <w:rsid w:val="001F3577"/>
    <w:rsid w:val="001F41E3"/>
    <w:rsid w:val="001F453A"/>
    <w:rsid w:val="001F54FE"/>
    <w:rsid w:val="001F59F7"/>
    <w:rsid w:val="001F5C17"/>
    <w:rsid w:val="001F5D55"/>
    <w:rsid w:val="001F7242"/>
    <w:rsid w:val="001F7C62"/>
    <w:rsid w:val="001F7DFF"/>
    <w:rsid w:val="00200870"/>
    <w:rsid w:val="002008F7"/>
    <w:rsid w:val="0020185F"/>
    <w:rsid w:val="0020768B"/>
    <w:rsid w:val="00212244"/>
    <w:rsid w:val="0021321E"/>
    <w:rsid w:val="0021354F"/>
    <w:rsid w:val="00213901"/>
    <w:rsid w:val="00215A86"/>
    <w:rsid w:val="002165C2"/>
    <w:rsid w:val="00217506"/>
    <w:rsid w:val="00220B1A"/>
    <w:rsid w:val="00221063"/>
    <w:rsid w:val="002227EB"/>
    <w:rsid w:val="00222FBC"/>
    <w:rsid w:val="002248A7"/>
    <w:rsid w:val="002253D6"/>
    <w:rsid w:val="002315CB"/>
    <w:rsid w:val="00233852"/>
    <w:rsid w:val="00233C24"/>
    <w:rsid w:val="00234456"/>
    <w:rsid w:val="00234F66"/>
    <w:rsid w:val="002350D2"/>
    <w:rsid w:val="00235FCF"/>
    <w:rsid w:val="00236053"/>
    <w:rsid w:val="002365D7"/>
    <w:rsid w:val="00243F7D"/>
    <w:rsid w:val="00244550"/>
    <w:rsid w:val="002446C5"/>
    <w:rsid w:val="002456A1"/>
    <w:rsid w:val="00246254"/>
    <w:rsid w:val="002463E4"/>
    <w:rsid w:val="002465A3"/>
    <w:rsid w:val="00247776"/>
    <w:rsid w:val="00252923"/>
    <w:rsid w:val="00253191"/>
    <w:rsid w:val="00253928"/>
    <w:rsid w:val="00253BBE"/>
    <w:rsid w:val="00256C66"/>
    <w:rsid w:val="00257E85"/>
    <w:rsid w:val="002613A3"/>
    <w:rsid w:val="0026170B"/>
    <w:rsid w:val="00262910"/>
    <w:rsid w:val="002629CF"/>
    <w:rsid w:val="00265167"/>
    <w:rsid w:val="0026668A"/>
    <w:rsid w:val="002669FA"/>
    <w:rsid w:val="00267CB1"/>
    <w:rsid w:val="0027000E"/>
    <w:rsid w:val="00270E7F"/>
    <w:rsid w:val="002712C2"/>
    <w:rsid w:val="002717B4"/>
    <w:rsid w:val="00272323"/>
    <w:rsid w:val="0027268A"/>
    <w:rsid w:val="00277FD6"/>
    <w:rsid w:val="00280B4E"/>
    <w:rsid w:val="002825E3"/>
    <w:rsid w:val="00282B69"/>
    <w:rsid w:val="00283183"/>
    <w:rsid w:val="0028452A"/>
    <w:rsid w:val="00286163"/>
    <w:rsid w:val="0028666F"/>
    <w:rsid w:val="00286AB6"/>
    <w:rsid w:val="00291B38"/>
    <w:rsid w:val="00292ADB"/>
    <w:rsid w:val="00292F63"/>
    <w:rsid w:val="002953FA"/>
    <w:rsid w:val="00296EE7"/>
    <w:rsid w:val="002A0977"/>
    <w:rsid w:val="002A1BD8"/>
    <w:rsid w:val="002A3B11"/>
    <w:rsid w:val="002A5D5B"/>
    <w:rsid w:val="002B0777"/>
    <w:rsid w:val="002B07B5"/>
    <w:rsid w:val="002B0C26"/>
    <w:rsid w:val="002B1392"/>
    <w:rsid w:val="002B1D44"/>
    <w:rsid w:val="002B2EFC"/>
    <w:rsid w:val="002B32C8"/>
    <w:rsid w:val="002B3EC5"/>
    <w:rsid w:val="002B6EFC"/>
    <w:rsid w:val="002B7182"/>
    <w:rsid w:val="002C26F6"/>
    <w:rsid w:val="002C3CC6"/>
    <w:rsid w:val="002C5D34"/>
    <w:rsid w:val="002D1557"/>
    <w:rsid w:val="002D1968"/>
    <w:rsid w:val="002D2250"/>
    <w:rsid w:val="002D33CA"/>
    <w:rsid w:val="002D385E"/>
    <w:rsid w:val="002D487F"/>
    <w:rsid w:val="002D6A1E"/>
    <w:rsid w:val="002D6CA5"/>
    <w:rsid w:val="002D7CB2"/>
    <w:rsid w:val="002E2430"/>
    <w:rsid w:val="002E3341"/>
    <w:rsid w:val="002E4D8F"/>
    <w:rsid w:val="002E561A"/>
    <w:rsid w:val="002E5789"/>
    <w:rsid w:val="002E6212"/>
    <w:rsid w:val="002E62F7"/>
    <w:rsid w:val="002E6ED4"/>
    <w:rsid w:val="002E7AC5"/>
    <w:rsid w:val="002F054B"/>
    <w:rsid w:val="002F50E7"/>
    <w:rsid w:val="002F57ED"/>
    <w:rsid w:val="002F59A1"/>
    <w:rsid w:val="002F60E1"/>
    <w:rsid w:val="002F6140"/>
    <w:rsid w:val="002F61B5"/>
    <w:rsid w:val="002F64DF"/>
    <w:rsid w:val="002F688C"/>
    <w:rsid w:val="00302A5C"/>
    <w:rsid w:val="00304119"/>
    <w:rsid w:val="003048B0"/>
    <w:rsid w:val="00305303"/>
    <w:rsid w:val="003074E4"/>
    <w:rsid w:val="00311473"/>
    <w:rsid w:val="00315975"/>
    <w:rsid w:val="00316BB3"/>
    <w:rsid w:val="00317373"/>
    <w:rsid w:val="00317BF4"/>
    <w:rsid w:val="003219B8"/>
    <w:rsid w:val="0032382B"/>
    <w:rsid w:val="00324410"/>
    <w:rsid w:val="00326033"/>
    <w:rsid w:val="00326DCA"/>
    <w:rsid w:val="00327199"/>
    <w:rsid w:val="00327626"/>
    <w:rsid w:val="0032781D"/>
    <w:rsid w:val="00327933"/>
    <w:rsid w:val="00332DE5"/>
    <w:rsid w:val="00332E29"/>
    <w:rsid w:val="003336A3"/>
    <w:rsid w:val="00334FAE"/>
    <w:rsid w:val="00337C04"/>
    <w:rsid w:val="00340BFF"/>
    <w:rsid w:val="00340CC8"/>
    <w:rsid w:val="00341D1F"/>
    <w:rsid w:val="0034255F"/>
    <w:rsid w:val="003426B2"/>
    <w:rsid w:val="003459E6"/>
    <w:rsid w:val="003475F3"/>
    <w:rsid w:val="00350553"/>
    <w:rsid w:val="00351BAB"/>
    <w:rsid w:val="0035260B"/>
    <w:rsid w:val="00352841"/>
    <w:rsid w:val="00357C9B"/>
    <w:rsid w:val="00361E59"/>
    <w:rsid w:val="00363932"/>
    <w:rsid w:val="00363A87"/>
    <w:rsid w:val="00366D97"/>
    <w:rsid w:val="00366ECD"/>
    <w:rsid w:val="003710E4"/>
    <w:rsid w:val="0037110D"/>
    <w:rsid w:val="00371718"/>
    <w:rsid w:val="00372021"/>
    <w:rsid w:val="003726A1"/>
    <w:rsid w:val="00373DDE"/>
    <w:rsid w:val="003740E3"/>
    <w:rsid w:val="003742CD"/>
    <w:rsid w:val="00375EF2"/>
    <w:rsid w:val="003804B2"/>
    <w:rsid w:val="00381114"/>
    <w:rsid w:val="00381892"/>
    <w:rsid w:val="00382A05"/>
    <w:rsid w:val="00383744"/>
    <w:rsid w:val="00383795"/>
    <w:rsid w:val="00383DB4"/>
    <w:rsid w:val="00383E89"/>
    <w:rsid w:val="003842BF"/>
    <w:rsid w:val="00384600"/>
    <w:rsid w:val="0038507B"/>
    <w:rsid w:val="003854FC"/>
    <w:rsid w:val="00386BCE"/>
    <w:rsid w:val="00387FA2"/>
    <w:rsid w:val="003900A4"/>
    <w:rsid w:val="00390119"/>
    <w:rsid w:val="003917AE"/>
    <w:rsid w:val="00391EC3"/>
    <w:rsid w:val="00392512"/>
    <w:rsid w:val="00392E30"/>
    <w:rsid w:val="00393682"/>
    <w:rsid w:val="00394C39"/>
    <w:rsid w:val="00394E16"/>
    <w:rsid w:val="003A0C7D"/>
    <w:rsid w:val="003A1659"/>
    <w:rsid w:val="003A27F7"/>
    <w:rsid w:val="003A42DA"/>
    <w:rsid w:val="003A666D"/>
    <w:rsid w:val="003A76EE"/>
    <w:rsid w:val="003A7AD4"/>
    <w:rsid w:val="003B0BE5"/>
    <w:rsid w:val="003B454F"/>
    <w:rsid w:val="003B4954"/>
    <w:rsid w:val="003B601A"/>
    <w:rsid w:val="003C29BA"/>
    <w:rsid w:val="003C2B2B"/>
    <w:rsid w:val="003C3CFC"/>
    <w:rsid w:val="003C688A"/>
    <w:rsid w:val="003C72E1"/>
    <w:rsid w:val="003C772D"/>
    <w:rsid w:val="003D1359"/>
    <w:rsid w:val="003D27E2"/>
    <w:rsid w:val="003D32CA"/>
    <w:rsid w:val="003D50BA"/>
    <w:rsid w:val="003E17F7"/>
    <w:rsid w:val="003E4BC6"/>
    <w:rsid w:val="003E78A7"/>
    <w:rsid w:val="003F290A"/>
    <w:rsid w:val="003F4F32"/>
    <w:rsid w:val="003F7CBB"/>
    <w:rsid w:val="00400165"/>
    <w:rsid w:val="0040039A"/>
    <w:rsid w:val="004028B8"/>
    <w:rsid w:val="004028DA"/>
    <w:rsid w:val="00402D7D"/>
    <w:rsid w:val="00410ABF"/>
    <w:rsid w:val="0041263D"/>
    <w:rsid w:val="004169FD"/>
    <w:rsid w:val="00417E31"/>
    <w:rsid w:val="0042190C"/>
    <w:rsid w:val="004248CE"/>
    <w:rsid w:val="004254D6"/>
    <w:rsid w:val="00425522"/>
    <w:rsid w:val="00426CD0"/>
    <w:rsid w:val="00436055"/>
    <w:rsid w:val="0043616C"/>
    <w:rsid w:val="00436B94"/>
    <w:rsid w:val="00436E7D"/>
    <w:rsid w:val="004429B5"/>
    <w:rsid w:val="00444684"/>
    <w:rsid w:val="00444C94"/>
    <w:rsid w:val="004455BA"/>
    <w:rsid w:val="00457CE4"/>
    <w:rsid w:val="00463569"/>
    <w:rsid w:val="00465BA9"/>
    <w:rsid w:val="0046744C"/>
    <w:rsid w:val="00470ADE"/>
    <w:rsid w:val="00471EF0"/>
    <w:rsid w:val="004732FB"/>
    <w:rsid w:val="0047347A"/>
    <w:rsid w:val="004749CC"/>
    <w:rsid w:val="00480528"/>
    <w:rsid w:val="00483A1D"/>
    <w:rsid w:val="00484F14"/>
    <w:rsid w:val="00485C0A"/>
    <w:rsid w:val="00486477"/>
    <w:rsid w:val="00487C36"/>
    <w:rsid w:val="0049129A"/>
    <w:rsid w:val="004912E0"/>
    <w:rsid w:val="004917A4"/>
    <w:rsid w:val="00491B42"/>
    <w:rsid w:val="00492925"/>
    <w:rsid w:val="00492F3F"/>
    <w:rsid w:val="004940D2"/>
    <w:rsid w:val="00494B34"/>
    <w:rsid w:val="00495FA7"/>
    <w:rsid w:val="0049698A"/>
    <w:rsid w:val="00496AC6"/>
    <w:rsid w:val="004A4CEB"/>
    <w:rsid w:val="004A6E21"/>
    <w:rsid w:val="004B0F9D"/>
    <w:rsid w:val="004B0FE2"/>
    <w:rsid w:val="004B1128"/>
    <w:rsid w:val="004B125D"/>
    <w:rsid w:val="004B4DA4"/>
    <w:rsid w:val="004B6E6A"/>
    <w:rsid w:val="004B6EDB"/>
    <w:rsid w:val="004B7DC5"/>
    <w:rsid w:val="004B7EA1"/>
    <w:rsid w:val="004C4158"/>
    <w:rsid w:val="004D027B"/>
    <w:rsid w:val="004D0C94"/>
    <w:rsid w:val="004D1009"/>
    <w:rsid w:val="004D1215"/>
    <w:rsid w:val="004D2B43"/>
    <w:rsid w:val="004D46F4"/>
    <w:rsid w:val="004D5322"/>
    <w:rsid w:val="004D5853"/>
    <w:rsid w:val="004E4865"/>
    <w:rsid w:val="004E4D9E"/>
    <w:rsid w:val="004E572C"/>
    <w:rsid w:val="004E5F39"/>
    <w:rsid w:val="004E626E"/>
    <w:rsid w:val="004E6961"/>
    <w:rsid w:val="004E7269"/>
    <w:rsid w:val="004F1F8E"/>
    <w:rsid w:val="004F3F46"/>
    <w:rsid w:val="004F4C09"/>
    <w:rsid w:val="004F69DC"/>
    <w:rsid w:val="004F69DE"/>
    <w:rsid w:val="004F700E"/>
    <w:rsid w:val="004F7025"/>
    <w:rsid w:val="005007B6"/>
    <w:rsid w:val="00504524"/>
    <w:rsid w:val="00507F40"/>
    <w:rsid w:val="005119C5"/>
    <w:rsid w:val="00514EDB"/>
    <w:rsid w:val="00515348"/>
    <w:rsid w:val="0051570D"/>
    <w:rsid w:val="00520F9C"/>
    <w:rsid w:val="00521902"/>
    <w:rsid w:val="00522700"/>
    <w:rsid w:val="0052335C"/>
    <w:rsid w:val="00523D02"/>
    <w:rsid w:val="00524C33"/>
    <w:rsid w:val="00526BAA"/>
    <w:rsid w:val="005303B7"/>
    <w:rsid w:val="005308EF"/>
    <w:rsid w:val="00534949"/>
    <w:rsid w:val="00535920"/>
    <w:rsid w:val="005361CB"/>
    <w:rsid w:val="00540287"/>
    <w:rsid w:val="005436B4"/>
    <w:rsid w:val="00545C35"/>
    <w:rsid w:val="0054635A"/>
    <w:rsid w:val="005478A1"/>
    <w:rsid w:val="00552186"/>
    <w:rsid w:val="00553063"/>
    <w:rsid w:val="005537DF"/>
    <w:rsid w:val="00553DC9"/>
    <w:rsid w:val="005544CF"/>
    <w:rsid w:val="00556424"/>
    <w:rsid w:val="005568A9"/>
    <w:rsid w:val="00556BA2"/>
    <w:rsid w:val="0055736F"/>
    <w:rsid w:val="00557793"/>
    <w:rsid w:val="00561D47"/>
    <w:rsid w:val="00562312"/>
    <w:rsid w:val="005639D3"/>
    <w:rsid w:val="00564E80"/>
    <w:rsid w:val="00565504"/>
    <w:rsid w:val="0056585A"/>
    <w:rsid w:val="005659C2"/>
    <w:rsid w:val="00565E03"/>
    <w:rsid w:val="005672B6"/>
    <w:rsid w:val="00571B13"/>
    <w:rsid w:val="00572F21"/>
    <w:rsid w:val="00573779"/>
    <w:rsid w:val="00575EAE"/>
    <w:rsid w:val="00577D00"/>
    <w:rsid w:val="00581E7B"/>
    <w:rsid w:val="0058296D"/>
    <w:rsid w:val="00585E55"/>
    <w:rsid w:val="00586180"/>
    <w:rsid w:val="005866ED"/>
    <w:rsid w:val="0059027C"/>
    <w:rsid w:val="0059028B"/>
    <w:rsid w:val="005905C9"/>
    <w:rsid w:val="00590CDA"/>
    <w:rsid w:val="00591C3C"/>
    <w:rsid w:val="00592671"/>
    <w:rsid w:val="0059443A"/>
    <w:rsid w:val="00594CFE"/>
    <w:rsid w:val="00595F8C"/>
    <w:rsid w:val="00596724"/>
    <w:rsid w:val="005A0159"/>
    <w:rsid w:val="005A13FC"/>
    <w:rsid w:val="005A1944"/>
    <w:rsid w:val="005A2376"/>
    <w:rsid w:val="005A26D8"/>
    <w:rsid w:val="005A4D6A"/>
    <w:rsid w:val="005A5579"/>
    <w:rsid w:val="005A6714"/>
    <w:rsid w:val="005A6AB8"/>
    <w:rsid w:val="005A6C64"/>
    <w:rsid w:val="005A6C95"/>
    <w:rsid w:val="005A7101"/>
    <w:rsid w:val="005B0EE1"/>
    <w:rsid w:val="005B1C6B"/>
    <w:rsid w:val="005B23AC"/>
    <w:rsid w:val="005B3BAA"/>
    <w:rsid w:val="005B4E70"/>
    <w:rsid w:val="005B6569"/>
    <w:rsid w:val="005C003C"/>
    <w:rsid w:val="005C00CA"/>
    <w:rsid w:val="005C13FD"/>
    <w:rsid w:val="005C144D"/>
    <w:rsid w:val="005C1A6B"/>
    <w:rsid w:val="005C49DC"/>
    <w:rsid w:val="005C7652"/>
    <w:rsid w:val="005D16D3"/>
    <w:rsid w:val="005D205B"/>
    <w:rsid w:val="005D2B75"/>
    <w:rsid w:val="005D2E4D"/>
    <w:rsid w:val="005D332D"/>
    <w:rsid w:val="005D3FDF"/>
    <w:rsid w:val="005D428B"/>
    <w:rsid w:val="005D4CE8"/>
    <w:rsid w:val="005D5C63"/>
    <w:rsid w:val="005D6B67"/>
    <w:rsid w:val="005D7024"/>
    <w:rsid w:val="005D73D2"/>
    <w:rsid w:val="005E00F8"/>
    <w:rsid w:val="005E1BD6"/>
    <w:rsid w:val="005E3B86"/>
    <w:rsid w:val="005E59D4"/>
    <w:rsid w:val="005E6145"/>
    <w:rsid w:val="005E662E"/>
    <w:rsid w:val="005E72AE"/>
    <w:rsid w:val="005F3AF1"/>
    <w:rsid w:val="005F4DEB"/>
    <w:rsid w:val="005F53DF"/>
    <w:rsid w:val="005F58AC"/>
    <w:rsid w:val="005F58BF"/>
    <w:rsid w:val="005F7A6C"/>
    <w:rsid w:val="006006E9"/>
    <w:rsid w:val="00600DE7"/>
    <w:rsid w:val="00600EA9"/>
    <w:rsid w:val="00601428"/>
    <w:rsid w:val="0060228B"/>
    <w:rsid w:val="00603EA1"/>
    <w:rsid w:val="006049AE"/>
    <w:rsid w:val="006055C6"/>
    <w:rsid w:val="00606A6D"/>
    <w:rsid w:val="00607C7C"/>
    <w:rsid w:val="00611471"/>
    <w:rsid w:val="00614423"/>
    <w:rsid w:val="00614682"/>
    <w:rsid w:val="006150F3"/>
    <w:rsid w:val="0061631C"/>
    <w:rsid w:val="00621AF4"/>
    <w:rsid w:val="00623239"/>
    <w:rsid w:val="0062507E"/>
    <w:rsid w:val="0062528B"/>
    <w:rsid w:val="00625691"/>
    <w:rsid w:val="00625A6D"/>
    <w:rsid w:val="006261D3"/>
    <w:rsid w:val="00626BA9"/>
    <w:rsid w:val="00627ACF"/>
    <w:rsid w:val="006317EF"/>
    <w:rsid w:val="00632259"/>
    <w:rsid w:val="006322C0"/>
    <w:rsid w:val="0063387D"/>
    <w:rsid w:val="00634310"/>
    <w:rsid w:val="00634DCE"/>
    <w:rsid w:val="00636959"/>
    <w:rsid w:val="0064030C"/>
    <w:rsid w:val="00642DD1"/>
    <w:rsid w:val="00642EBF"/>
    <w:rsid w:val="0064419D"/>
    <w:rsid w:val="006441F0"/>
    <w:rsid w:val="00645214"/>
    <w:rsid w:val="00646CF5"/>
    <w:rsid w:val="006478E7"/>
    <w:rsid w:val="00647BD8"/>
    <w:rsid w:val="00647C88"/>
    <w:rsid w:val="006502AE"/>
    <w:rsid w:val="0065180F"/>
    <w:rsid w:val="00651EC6"/>
    <w:rsid w:val="00652190"/>
    <w:rsid w:val="00655238"/>
    <w:rsid w:val="006558A2"/>
    <w:rsid w:val="006559C3"/>
    <w:rsid w:val="00656DC0"/>
    <w:rsid w:val="0065724C"/>
    <w:rsid w:val="006573F6"/>
    <w:rsid w:val="00661F85"/>
    <w:rsid w:val="00665BED"/>
    <w:rsid w:val="00666E00"/>
    <w:rsid w:val="00666F80"/>
    <w:rsid w:val="00667776"/>
    <w:rsid w:val="006702D9"/>
    <w:rsid w:val="00671498"/>
    <w:rsid w:val="00673459"/>
    <w:rsid w:val="00674211"/>
    <w:rsid w:val="00674985"/>
    <w:rsid w:val="00681120"/>
    <w:rsid w:val="00681BE0"/>
    <w:rsid w:val="00683855"/>
    <w:rsid w:val="00684DEF"/>
    <w:rsid w:val="00685D2D"/>
    <w:rsid w:val="00686A69"/>
    <w:rsid w:val="00687399"/>
    <w:rsid w:val="00687750"/>
    <w:rsid w:val="00690027"/>
    <w:rsid w:val="00690AC4"/>
    <w:rsid w:val="00691599"/>
    <w:rsid w:val="0069372A"/>
    <w:rsid w:val="0069426E"/>
    <w:rsid w:val="0069541B"/>
    <w:rsid w:val="006A05A8"/>
    <w:rsid w:val="006A1095"/>
    <w:rsid w:val="006A1F44"/>
    <w:rsid w:val="006A2C20"/>
    <w:rsid w:val="006A2FF5"/>
    <w:rsid w:val="006A3B89"/>
    <w:rsid w:val="006A3BA7"/>
    <w:rsid w:val="006A47E4"/>
    <w:rsid w:val="006A7651"/>
    <w:rsid w:val="006B0BB6"/>
    <w:rsid w:val="006B2B74"/>
    <w:rsid w:val="006B2E57"/>
    <w:rsid w:val="006B4C2B"/>
    <w:rsid w:val="006B5B8A"/>
    <w:rsid w:val="006B6C5D"/>
    <w:rsid w:val="006C0C59"/>
    <w:rsid w:val="006C1390"/>
    <w:rsid w:val="006C164B"/>
    <w:rsid w:val="006C3164"/>
    <w:rsid w:val="006C4B6E"/>
    <w:rsid w:val="006C50EB"/>
    <w:rsid w:val="006C6A86"/>
    <w:rsid w:val="006C74D0"/>
    <w:rsid w:val="006D00DF"/>
    <w:rsid w:val="006D15ED"/>
    <w:rsid w:val="006D3337"/>
    <w:rsid w:val="006D46DB"/>
    <w:rsid w:val="006D5177"/>
    <w:rsid w:val="006D771E"/>
    <w:rsid w:val="006D78C6"/>
    <w:rsid w:val="006E0022"/>
    <w:rsid w:val="006E0547"/>
    <w:rsid w:val="006E0739"/>
    <w:rsid w:val="006E0E48"/>
    <w:rsid w:val="006E2082"/>
    <w:rsid w:val="006E3244"/>
    <w:rsid w:val="006E34BA"/>
    <w:rsid w:val="006E42DF"/>
    <w:rsid w:val="006E4F1A"/>
    <w:rsid w:val="006F2756"/>
    <w:rsid w:val="006F396D"/>
    <w:rsid w:val="006F3C52"/>
    <w:rsid w:val="006F7590"/>
    <w:rsid w:val="00700EC2"/>
    <w:rsid w:val="007034C9"/>
    <w:rsid w:val="0070505B"/>
    <w:rsid w:val="007053E7"/>
    <w:rsid w:val="00705C5E"/>
    <w:rsid w:val="0070791E"/>
    <w:rsid w:val="00711EC3"/>
    <w:rsid w:val="00714291"/>
    <w:rsid w:val="00714B2E"/>
    <w:rsid w:val="00720768"/>
    <w:rsid w:val="0072144C"/>
    <w:rsid w:val="00726DBB"/>
    <w:rsid w:val="00732D8F"/>
    <w:rsid w:val="007330EC"/>
    <w:rsid w:val="0073499D"/>
    <w:rsid w:val="007362E4"/>
    <w:rsid w:val="007364CC"/>
    <w:rsid w:val="0074236D"/>
    <w:rsid w:val="00743D92"/>
    <w:rsid w:val="00743EB3"/>
    <w:rsid w:val="00744A25"/>
    <w:rsid w:val="00745EA7"/>
    <w:rsid w:val="007479EA"/>
    <w:rsid w:val="00747E62"/>
    <w:rsid w:val="00750B43"/>
    <w:rsid w:val="007512AA"/>
    <w:rsid w:val="007512BB"/>
    <w:rsid w:val="0075151D"/>
    <w:rsid w:val="0075376F"/>
    <w:rsid w:val="00756999"/>
    <w:rsid w:val="0075778A"/>
    <w:rsid w:val="00760F4D"/>
    <w:rsid w:val="00761731"/>
    <w:rsid w:val="00762424"/>
    <w:rsid w:val="0076424D"/>
    <w:rsid w:val="00767207"/>
    <w:rsid w:val="0077032F"/>
    <w:rsid w:val="00771869"/>
    <w:rsid w:val="00771FA2"/>
    <w:rsid w:val="00772731"/>
    <w:rsid w:val="00773EB4"/>
    <w:rsid w:val="00777A64"/>
    <w:rsid w:val="00777E7B"/>
    <w:rsid w:val="00780952"/>
    <w:rsid w:val="00780C06"/>
    <w:rsid w:val="00783140"/>
    <w:rsid w:val="00785E18"/>
    <w:rsid w:val="00787775"/>
    <w:rsid w:val="0079228B"/>
    <w:rsid w:val="00792B13"/>
    <w:rsid w:val="00792C2D"/>
    <w:rsid w:val="00793353"/>
    <w:rsid w:val="0079712B"/>
    <w:rsid w:val="00797908"/>
    <w:rsid w:val="0079799A"/>
    <w:rsid w:val="007A03CD"/>
    <w:rsid w:val="007A06F7"/>
    <w:rsid w:val="007A104C"/>
    <w:rsid w:val="007A2651"/>
    <w:rsid w:val="007A396E"/>
    <w:rsid w:val="007A5DA8"/>
    <w:rsid w:val="007A6C1E"/>
    <w:rsid w:val="007A6CA1"/>
    <w:rsid w:val="007A7511"/>
    <w:rsid w:val="007B0588"/>
    <w:rsid w:val="007B0DF4"/>
    <w:rsid w:val="007B0FAE"/>
    <w:rsid w:val="007B1971"/>
    <w:rsid w:val="007B3907"/>
    <w:rsid w:val="007B3F44"/>
    <w:rsid w:val="007B41E4"/>
    <w:rsid w:val="007B7A22"/>
    <w:rsid w:val="007C046E"/>
    <w:rsid w:val="007C15F0"/>
    <w:rsid w:val="007C3FD6"/>
    <w:rsid w:val="007C426C"/>
    <w:rsid w:val="007C6489"/>
    <w:rsid w:val="007C6CDD"/>
    <w:rsid w:val="007D1465"/>
    <w:rsid w:val="007D14AC"/>
    <w:rsid w:val="007D1AB7"/>
    <w:rsid w:val="007D2405"/>
    <w:rsid w:val="007D4228"/>
    <w:rsid w:val="007D5DA0"/>
    <w:rsid w:val="007D64AC"/>
    <w:rsid w:val="007D671D"/>
    <w:rsid w:val="007D6CB3"/>
    <w:rsid w:val="007D7B62"/>
    <w:rsid w:val="007E0439"/>
    <w:rsid w:val="007E1D00"/>
    <w:rsid w:val="007E1D23"/>
    <w:rsid w:val="007E29A7"/>
    <w:rsid w:val="007E4CE5"/>
    <w:rsid w:val="007E4DBF"/>
    <w:rsid w:val="007E6BA2"/>
    <w:rsid w:val="007F0E1E"/>
    <w:rsid w:val="007F1DD3"/>
    <w:rsid w:val="007F3C56"/>
    <w:rsid w:val="007F3C8B"/>
    <w:rsid w:val="007F4726"/>
    <w:rsid w:val="007F4D35"/>
    <w:rsid w:val="007F4F30"/>
    <w:rsid w:val="007F513E"/>
    <w:rsid w:val="007F70A1"/>
    <w:rsid w:val="007F75C9"/>
    <w:rsid w:val="008000A7"/>
    <w:rsid w:val="0080078A"/>
    <w:rsid w:val="00802FEB"/>
    <w:rsid w:val="0080337F"/>
    <w:rsid w:val="00803C68"/>
    <w:rsid w:val="00803D3D"/>
    <w:rsid w:val="0080512A"/>
    <w:rsid w:val="00807316"/>
    <w:rsid w:val="00810930"/>
    <w:rsid w:val="00810950"/>
    <w:rsid w:val="008114EF"/>
    <w:rsid w:val="00812150"/>
    <w:rsid w:val="00812577"/>
    <w:rsid w:val="00815A53"/>
    <w:rsid w:val="00815C1F"/>
    <w:rsid w:val="00821BF9"/>
    <w:rsid w:val="008231E3"/>
    <w:rsid w:val="0082342B"/>
    <w:rsid w:val="008261AC"/>
    <w:rsid w:val="00830FF4"/>
    <w:rsid w:val="008323BA"/>
    <w:rsid w:val="0083283D"/>
    <w:rsid w:val="0083407C"/>
    <w:rsid w:val="008344EF"/>
    <w:rsid w:val="0083609D"/>
    <w:rsid w:val="00836930"/>
    <w:rsid w:val="00837C2C"/>
    <w:rsid w:val="00842971"/>
    <w:rsid w:val="00843403"/>
    <w:rsid w:val="00844A89"/>
    <w:rsid w:val="00846B18"/>
    <w:rsid w:val="00847194"/>
    <w:rsid w:val="008476AE"/>
    <w:rsid w:val="00851146"/>
    <w:rsid w:val="008529D9"/>
    <w:rsid w:val="00852E27"/>
    <w:rsid w:val="008548CF"/>
    <w:rsid w:val="00855DD6"/>
    <w:rsid w:val="00860D68"/>
    <w:rsid w:val="00860F03"/>
    <w:rsid w:val="00861345"/>
    <w:rsid w:val="00862B16"/>
    <w:rsid w:val="00864E2B"/>
    <w:rsid w:val="00866FDB"/>
    <w:rsid w:val="00867065"/>
    <w:rsid w:val="00867E27"/>
    <w:rsid w:val="00867FD1"/>
    <w:rsid w:val="00875503"/>
    <w:rsid w:val="00875AE1"/>
    <w:rsid w:val="00875E22"/>
    <w:rsid w:val="008763E3"/>
    <w:rsid w:val="00876449"/>
    <w:rsid w:val="00877C0D"/>
    <w:rsid w:val="00881531"/>
    <w:rsid w:val="00881CA3"/>
    <w:rsid w:val="00886B62"/>
    <w:rsid w:val="00887094"/>
    <w:rsid w:val="008900B5"/>
    <w:rsid w:val="0089094D"/>
    <w:rsid w:val="00890B50"/>
    <w:rsid w:val="008917CE"/>
    <w:rsid w:val="00891D7A"/>
    <w:rsid w:val="00891EB4"/>
    <w:rsid w:val="008921DA"/>
    <w:rsid w:val="00896150"/>
    <w:rsid w:val="00897203"/>
    <w:rsid w:val="0089721F"/>
    <w:rsid w:val="008A0084"/>
    <w:rsid w:val="008A0100"/>
    <w:rsid w:val="008A1379"/>
    <w:rsid w:val="008A2042"/>
    <w:rsid w:val="008A23F3"/>
    <w:rsid w:val="008A4FA2"/>
    <w:rsid w:val="008A5809"/>
    <w:rsid w:val="008A6D96"/>
    <w:rsid w:val="008B15C8"/>
    <w:rsid w:val="008B31FD"/>
    <w:rsid w:val="008B381D"/>
    <w:rsid w:val="008B38E6"/>
    <w:rsid w:val="008B4201"/>
    <w:rsid w:val="008B427E"/>
    <w:rsid w:val="008C112B"/>
    <w:rsid w:val="008C135A"/>
    <w:rsid w:val="008C1A03"/>
    <w:rsid w:val="008C2069"/>
    <w:rsid w:val="008C3896"/>
    <w:rsid w:val="008C3CC7"/>
    <w:rsid w:val="008C451E"/>
    <w:rsid w:val="008C7634"/>
    <w:rsid w:val="008C7DC9"/>
    <w:rsid w:val="008D0210"/>
    <w:rsid w:val="008D2A15"/>
    <w:rsid w:val="008D2CEA"/>
    <w:rsid w:val="008D3E28"/>
    <w:rsid w:val="008D55D6"/>
    <w:rsid w:val="008D7049"/>
    <w:rsid w:val="008E14AB"/>
    <w:rsid w:val="008E1A36"/>
    <w:rsid w:val="008E1B3A"/>
    <w:rsid w:val="008E239F"/>
    <w:rsid w:val="008E445A"/>
    <w:rsid w:val="008E4474"/>
    <w:rsid w:val="008E4F6F"/>
    <w:rsid w:val="008E572E"/>
    <w:rsid w:val="008F0387"/>
    <w:rsid w:val="008F3DDC"/>
    <w:rsid w:val="008F4F31"/>
    <w:rsid w:val="008F5C18"/>
    <w:rsid w:val="008F5C40"/>
    <w:rsid w:val="008F62EA"/>
    <w:rsid w:val="0090026A"/>
    <w:rsid w:val="00900983"/>
    <w:rsid w:val="00901489"/>
    <w:rsid w:val="00901E31"/>
    <w:rsid w:val="009027D9"/>
    <w:rsid w:val="009042F8"/>
    <w:rsid w:val="0090648C"/>
    <w:rsid w:val="00910012"/>
    <w:rsid w:val="00910281"/>
    <w:rsid w:val="009118D3"/>
    <w:rsid w:val="00913182"/>
    <w:rsid w:val="0091572E"/>
    <w:rsid w:val="009204D1"/>
    <w:rsid w:val="009221F6"/>
    <w:rsid w:val="009231C6"/>
    <w:rsid w:val="00923781"/>
    <w:rsid w:val="009248E4"/>
    <w:rsid w:val="00926D03"/>
    <w:rsid w:val="00927A30"/>
    <w:rsid w:val="009302BC"/>
    <w:rsid w:val="009311DC"/>
    <w:rsid w:val="00931D7E"/>
    <w:rsid w:val="0093210D"/>
    <w:rsid w:val="009328B3"/>
    <w:rsid w:val="00932B83"/>
    <w:rsid w:val="00934009"/>
    <w:rsid w:val="0093456A"/>
    <w:rsid w:val="00934B93"/>
    <w:rsid w:val="00936AB3"/>
    <w:rsid w:val="00937791"/>
    <w:rsid w:val="009419A6"/>
    <w:rsid w:val="00941F51"/>
    <w:rsid w:val="009424B9"/>
    <w:rsid w:val="00943E08"/>
    <w:rsid w:val="00951185"/>
    <w:rsid w:val="00953A7C"/>
    <w:rsid w:val="009546D2"/>
    <w:rsid w:val="0095477E"/>
    <w:rsid w:val="009637A9"/>
    <w:rsid w:val="00964E90"/>
    <w:rsid w:val="0096577A"/>
    <w:rsid w:val="00965BAE"/>
    <w:rsid w:val="009717E6"/>
    <w:rsid w:val="009719E6"/>
    <w:rsid w:val="009756D2"/>
    <w:rsid w:val="0097761A"/>
    <w:rsid w:val="009825F1"/>
    <w:rsid w:val="00984D0C"/>
    <w:rsid w:val="00985A8B"/>
    <w:rsid w:val="009874AF"/>
    <w:rsid w:val="00990CF6"/>
    <w:rsid w:val="009935DF"/>
    <w:rsid w:val="009A03DE"/>
    <w:rsid w:val="009A0EF7"/>
    <w:rsid w:val="009A1802"/>
    <w:rsid w:val="009A1C93"/>
    <w:rsid w:val="009A43DC"/>
    <w:rsid w:val="009A4A42"/>
    <w:rsid w:val="009A643C"/>
    <w:rsid w:val="009B0E15"/>
    <w:rsid w:val="009B1256"/>
    <w:rsid w:val="009B2914"/>
    <w:rsid w:val="009B5E2A"/>
    <w:rsid w:val="009B6FAB"/>
    <w:rsid w:val="009B6FE4"/>
    <w:rsid w:val="009C127C"/>
    <w:rsid w:val="009C1DCF"/>
    <w:rsid w:val="009C6655"/>
    <w:rsid w:val="009C7E7A"/>
    <w:rsid w:val="009C7FF1"/>
    <w:rsid w:val="009D0124"/>
    <w:rsid w:val="009D016B"/>
    <w:rsid w:val="009D06C9"/>
    <w:rsid w:val="009D0BCE"/>
    <w:rsid w:val="009D1999"/>
    <w:rsid w:val="009D3E61"/>
    <w:rsid w:val="009D5959"/>
    <w:rsid w:val="009D5EF0"/>
    <w:rsid w:val="009E330A"/>
    <w:rsid w:val="009E3526"/>
    <w:rsid w:val="009E3AAF"/>
    <w:rsid w:val="009E3D7E"/>
    <w:rsid w:val="009E42E5"/>
    <w:rsid w:val="009E4992"/>
    <w:rsid w:val="009E4CDA"/>
    <w:rsid w:val="009E59B0"/>
    <w:rsid w:val="009F03D2"/>
    <w:rsid w:val="009F0E5A"/>
    <w:rsid w:val="009F2073"/>
    <w:rsid w:val="009F2952"/>
    <w:rsid w:val="009F2E65"/>
    <w:rsid w:val="009F3A22"/>
    <w:rsid w:val="009F5B4B"/>
    <w:rsid w:val="009F5DA3"/>
    <w:rsid w:val="009F645B"/>
    <w:rsid w:val="009F6853"/>
    <w:rsid w:val="00A01DEF"/>
    <w:rsid w:val="00A03AFF"/>
    <w:rsid w:val="00A074E9"/>
    <w:rsid w:val="00A125F2"/>
    <w:rsid w:val="00A14215"/>
    <w:rsid w:val="00A16008"/>
    <w:rsid w:val="00A17E32"/>
    <w:rsid w:val="00A202C7"/>
    <w:rsid w:val="00A2166C"/>
    <w:rsid w:val="00A22C8D"/>
    <w:rsid w:val="00A23FDB"/>
    <w:rsid w:val="00A31666"/>
    <w:rsid w:val="00A31F1C"/>
    <w:rsid w:val="00A3252F"/>
    <w:rsid w:val="00A33DC4"/>
    <w:rsid w:val="00A35FE8"/>
    <w:rsid w:val="00A3654C"/>
    <w:rsid w:val="00A3684E"/>
    <w:rsid w:val="00A37EC3"/>
    <w:rsid w:val="00A400D9"/>
    <w:rsid w:val="00A4129F"/>
    <w:rsid w:val="00A431E5"/>
    <w:rsid w:val="00A44CBA"/>
    <w:rsid w:val="00A453D7"/>
    <w:rsid w:val="00A45C65"/>
    <w:rsid w:val="00A46124"/>
    <w:rsid w:val="00A4686C"/>
    <w:rsid w:val="00A501BE"/>
    <w:rsid w:val="00A50A13"/>
    <w:rsid w:val="00A51015"/>
    <w:rsid w:val="00A5161E"/>
    <w:rsid w:val="00A51ABF"/>
    <w:rsid w:val="00A51B83"/>
    <w:rsid w:val="00A51F48"/>
    <w:rsid w:val="00A53130"/>
    <w:rsid w:val="00A53428"/>
    <w:rsid w:val="00A54410"/>
    <w:rsid w:val="00A549C3"/>
    <w:rsid w:val="00A561AB"/>
    <w:rsid w:val="00A5754A"/>
    <w:rsid w:val="00A5779F"/>
    <w:rsid w:val="00A57CDF"/>
    <w:rsid w:val="00A6026F"/>
    <w:rsid w:val="00A60975"/>
    <w:rsid w:val="00A617AB"/>
    <w:rsid w:val="00A619A1"/>
    <w:rsid w:val="00A62426"/>
    <w:rsid w:val="00A65529"/>
    <w:rsid w:val="00A658B9"/>
    <w:rsid w:val="00A66D6F"/>
    <w:rsid w:val="00A674E9"/>
    <w:rsid w:val="00A67AA3"/>
    <w:rsid w:val="00A70D1F"/>
    <w:rsid w:val="00A73F9E"/>
    <w:rsid w:val="00A768B7"/>
    <w:rsid w:val="00A77A7E"/>
    <w:rsid w:val="00A80A6E"/>
    <w:rsid w:val="00A81867"/>
    <w:rsid w:val="00A81DE3"/>
    <w:rsid w:val="00A82159"/>
    <w:rsid w:val="00A82717"/>
    <w:rsid w:val="00A82FAE"/>
    <w:rsid w:val="00A8314C"/>
    <w:rsid w:val="00A85F98"/>
    <w:rsid w:val="00A860BB"/>
    <w:rsid w:val="00A866F7"/>
    <w:rsid w:val="00A86902"/>
    <w:rsid w:val="00A87454"/>
    <w:rsid w:val="00A909E9"/>
    <w:rsid w:val="00A90E42"/>
    <w:rsid w:val="00A923B4"/>
    <w:rsid w:val="00A937E1"/>
    <w:rsid w:val="00A93C38"/>
    <w:rsid w:val="00A93C54"/>
    <w:rsid w:val="00A949C8"/>
    <w:rsid w:val="00A95274"/>
    <w:rsid w:val="00A9708B"/>
    <w:rsid w:val="00A972D9"/>
    <w:rsid w:val="00A97657"/>
    <w:rsid w:val="00AA0BF2"/>
    <w:rsid w:val="00AA2D7C"/>
    <w:rsid w:val="00AA3A76"/>
    <w:rsid w:val="00AA3A7A"/>
    <w:rsid w:val="00AA3D79"/>
    <w:rsid w:val="00AA4190"/>
    <w:rsid w:val="00AA65D3"/>
    <w:rsid w:val="00AA7D6A"/>
    <w:rsid w:val="00AB1460"/>
    <w:rsid w:val="00AB19E0"/>
    <w:rsid w:val="00AB3AA7"/>
    <w:rsid w:val="00AB43D9"/>
    <w:rsid w:val="00AB4AAC"/>
    <w:rsid w:val="00AB65AB"/>
    <w:rsid w:val="00AB7521"/>
    <w:rsid w:val="00AC0577"/>
    <w:rsid w:val="00AC1369"/>
    <w:rsid w:val="00AC2C23"/>
    <w:rsid w:val="00AC399E"/>
    <w:rsid w:val="00AC4CBA"/>
    <w:rsid w:val="00AC564A"/>
    <w:rsid w:val="00AC71CB"/>
    <w:rsid w:val="00AC7CA4"/>
    <w:rsid w:val="00AD1594"/>
    <w:rsid w:val="00AD25DA"/>
    <w:rsid w:val="00AE0BD4"/>
    <w:rsid w:val="00AE1A77"/>
    <w:rsid w:val="00AE4182"/>
    <w:rsid w:val="00AE4862"/>
    <w:rsid w:val="00AE4D01"/>
    <w:rsid w:val="00AE624D"/>
    <w:rsid w:val="00AE6776"/>
    <w:rsid w:val="00AE6948"/>
    <w:rsid w:val="00AE6CD6"/>
    <w:rsid w:val="00AE74EB"/>
    <w:rsid w:val="00AE7A66"/>
    <w:rsid w:val="00AF038B"/>
    <w:rsid w:val="00AF222F"/>
    <w:rsid w:val="00AF2519"/>
    <w:rsid w:val="00AF2A51"/>
    <w:rsid w:val="00AF37E9"/>
    <w:rsid w:val="00AF43F4"/>
    <w:rsid w:val="00AF4861"/>
    <w:rsid w:val="00AF5997"/>
    <w:rsid w:val="00B01E81"/>
    <w:rsid w:val="00B02B46"/>
    <w:rsid w:val="00B038B2"/>
    <w:rsid w:val="00B06171"/>
    <w:rsid w:val="00B06313"/>
    <w:rsid w:val="00B07057"/>
    <w:rsid w:val="00B116AC"/>
    <w:rsid w:val="00B141BA"/>
    <w:rsid w:val="00B1479E"/>
    <w:rsid w:val="00B160A2"/>
    <w:rsid w:val="00B16365"/>
    <w:rsid w:val="00B167F8"/>
    <w:rsid w:val="00B16F16"/>
    <w:rsid w:val="00B16FF4"/>
    <w:rsid w:val="00B1778D"/>
    <w:rsid w:val="00B22887"/>
    <w:rsid w:val="00B23D73"/>
    <w:rsid w:val="00B24CC8"/>
    <w:rsid w:val="00B257F2"/>
    <w:rsid w:val="00B26433"/>
    <w:rsid w:val="00B2655E"/>
    <w:rsid w:val="00B326E3"/>
    <w:rsid w:val="00B32CB7"/>
    <w:rsid w:val="00B33174"/>
    <w:rsid w:val="00B335A2"/>
    <w:rsid w:val="00B34B8F"/>
    <w:rsid w:val="00B3525E"/>
    <w:rsid w:val="00B37AF7"/>
    <w:rsid w:val="00B43E3A"/>
    <w:rsid w:val="00B448B0"/>
    <w:rsid w:val="00B4603F"/>
    <w:rsid w:val="00B473D3"/>
    <w:rsid w:val="00B477C5"/>
    <w:rsid w:val="00B50B20"/>
    <w:rsid w:val="00B52935"/>
    <w:rsid w:val="00B537A6"/>
    <w:rsid w:val="00B55212"/>
    <w:rsid w:val="00B553C4"/>
    <w:rsid w:val="00B56994"/>
    <w:rsid w:val="00B6111F"/>
    <w:rsid w:val="00B6180E"/>
    <w:rsid w:val="00B634B1"/>
    <w:rsid w:val="00B63F1F"/>
    <w:rsid w:val="00B6537E"/>
    <w:rsid w:val="00B654B4"/>
    <w:rsid w:val="00B65B41"/>
    <w:rsid w:val="00B6792C"/>
    <w:rsid w:val="00B67AE6"/>
    <w:rsid w:val="00B707BB"/>
    <w:rsid w:val="00B70FD4"/>
    <w:rsid w:val="00B72398"/>
    <w:rsid w:val="00B74267"/>
    <w:rsid w:val="00B75876"/>
    <w:rsid w:val="00B810CA"/>
    <w:rsid w:val="00B81972"/>
    <w:rsid w:val="00B81F8B"/>
    <w:rsid w:val="00B82781"/>
    <w:rsid w:val="00B83DDC"/>
    <w:rsid w:val="00B85DCF"/>
    <w:rsid w:val="00B878A4"/>
    <w:rsid w:val="00B92657"/>
    <w:rsid w:val="00B932E2"/>
    <w:rsid w:val="00B96A84"/>
    <w:rsid w:val="00B970DA"/>
    <w:rsid w:val="00B973DD"/>
    <w:rsid w:val="00BA066A"/>
    <w:rsid w:val="00BA0CA5"/>
    <w:rsid w:val="00BA220C"/>
    <w:rsid w:val="00BA656B"/>
    <w:rsid w:val="00BA66D2"/>
    <w:rsid w:val="00BA7FB1"/>
    <w:rsid w:val="00BB215C"/>
    <w:rsid w:val="00BB3535"/>
    <w:rsid w:val="00BB5DE7"/>
    <w:rsid w:val="00BB6732"/>
    <w:rsid w:val="00BB7606"/>
    <w:rsid w:val="00BB76C0"/>
    <w:rsid w:val="00BC0F3F"/>
    <w:rsid w:val="00BC23E9"/>
    <w:rsid w:val="00BC500F"/>
    <w:rsid w:val="00BC6F21"/>
    <w:rsid w:val="00BC6FE9"/>
    <w:rsid w:val="00BD0C3E"/>
    <w:rsid w:val="00BD16A6"/>
    <w:rsid w:val="00BD35C4"/>
    <w:rsid w:val="00BD3B89"/>
    <w:rsid w:val="00BE168B"/>
    <w:rsid w:val="00BE17C4"/>
    <w:rsid w:val="00BE3194"/>
    <w:rsid w:val="00BE52B5"/>
    <w:rsid w:val="00BE5EFD"/>
    <w:rsid w:val="00BE6257"/>
    <w:rsid w:val="00BE6961"/>
    <w:rsid w:val="00BF0EB9"/>
    <w:rsid w:val="00BF1146"/>
    <w:rsid w:val="00BF1417"/>
    <w:rsid w:val="00BF3023"/>
    <w:rsid w:val="00BF358D"/>
    <w:rsid w:val="00BF4956"/>
    <w:rsid w:val="00BF6062"/>
    <w:rsid w:val="00BF77E2"/>
    <w:rsid w:val="00C0181F"/>
    <w:rsid w:val="00C01950"/>
    <w:rsid w:val="00C0353D"/>
    <w:rsid w:val="00C04147"/>
    <w:rsid w:val="00C042CA"/>
    <w:rsid w:val="00C04393"/>
    <w:rsid w:val="00C05B22"/>
    <w:rsid w:val="00C06295"/>
    <w:rsid w:val="00C10198"/>
    <w:rsid w:val="00C110F2"/>
    <w:rsid w:val="00C11CEC"/>
    <w:rsid w:val="00C12420"/>
    <w:rsid w:val="00C1397B"/>
    <w:rsid w:val="00C13AAF"/>
    <w:rsid w:val="00C1423F"/>
    <w:rsid w:val="00C16AEA"/>
    <w:rsid w:val="00C16CE9"/>
    <w:rsid w:val="00C20761"/>
    <w:rsid w:val="00C20EFE"/>
    <w:rsid w:val="00C2127E"/>
    <w:rsid w:val="00C2278E"/>
    <w:rsid w:val="00C238E9"/>
    <w:rsid w:val="00C25160"/>
    <w:rsid w:val="00C255CF"/>
    <w:rsid w:val="00C27C87"/>
    <w:rsid w:val="00C331E2"/>
    <w:rsid w:val="00C33A7E"/>
    <w:rsid w:val="00C3484A"/>
    <w:rsid w:val="00C354B0"/>
    <w:rsid w:val="00C354F5"/>
    <w:rsid w:val="00C40F05"/>
    <w:rsid w:val="00C41498"/>
    <w:rsid w:val="00C4274F"/>
    <w:rsid w:val="00C4275F"/>
    <w:rsid w:val="00C432BC"/>
    <w:rsid w:val="00C46F02"/>
    <w:rsid w:val="00C472A1"/>
    <w:rsid w:val="00C5592F"/>
    <w:rsid w:val="00C60C9B"/>
    <w:rsid w:val="00C60D05"/>
    <w:rsid w:val="00C64669"/>
    <w:rsid w:val="00C677CA"/>
    <w:rsid w:val="00C7386B"/>
    <w:rsid w:val="00C73C72"/>
    <w:rsid w:val="00C77D0D"/>
    <w:rsid w:val="00C818A3"/>
    <w:rsid w:val="00C819D3"/>
    <w:rsid w:val="00C8232A"/>
    <w:rsid w:val="00C832A2"/>
    <w:rsid w:val="00C839EE"/>
    <w:rsid w:val="00C8448E"/>
    <w:rsid w:val="00C9126F"/>
    <w:rsid w:val="00C914DF"/>
    <w:rsid w:val="00C931EB"/>
    <w:rsid w:val="00C953D3"/>
    <w:rsid w:val="00C957A3"/>
    <w:rsid w:val="00C97B42"/>
    <w:rsid w:val="00C97D3F"/>
    <w:rsid w:val="00CA3583"/>
    <w:rsid w:val="00CA4230"/>
    <w:rsid w:val="00CA489D"/>
    <w:rsid w:val="00CA6444"/>
    <w:rsid w:val="00CA73C4"/>
    <w:rsid w:val="00CA7DCC"/>
    <w:rsid w:val="00CB0E69"/>
    <w:rsid w:val="00CB1FF6"/>
    <w:rsid w:val="00CB25A5"/>
    <w:rsid w:val="00CB2C5A"/>
    <w:rsid w:val="00CB355A"/>
    <w:rsid w:val="00CB4F23"/>
    <w:rsid w:val="00CB51E9"/>
    <w:rsid w:val="00CB5A0E"/>
    <w:rsid w:val="00CB60A8"/>
    <w:rsid w:val="00CB7F67"/>
    <w:rsid w:val="00CC1A0E"/>
    <w:rsid w:val="00CC45E0"/>
    <w:rsid w:val="00CC46A3"/>
    <w:rsid w:val="00CC4A0B"/>
    <w:rsid w:val="00CC50D5"/>
    <w:rsid w:val="00CC60EC"/>
    <w:rsid w:val="00CC6999"/>
    <w:rsid w:val="00CC7A61"/>
    <w:rsid w:val="00CD0A35"/>
    <w:rsid w:val="00CD0E5C"/>
    <w:rsid w:val="00CD292D"/>
    <w:rsid w:val="00CD3545"/>
    <w:rsid w:val="00CD3D9E"/>
    <w:rsid w:val="00CD428B"/>
    <w:rsid w:val="00CD7208"/>
    <w:rsid w:val="00CD7B85"/>
    <w:rsid w:val="00CE313A"/>
    <w:rsid w:val="00CF418E"/>
    <w:rsid w:val="00CF499F"/>
    <w:rsid w:val="00CF50AA"/>
    <w:rsid w:val="00CF64F2"/>
    <w:rsid w:val="00CF6F96"/>
    <w:rsid w:val="00CF7925"/>
    <w:rsid w:val="00CF7EFA"/>
    <w:rsid w:val="00D004C6"/>
    <w:rsid w:val="00D02C35"/>
    <w:rsid w:val="00D03D2D"/>
    <w:rsid w:val="00D03D75"/>
    <w:rsid w:val="00D04EB5"/>
    <w:rsid w:val="00D06A86"/>
    <w:rsid w:val="00D06F34"/>
    <w:rsid w:val="00D0797F"/>
    <w:rsid w:val="00D1013D"/>
    <w:rsid w:val="00D13FEA"/>
    <w:rsid w:val="00D14EA1"/>
    <w:rsid w:val="00D15FB0"/>
    <w:rsid w:val="00D20A08"/>
    <w:rsid w:val="00D21D7B"/>
    <w:rsid w:val="00D228F0"/>
    <w:rsid w:val="00D235AF"/>
    <w:rsid w:val="00D23721"/>
    <w:rsid w:val="00D243BC"/>
    <w:rsid w:val="00D24E86"/>
    <w:rsid w:val="00D2504C"/>
    <w:rsid w:val="00D27389"/>
    <w:rsid w:val="00D27B4C"/>
    <w:rsid w:val="00D3287E"/>
    <w:rsid w:val="00D33DCA"/>
    <w:rsid w:val="00D360C3"/>
    <w:rsid w:val="00D36B80"/>
    <w:rsid w:val="00D371ED"/>
    <w:rsid w:val="00D4051E"/>
    <w:rsid w:val="00D40C1E"/>
    <w:rsid w:val="00D41FBE"/>
    <w:rsid w:val="00D420C0"/>
    <w:rsid w:val="00D42570"/>
    <w:rsid w:val="00D4303F"/>
    <w:rsid w:val="00D43631"/>
    <w:rsid w:val="00D5092E"/>
    <w:rsid w:val="00D513A3"/>
    <w:rsid w:val="00D520B7"/>
    <w:rsid w:val="00D5213B"/>
    <w:rsid w:val="00D52A30"/>
    <w:rsid w:val="00D53C7B"/>
    <w:rsid w:val="00D5474B"/>
    <w:rsid w:val="00D5676E"/>
    <w:rsid w:val="00D57765"/>
    <w:rsid w:val="00D57BBC"/>
    <w:rsid w:val="00D61B56"/>
    <w:rsid w:val="00D63654"/>
    <w:rsid w:val="00D63B17"/>
    <w:rsid w:val="00D66A7C"/>
    <w:rsid w:val="00D70088"/>
    <w:rsid w:val="00D7012E"/>
    <w:rsid w:val="00D7109C"/>
    <w:rsid w:val="00D71EED"/>
    <w:rsid w:val="00D74F3C"/>
    <w:rsid w:val="00D75488"/>
    <w:rsid w:val="00D816A9"/>
    <w:rsid w:val="00D81B7F"/>
    <w:rsid w:val="00D83EAD"/>
    <w:rsid w:val="00D84816"/>
    <w:rsid w:val="00D85094"/>
    <w:rsid w:val="00D8582A"/>
    <w:rsid w:val="00D87A13"/>
    <w:rsid w:val="00D9002E"/>
    <w:rsid w:val="00D90456"/>
    <w:rsid w:val="00D90BE3"/>
    <w:rsid w:val="00D9371A"/>
    <w:rsid w:val="00D93B56"/>
    <w:rsid w:val="00D94185"/>
    <w:rsid w:val="00D9690C"/>
    <w:rsid w:val="00D96F59"/>
    <w:rsid w:val="00D97F24"/>
    <w:rsid w:val="00DA0232"/>
    <w:rsid w:val="00DA02AC"/>
    <w:rsid w:val="00DA0ADE"/>
    <w:rsid w:val="00DA33DA"/>
    <w:rsid w:val="00DA3ADE"/>
    <w:rsid w:val="00DA7043"/>
    <w:rsid w:val="00DA7F3F"/>
    <w:rsid w:val="00DB1C1C"/>
    <w:rsid w:val="00DB3AFB"/>
    <w:rsid w:val="00DB4879"/>
    <w:rsid w:val="00DB5820"/>
    <w:rsid w:val="00DB5DE7"/>
    <w:rsid w:val="00DB6C1D"/>
    <w:rsid w:val="00DC2BE0"/>
    <w:rsid w:val="00DC2F3C"/>
    <w:rsid w:val="00DC4505"/>
    <w:rsid w:val="00DC45E8"/>
    <w:rsid w:val="00DC4881"/>
    <w:rsid w:val="00DC5664"/>
    <w:rsid w:val="00DD0BDC"/>
    <w:rsid w:val="00DD16CC"/>
    <w:rsid w:val="00DD43D0"/>
    <w:rsid w:val="00DD66E7"/>
    <w:rsid w:val="00DD7E81"/>
    <w:rsid w:val="00DE0804"/>
    <w:rsid w:val="00DE379A"/>
    <w:rsid w:val="00DE3CA2"/>
    <w:rsid w:val="00DE4498"/>
    <w:rsid w:val="00DE64B9"/>
    <w:rsid w:val="00DE6C9A"/>
    <w:rsid w:val="00DE77C6"/>
    <w:rsid w:val="00DF0ED9"/>
    <w:rsid w:val="00DF211E"/>
    <w:rsid w:val="00DF3A75"/>
    <w:rsid w:val="00DF6F89"/>
    <w:rsid w:val="00DF7041"/>
    <w:rsid w:val="00DF7354"/>
    <w:rsid w:val="00DF783C"/>
    <w:rsid w:val="00E00377"/>
    <w:rsid w:val="00E015B8"/>
    <w:rsid w:val="00E018EF"/>
    <w:rsid w:val="00E02926"/>
    <w:rsid w:val="00E05E43"/>
    <w:rsid w:val="00E0631F"/>
    <w:rsid w:val="00E06ED5"/>
    <w:rsid w:val="00E1059D"/>
    <w:rsid w:val="00E1264A"/>
    <w:rsid w:val="00E14300"/>
    <w:rsid w:val="00E14D68"/>
    <w:rsid w:val="00E1591F"/>
    <w:rsid w:val="00E17989"/>
    <w:rsid w:val="00E17AD1"/>
    <w:rsid w:val="00E239DD"/>
    <w:rsid w:val="00E23F1E"/>
    <w:rsid w:val="00E27351"/>
    <w:rsid w:val="00E31881"/>
    <w:rsid w:val="00E33849"/>
    <w:rsid w:val="00E40AF6"/>
    <w:rsid w:val="00E42E91"/>
    <w:rsid w:val="00E431E9"/>
    <w:rsid w:val="00E454CD"/>
    <w:rsid w:val="00E504C8"/>
    <w:rsid w:val="00E50FE4"/>
    <w:rsid w:val="00E52AA1"/>
    <w:rsid w:val="00E53AE2"/>
    <w:rsid w:val="00E54FE1"/>
    <w:rsid w:val="00E55C15"/>
    <w:rsid w:val="00E57D20"/>
    <w:rsid w:val="00E61AF3"/>
    <w:rsid w:val="00E622B6"/>
    <w:rsid w:val="00E7240D"/>
    <w:rsid w:val="00E72846"/>
    <w:rsid w:val="00E76FD9"/>
    <w:rsid w:val="00E774A7"/>
    <w:rsid w:val="00E77764"/>
    <w:rsid w:val="00E77E2B"/>
    <w:rsid w:val="00E8454E"/>
    <w:rsid w:val="00E87996"/>
    <w:rsid w:val="00E87DFA"/>
    <w:rsid w:val="00E900C2"/>
    <w:rsid w:val="00E9040D"/>
    <w:rsid w:val="00E915A8"/>
    <w:rsid w:val="00E925AC"/>
    <w:rsid w:val="00E92D6A"/>
    <w:rsid w:val="00E95091"/>
    <w:rsid w:val="00E962B8"/>
    <w:rsid w:val="00E97A80"/>
    <w:rsid w:val="00EA0C75"/>
    <w:rsid w:val="00EA2112"/>
    <w:rsid w:val="00EA246E"/>
    <w:rsid w:val="00EA34ED"/>
    <w:rsid w:val="00EA427B"/>
    <w:rsid w:val="00EA4CF3"/>
    <w:rsid w:val="00EA4DD6"/>
    <w:rsid w:val="00EA4F49"/>
    <w:rsid w:val="00EA5B3A"/>
    <w:rsid w:val="00EA7D1F"/>
    <w:rsid w:val="00EB129F"/>
    <w:rsid w:val="00EB4C24"/>
    <w:rsid w:val="00EB4E90"/>
    <w:rsid w:val="00EB5D08"/>
    <w:rsid w:val="00EB64DD"/>
    <w:rsid w:val="00EB6824"/>
    <w:rsid w:val="00EB7CC9"/>
    <w:rsid w:val="00EC0D2A"/>
    <w:rsid w:val="00EC16D7"/>
    <w:rsid w:val="00EC3064"/>
    <w:rsid w:val="00EC51C5"/>
    <w:rsid w:val="00EC6033"/>
    <w:rsid w:val="00EC6E6B"/>
    <w:rsid w:val="00ED15D8"/>
    <w:rsid w:val="00ED1E11"/>
    <w:rsid w:val="00ED4483"/>
    <w:rsid w:val="00ED4BAB"/>
    <w:rsid w:val="00ED4C0C"/>
    <w:rsid w:val="00ED4D48"/>
    <w:rsid w:val="00ED50A3"/>
    <w:rsid w:val="00ED7C6A"/>
    <w:rsid w:val="00EE2A95"/>
    <w:rsid w:val="00EE2E06"/>
    <w:rsid w:val="00EE2FE9"/>
    <w:rsid w:val="00EE3581"/>
    <w:rsid w:val="00EE41E9"/>
    <w:rsid w:val="00EE4542"/>
    <w:rsid w:val="00EE7C3F"/>
    <w:rsid w:val="00EF0906"/>
    <w:rsid w:val="00EF114A"/>
    <w:rsid w:val="00EF1DAE"/>
    <w:rsid w:val="00EF3BF4"/>
    <w:rsid w:val="00EF4DEA"/>
    <w:rsid w:val="00EF6238"/>
    <w:rsid w:val="00EF6339"/>
    <w:rsid w:val="00EF67ED"/>
    <w:rsid w:val="00EF6FF7"/>
    <w:rsid w:val="00F0170C"/>
    <w:rsid w:val="00F02022"/>
    <w:rsid w:val="00F046F9"/>
    <w:rsid w:val="00F04E13"/>
    <w:rsid w:val="00F05683"/>
    <w:rsid w:val="00F05803"/>
    <w:rsid w:val="00F072A7"/>
    <w:rsid w:val="00F079FD"/>
    <w:rsid w:val="00F104D9"/>
    <w:rsid w:val="00F10597"/>
    <w:rsid w:val="00F123AE"/>
    <w:rsid w:val="00F17CB3"/>
    <w:rsid w:val="00F17CEC"/>
    <w:rsid w:val="00F2047D"/>
    <w:rsid w:val="00F222A3"/>
    <w:rsid w:val="00F22FEA"/>
    <w:rsid w:val="00F237AF"/>
    <w:rsid w:val="00F24AA8"/>
    <w:rsid w:val="00F267A1"/>
    <w:rsid w:val="00F30198"/>
    <w:rsid w:val="00F310C6"/>
    <w:rsid w:val="00F32AEB"/>
    <w:rsid w:val="00F33C1C"/>
    <w:rsid w:val="00F3662F"/>
    <w:rsid w:val="00F418A4"/>
    <w:rsid w:val="00F41F3B"/>
    <w:rsid w:val="00F43547"/>
    <w:rsid w:val="00F45A3A"/>
    <w:rsid w:val="00F471D9"/>
    <w:rsid w:val="00F5027F"/>
    <w:rsid w:val="00F51A5A"/>
    <w:rsid w:val="00F51F1E"/>
    <w:rsid w:val="00F528F8"/>
    <w:rsid w:val="00F5481F"/>
    <w:rsid w:val="00F5518C"/>
    <w:rsid w:val="00F56067"/>
    <w:rsid w:val="00F56440"/>
    <w:rsid w:val="00F564F5"/>
    <w:rsid w:val="00F57901"/>
    <w:rsid w:val="00F57CCA"/>
    <w:rsid w:val="00F60FD4"/>
    <w:rsid w:val="00F60FEC"/>
    <w:rsid w:val="00F62197"/>
    <w:rsid w:val="00F62D92"/>
    <w:rsid w:val="00F652AC"/>
    <w:rsid w:val="00F65F20"/>
    <w:rsid w:val="00F66FCF"/>
    <w:rsid w:val="00F67487"/>
    <w:rsid w:val="00F67785"/>
    <w:rsid w:val="00F70DC1"/>
    <w:rsid w:val="00F70F87"/>
    <w:rsid w:val="00F71378"/>
    <w:rsid w:val="00F71AF3"/>
    <w:rsid w:val="00F7261D"/>
    <w:rsid w:val="00F72AFD"/>
    <w:rsid w:val="00F7377D"/>
    <w:rsid w:val="00F739CE"/>
    <w:rsid w:val="00F73C8C"/>
    <w:rsid w:val="00F74644"/>
    <w:rsid w:val="00F74A25"/>
    <w:rsid w:val="00F75376"/>
    <w:rsid w:val="00F759D6"/>
    <w:rsid w:val="00F77556"/>
    <w:rsid w:val="00F77712"/>
    <w:rsid w:val="00F82B73"/>
    <w:rsid w:val="00F8431E"/>
    <w:rsid w:val="00F85DF3"/>
    <w:rsid w:val="00F87478"/>
    <w:rsid w:val="00F876BA"/>
    <w:rsid w:val="00F87B41"/>
    <w:rsid w:val="00F91432"/>
    <w:rsid w:val="00F91A49"/>
    <w:rsid w:val="00F92250"/>
    <w:rsid w:val="00F93548"/>
    <w:rsid w:val="00F94260"/>
    <w:rsid w:val="00F94E1F"/>
    <w:rsid w:val="00F96565"/>
    <w:rsid w:val="00F96A5B"/>
    <w:rsid w:val="00F97509"/>
    <w:rsid w:val="00F979D9"/>
    <w:rsid w:val="00F97A72"/>
    <w:rsid w:val="00FA00F6"/>
    <w:rsid w:val="00FA0323"/>
    <w:rsid w:val="00FA0969"/>
    <w:rsid w:val="00FA13D2"/>
    <w:rsid w:val="00FA44A1"/>
    <w:rsid w:val="00FA4795"/>
    <w:rsid w:val="00FA7093"/>
    <w:rsid w:val="00FB178F"/>
    <w:rsid w:val="00FB377F"/>
    <w:rsid w:val="00FB3A6D"/>
    <w:rsid w:val="00FB5798"/>
    <w:rsid w:val="00FB6D20"/>
    <w:rsid w:val="00FB704B"/>
    <w:rsid w:val="00FC2580"/>
    <w:rsid w:val="00FC7997"/>
    <w:rsid w:val="00FC79EB"/>
    <w:rsid w:val="00FD0DAA"/>
    <w:rsid w:val="00FD116D"/>
    <w:rsid w:val="00FD286C"/>
    <w:rsid w:val="00FD67A3"/>
    <w:rsid w:val="00FE315A"/>
    <w:rsid w:val="00FE353A"/>
    <w:rsid w:val="00FE46D9"/>
    <w:rsid w:val="00FE5F0A"/>
    <w:rsid w:val="00FF4E13"/>
    <w:rsid w:val="00FF61B2"/>
    <w:rsid w:val="00FF6A1E"/>
    <w:rsid w:val="00FF6D00"/>
    <w:rsid w:val="043679C2"/>
    <w:rsid w:val="0FDBDC5F"/>
    <w:rsid w:val="1B611562"/>
    <w:rsid w:val="2254F670"/>
    <w:rsid w:val="342CAE79"/>
    <w:rsid w:val="3472A933"/>
    <w:rsid w:val="3522C83C"/>
    <w:rsid w:val="38166BBF"/>
    <w:rsid w:val="40EDBFD7"/>
    <w:rsid w:val="4BBB4330"/>
    <w:rsid w:val="4CC69E8C"/>
    <w:rsid w:val="5CA94063"/>
    <w:rsid w:val="6143A22B"/>
    <w:rsid w:val="66B2F905"/>
    <w:rsid w:val="67BCA89C"/>
    <w:rsid w:val="71A6D612"/>
    <w:rsid w:val="7464FB5C"/>
    <w:rsid w:val="7F67D2F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60861"/>
  <w15:chartTrackingRefBased/>
  <w15:docId w15:val="{F1DEDCFF-F64B-4570-899D-81EB1894B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rPr>
  </w:style>
  <w:style w:type="paragraph" w:styleId="1">
    <w:name w:val="heading 1"/>
    <w:basedOn w:val="a"/>
    <w:next w:val="a"/>
    <w:qFormat/>
    <w:rsid w:val="009D06C9"/>
    <w:pPr>
      <w:keepNext/>
      <w:numPr>
        <w:ilvl w:val="2"/>
        <w:numId w:val="1"/>
      </w:numPr>
      <w:tabs>
        <w:tab w:val="clear" w:pos="2760"/>
        <w:tab w:val="left" w:pos="2640"/>
      </w:tabs>
      <w:spacing w:before="120" w:line="360" w:lineRule="exact"/>
      <w:ind w:hanging="120"/>
      <w:outlineLvl w:val="0"/>
    </w:pPr>
    <w:rPr>
      <w:rFonts w:ascii="標楷體" w:eastAsia="標楷體"/>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960"/>
    </w:pPr>
  </w:style>
  <w:style w:type="paragraph" w:styleId="2">
    <w:name w:val="Body Text Indent 2"/>
    <w:basedOn w:val="a"/>
    <w:link w:val="20"/>
    <w:pPr>
      <w:spacing w:line="380" w:lineRule="exact"/>
      <w:ind w:left="240"/>
    </w:pPr>
  </w:style>
  <w:style w:type="paragraph" w:styleId="3">
    <w:name w:val="Body Text Indent 3"/>
    <w:basedOn w:val="a"/>
    <w:pPr>
      <w:spacing w:line="380" w:lineRule="exact"/>
      <w:ind w:left="540"/>
    </w:pPr>
  </w:style>
  <w:style w:type="paragraph" w:styleId="a4">
    <w:name w:val="footer"/>
    <w:basedOn w:val="a"/>
    <w:link w:val="a5"/>
    <w:pPr>
      <w:tabs>
        <w:tab w:val="center" w:pos="4153"/>
        <w:tab w:val="right" w:pos="8306"/>
      </w:tabs>
      <w:snapToGrid w:val="0"/>
    </w:pPr>
    <w:rPr>
      <w:sz w:val="20"/>
    </w:rPr>
  </w:style>
  <w:style w:type="character" w:styleId="a6">
    <w:name w:val="page number"/>
    <w:basedOn w:val="a0"/>
  </w:style>
  <w:style w:type="paragraph" w:styleId="a7">
    <w:name w:val="header"/>
    <w:basedOn w:val="a"/>
    <w:rsid w:val="00B6537E"/>
    <w:pPr>
      <w:tabs>
        <w:tab w:val="center" w:pos="4153"/>
        <w:tab w:val="right" w:pos="8306"/>
      </w:tabs>
      <w:snapToGrid w:val="0"/>
    </w:pPr>
    <w:rPr>
      <w:sz w:val="20"/>
    </w:rPr>
  </w:style>
  <w:style w:type="paragraph" w:styleId="a8">
    <w:name w:val="Balloon Text"/>
    <w:basedOn w:val="a"/>
    <w:semiHidden/>
    <w:rsid w:val="003A7AD4"/>
    <w:rPr>
      <w:rFonts w:ascii="Arial" w:hAnsi="Arial"/>
      <w:sz w:val="18"/>
      <w:szCs w:val="18"/>
    </w:rPr>
  </w:style>
  <w:style w:type="table" w:styleId="a9">
    <w:name w:val="Table Grid"/>
    <w:basedOn w:val="a1"/>
    <w:rsid w:val="00C7386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rsid w:val="00F7377D"/>
    <w:pPr>
      <w:jc w:val="right"/>
    </w:pPr>
  </w:style>
  <w:style w:type="character" w:styleId="ab">
    <w:name w:val="annotation reference"/>
    <w:semiHidden/>
    <w:rsid w:val="00EE2E06"/>
    <w:rPr>
      <w:sz w:val="18"/>
      <w:szCs w:val="18"/>
    </w:rPr>
  </w:style>
  <w:style w:type="paragraph" w:styleId="ac">
    <w:name w:val="annotation text"/>
    <w:basedOn w:val="a"/>
    <w:semiHidden/>
    <w:rsid w:val="00EE2E06"/>
  </w:style>
  <w:style w:type="paragraph" w:styleId="ad">
    <w:name w:val="annotation subject"/>
    <w:basedOn w:val="ac"/>
    <w:next w:val="ac"/>
    <w:semiHidden/>
    <w:rsid w:val="00EE2E06"/>
    <w:rPr>
      <w:b/>
      <w:bCs/>
    </w:rPr>
  </w:style>
  <w:style w:type="paragraph" w:styleId="ae">
    <w:name w:val="Body Text"/>
    <w:basedOn w:val="a"/>
    <w:rsid w:val="00B82781"/>
    <w:pPr>
      <w:spacing w:after="120"/>
    </w:pPr>
  </w:style>
  <w:style w:type="paragraph" w:customStyle="1" w:styleId="7">
    <w:name w:val="樣式7"/>
    <w:basedOn w:val="a"/>
    <w:rsid w:val="00E72846"/>
    <w:pPr>
      <w:kinsoku w:val="0"/>
      <w:adjustRightInd w:val="0"/>
      <w:spacing w:line="360" w:lineRule="exact"/>
      <w:ind w:left="1361" w:hanging="1361"/>
      <w:textAlignment w:val="baseline"/>
    </w:pPr>
    <w:rPr>
      <w:rFonts w:eastAsia="全真楷書"/>
      <w:spacing w:val="14"/>
      <w:kern w:val="0"/>
    </w:rPr>
  </w:style>
  <w:style w:type="paragraph" w:customStyle="1" w:styleId="10">
    <w:name w:val="1 字元"/>
    <w:basedOn w:val="a"/>
    <w:rsid w:val="00AE4182"/>
    <w:pPr>
      <w:widowControl/>
      <w:spacing w:after="160" w:line="240" w:lineRule="exact"/>
    </w:pPr>
    <w:rPr>
      <w:rFonts w:ascii="Verdana" w:eastAsia="Times New Roman" w:hAnsi="Verdana"/>
      <w:kern w:val="0"/>
      <w:sz w:val="20"/>
      <w:lang w:eastAsia="en-US"/>
    </w:rPr>
  </w:style>
  <w:style w:type="paragraph" w:customStyle="1" w:styleId="11">
    <w:name w:val="1 字元 字元 字元 字元 字元 字元 字元 字元 字元"/>
    <w:basedOn w:val="a"/>
    <w:rsid w:val="009D06C9"/>
    <w:pPr>
      <w:widowControl/>
      <w:spacing w:after="160" w:line="240" w:lineRule="exact"/>
    </w:pPr>
    <w:rPr>
      <w:rFonts w:ascii="Verdana" w:eastAsia="Times New Roman" w:hAnsi="Verdana"/>
      <w:kern w:val="0"/>
      <w:sz w:val="20"/>
      <w:lang w:eastAsia="en-US"/>
    </w:rPr>
  </w:style>
  <w:style w:type="paragraph" w:customStyle="1" w:styleId="12">
    <w:name w:val="字元 字元1"/>
    <w:basedOn w:val="a"/>
    <w:rsid w:val="00C11CEC"/>
    <w:pPr>
      <w:widowControl/>
      <w:spacing w:after="160" w:line="240" w:lineRule="exact"/>
    </w:pPr>
    <w:rPr>
      <w:rFonts w:ascii="Tahoma" w:hAnsi="Tahoma"/>
      <w:kern w:val="0"/>
      <w:sz w:val="20"/>
      <w:lang w:eastAsia="en-US"/>
    </w:rPr>
  </w:style>
  <w:style w:type="paragraph" w:customStyle="1" w:styleId="B1">
    <w:name w:val="B.1 文"/>
    <w:basedOn w:val="a"/>
    <w:rsid w:val="001D2FFA"/>
    <w:pPr>
      <w:adjustRightInd w:val="0"/>
      <w:spacing w:line="360" w:lineRule="auto"/>
      <w:ind w:left="357"/>
      <w:jc w:val="both"/>
      <w:textAlignment w:val="baseline"/>
    </w:pPr>
    <w:rPr>
      <w:rFonts w:ascii="文新字海-粗楷" w:eastAsia="文新字海-粗楷"/>
      <w:kern w:val="0"/>
    </w:rPr>
  </w:style>
  <w:style w:type="paragraph" w:customStyle="1" w:styleId="13">
    <w:name w:val="1 字元 字元 字元"/>
    <w:basedOn w:val="a"/>
    <w:rsid w:val="00632259"/>
    <w:pPr>
      <w:widowControl/>
      <w:spacing w:after="160" w:line="240" w:lineRule="exact"/>
    </w:pPr>
    <w:rPr>
      <w:rFonts w:ascii="Verdana" w:eastAsia="Times New Roman" w:hAnsi="Verdana"/>
      <w:kern w:val="0"/>
      <w:sz w:val="20"/>
      <w:lang w:eastAsia="en-US"/>
    </w:rPr>
  </w:style>
  <w:style w:type="character" w:customStyle="1" w:styleId="a5">
    <w:name w:val="頁尾 字元"/>
    <w:link w:val="a4"/>
    <w:rsid w:val="00A53428"/>
    <w:rPr>
      <w:kern w:val="2"/>
    </w:rPr>
  </w:style>
  <w:style w:type="paragraph" w:customStyle="1" w:styleId="14">
    <w:name w:val="1"/>
    <w:basedOn w:val="a"/>
    <w:rsid w:val="00E1591F"/>
    <w:pPr>
      <w:widowControl/>
      <w:spacing w:after="160" w:line="240" w:lineRule="exact"/>
    </w:pPr>
    <w:rPr>
      <w:rFonts w:ascii="Verdana" w:eastAsia="Times New Roman" w:hAnsi="Verdana"/>
      <w:kern w:val="0"/>
      <w:sz w:val="20"/>
      <w:lang w:eastAsia="en-US"/>
    </w:rPr>
  </w:style>
  <w:style w:type="character" w:customStyle="1" w:styleId="20">
    <w:name w:val="本文縮排 2 字元"/>
    <w:link w:val="2"/>
    <w:rsid w:val="005308EF"/>
    <w:rPr>
      <w:kern w:val="2"/>
      <w:sz w:val="24"/>
    </w:rPr>
  </w:style>
  <w:style w:type="character" w:styleId="af">
    <w:name w:val="Hyperlink"/>
    <w:basedOn w:val="a0"/>
    <w:uiPriority w:val="99"/>
    <w:unhideWhenUsed/>
    <w:rsid w:val="009719E6"/>
    <w:rPr>
      <w:color w:val="0000FF"/>
      <w:u w:val="single"/>
    </w:rPr>
  </w:style>
  <w:style w:type="paragraph" w:styleId="af0">
    <w:name w:val="List Paragraph"/>
    <w:basedOn w:val="a"/>
    <w:uiPriority w:val="34"/>
    <w:qFormat/>
    <w:rsid w:val="007E1D23"/>
    <w:pPr>
      <w:ind w:leftChars="200" w:left="480"/>
    </w:pPr>
  </w:style>
  <w:style w:type="character" w:styleId="af1">
    <w:name w:val="Strong"/>
    <w:basedOn w:val="a0"/>
    <w:uiPriority w:val="22"/>
    <w:qFormat/>
    <w:rsid w:val="00AD25DA"/>
    <w:rPr>
      <w:b/>
      <w:bCs/>
    </w:rPr>
  </w:style>
  <w:style w:type="paragraph" w:styleId="af2">
    <w:name w:val="Revision"/>
    <w:hidden/>
    <w:uiPriority w:val="99"/>
    <w:semiHidden/>
    <w:rsid w:val="007512BB"/>
    <w:rPr>
      <w:kern w:val="2"/>
      <w:sz w:val="24"/>
    </w:rPr>
  </w:style>
  <w:style w:type="character" w:customStyle="1" w:styleId="ui-provider">
    <w:name w:val="ui-provider"/>
    <w:basedOn w:val="a0"/>
    <w:rsid w:val="007F4726"/>
  </w:style>
  <w:style w:type="character" w:styleId="af3">
    <w:name w:val="Unresolved Mention"/>
    <w:basedOn w:val="a0"/>
    <w:uiPriority w:val="99"/>
    <w:semiHidden/>
    <w:unhideWhenUsed/>
    <w:rsid w:val="00AB75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879388">
      <w:bodyDiv w:val="1"/>
      <w:marLeft w:val="0"/>
      <w:marRight w:val="0"/>
      <w:marTop w:val="0"/>
      <w:marBottom w:val="0"/>
      <w:divBdr>
        <w:top w:val="none" w:sz="0" w:space="0" w:color="auto"/>
        <w:left w:val="none" w:sz="0" w:space="0" w:color="auto"/>
        <w:bottom w:val="none" w:sz="0" w:space="0" w:color="auto"/>
        <w:right w:val="none" w:sz="0" w:space="0" w:color="auto"/>
      </w:divBdr>
      <w:divsChild>
        <w:div w:id="647512742">
          <w:marLeft w:val="0"/>
          <w:marRight w:val="0"/>
          <w:marTop w:val="180"/>
          <w:marBottom w:val="300"/>
          <w:divBdr>
            <w:top w:val="none" w:sz="0" w:space="0" w:color="auto"/>
            <w:left w:val="none" w:sz="0" w:space="0" w:color="344E7F"/>
            <w:bottom w:val="none" w:sz="0" w:space="0" w:color="344E7F"/>
            <w:right w:val="none" w:sz="0" w:space="0" w:color="344E7F"/>
          </w:divBdr>
          <w:divsChild>
            <w:div w:id="1800488762">
              <w:marLeft w:val="0"/>
              <w:marRight w:val="0"/>
              <w:marTop w:val="0"/>
              <w:marBottom w:val="0"/>
              <w:divBdr>
                <w:top w:val="none" w:sz="0" w:space="0" w:color="auto"/>
                <w:left w:val="none" w:sz="0" w:space="0" w:color="auto"/>
                <w:bottom w:val="none" w:sz="0" w:space="0" w:color="auto"/>
                <w:right w:val="none" w:sz="0" w:space="0" w:color="auto"/>
              </w:divBdr>
            </w:div>
          </w:divsChild>
        </w:div>
        <w:div w:id="1112481658">
          <w:marLeft w:val="0"/>
          <w:marRight w:val="-150"/>
          <w:marTop w:val="0"/>
          <w:marBottom w:val="300"/>
          <w:divBdr>
            <w:top w:val="none" w:sz="0" w:space="0" w:color="auto"/>
            <w:left w:val="none" w:sz="0" w:space="0" w:color="auto"/>
            <w:bottom w:val="none" w:sz="0" w:space="0" w:color="auto"/>
            <w:right w:val="none" w:sz="0" w:space="0" w:color="auto"/>
          </w:divBdr>
          <w:divsChild>
            <w:div w:id="90587542">
              <w:marLeft w:val="0"/>
              <w:marRight w:val="150"/>
              <w:marTop w:val="0"/>
              <w:marBottom w:val="0"/>
              <w:divBdr>
                <w:top w:val="none" w:sz="0" w:space="0" w:color="auto"/>
                <w:left w:val="none" w:sz="0" w:space="0" w:color="auto"/>
                <w:bottom w:val="none" w:sz="0" w:space="0" w:color="auto"/>
                <w:right w:val="none" w:sz="0" w:space="0" w:color="auto"/>
              </w:divBdr>
              <w:divsChild>
                <w:div w:id="1458796456">
                  <w:marLeft w:val="0"/>
                  <w:marRight w:val="0"/>
                  <w:marTop w:val="0"/>
                  <w:marBottom w:val="0"/>
                  <w:divBdr>
                    <w:top w:val="none" w:sz="0" w:space="0" w:color="auto"/>
                    <w:left w:val="none" w:sz="0" w:space="0" w:color="auto"/>
                    <w:bottom w:val="none" w:sz="0" w:space="0" w:color="auto"/>
                    <w:right w:val="none" w:sz="0" w:space="0" w:color="auto"/>
                  </w:divBdr>
                  <w:divsChild>
                    <w:div w:id="1001355638">
                      <w:marLeft w:val="0"/>
                      <w:marRight w:val="0"/>
                      <w:marTop w:val="0"/>
                      <w:marBottom w:val="75"/>
                      <w:divBdr>
                        <w:top w:val="none" w:sz="0" w:space="0" w:color="auto"/>
                        <w:left w:val="none" w:sz="0" w:space="0" w:color="344E7F"/>
                        <w:bottom w:val="none" w:sz="0" w:space="15" w:color="344E7F"/>
                        <w:right w:val="none" w:sz="0" w:space="0" w:color="344E7F"/>
                      </w:divBdr>
                      <w:divsChild>
                        <w:div w:id="172336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3716437">
      <w:bodyDiv w:val="1"/>
      <w:marLeft w:val="0"/>
      <w:marRight w:val="0"/>
      <w:marTop w:val="0"/>
      <w:marBottom w:val="0"/>
      <w:divBdr>
        <w:top w:val="none" w:sz="0" w:space="0" w:color="auto"/>
        <w:left w:val="none" w:sz="0" w:space="0" w:color="auto"/>
        <w:bottom w:val="none" w:sz="0" w:space="0" w:color="auto"/>
        <w:right w:val="none" w:sz="0" w:space="0" w:color="auto"/>
      </w:divBdr>
    </w:div>
    <w:div w:id="1193224408">
      <w:bodyDiv w:val="1"/>
      <w:marLeft w:val="0"/>
      <w:marRight w:val="0"/>
      <w:marTop w:val="0"/>
      <w:marBottom w:val="0"/>
      <w:divBdr>
        <w:top w:val="none" w:sz="0" w:space="0" w:color="auto"/>
        <w:left w:val="none" w:sz="0" w:space="0" w:color="auto"/>
        <w:bottom w:val="none" w:sz="0" w:space="0" w:color="auto"/>
        <w:right w:val="none" w:sz="0" w:space="0" w:color="auto"/>
      </w:divBdr>
    </w:div>
    <w:div w:id="1447315940">
      <w:bodyDiv w:val="1"/>
      <w:marLeft w:val="0"/>
      <w:marRight w:val="0"/>
      <w:marTop w:val="0"/>
      <w:marBottom w:val="0"/>
      <w:divBdr>
        <w:top w:val="none" w:sz="0" w:space="0" w:color="auto"/>
        <w:left w:val="none" w:sz="0" w:space="0" w:color="auto"/>
        <w:bottom w:val="none" w:sz="0" w:space="0" w:color="auto"/>
        <w:right w:val="none" w:sz="0" w:space="0" w:color="auto"/>
      </w:divBdr>
      <w:divsChild>
        <w:div w:id="1361248944">
          <w:marLeft w:val="0"/>
          <w:marRight w:val="0"/>
          <w:marTop w:val="0"/>
          <w:marBottom w:val="0"/>
          <w:divBdr>
            <w:top w:val="none" w:sz="0" w:space="0" w:color="auto"/>
            <w:left w:val="none" w:sz="0" w:space="0" w:color="auto"/>
            <w:bottom w:val="none" w:sz="0" w:space="0" w:color="auto"/>
            <w:right w:val="none" w:sz="0" w:space="0" w:color="auto"/>
          </w:divBdr>
          <w:divsChild>
            <w:div w:id="180434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074628">
      <w:bodyDiv w:val="1"/>
      <w:marLeft w:val="0"/>
      <w:marRight w:val="0"/>
      <w:marTop w:val="0"/>
      <w:marBottom w:val="0"/>
      <w:divBdr>
        <w:top w:val="none" w:sz="0" w:space="0" w:color="auto"/>
        <w:left w:val="none" w:sz="0" w:space="0" w:color="auto"/>
        <w:bottom w:val="none" w:sz="0" w:space="0" w:color="auto"/>
        <w:right w:val="none" w:sz="0" w:space="0" w:color="auto"/>
      </w:divBdr>
    </w:div>
    <w:div w:id="1742368740">
      <w:bodyDiv w:val="1"/>
      <w:marLeft w:val="0"/>
      <w:marRight w:val="0"/>
      <w:marTop w:val="0"/>
      <w:marBottom w:val="0"/>
      <w:divBdr>
        <w:top w:val="none" w:sz="0" w:space="0" w:color="auto"/>
        <w:left w:val="none" w:sz="0" w:space="0" w:color="auto"/>
        <w:bottom w:val="none" w:sz="0" w:space="0" w:color="auto"/>
        <w:right w:val="none" w:sz="0" w:space="0" w:color="auto"/>
      </w:divBdr>
    </w:div>
    <w:div w:id="1799175883">
      <w:bodyDiv w:val="1"/>
      <w:marLeft w:val="0"/>
      <w:marRight w:val="0"/>
      <w:marTop w:val="0"/>
      <w:marBottom w:val="0"/>
      <w:divBdr>
        <w:top w:val="none" w:sz="0" w:space="0" w:color="auto"/>
        <w:left w:val="none" w:sz="0" w:space="0" w:color="auto"/>
        <w:bottom w:val="none" w:sz="0" w:space="0" w:color="auto"/>
        <w:right w:val="none" w:sz="0" w:space="0" w:color="auto"/>
      </w:divBdr>
    </w:div>
    <w:div w:id="2106530756">
      <w:bodyDiv w:val="1"/>
      <w:marLeft w:val="0"/>
      <w:marRight w:val="0"/>
      <w:marTop w:val="0"/>
      <w:marBottom w:val="0"/>
      <w:divBdr>
        <w:top w:val="none" w:sz="0" w:space="0" w:color="auto"/>
        <w:left w:val="none" w:sz="0" w:space="0" w:color="auto"/>
        <w:bottom w:val="none" w:sz="0" w:space="0" w:color="auto"/>
        <w:right w:val="none" w:sz="0" w:space="0" w:color="auto"/>
      </w:divBdr>
      <w:divsChild>
        <w:div w:id="158350419">
          <w:marLeft w:val="0"/>
          <w:marRight w:val="0"/>
          <w:marTop w:val="0"/>
          <w:marBottom w:val="0"/>
          <w:divBdr>
            <w:top w:val="none" w:sz="0" w:space="0" w:color="auto"/>
            <w:left w:val="none" w:sz="0" w:space="0" w:color="auto"/>
            <w:bottom w:val="none" w:sz="0" w:space="0" w:color="auto"/>
            <w:right w:val="none" w:sz="0" w:space="0" w:color="auto"/>
          </w:divBdr>
        </w:div>
        <w:div w:id="224418182">
          <w:marLeft w:val="0"/>
          <w:marRight w:val="0"/>
          <w:marTop w:val="0"/>
          <w:marBottom w:val="0"/>
          <w:divBdr>
            <w:top w:val="none" w:sz="0" w:space="0" w:color="auto"/>
            <w:left w:val="none" w:sz="0" w:space="0" w:color="auto"/>
            <w:bottom w:val="none" w:sz="0" w:space="0" w:color="auto"/>
            <w:right w:val="none" w:sz="0" w:space="0" w:color="auto"/>
          </w:divBdr>
        </w:div>
        <w:div w:id="542904317">
          <w:marLeft w:val="0"/>
          <w:marRight w:val="0"/>
          <w:marTop w:val="0"/>
          <w:marBottom w:val="0"/>
          <w:divBdr>
            <w:top w:val="none" w:sz="0" w:space="0" w:color="auto"/>
            <w:left w:val="none" w:sz="0" w:space="0" w:color="auto"/>
            <w:bottom w:val="none" w:sz="0" w:space="0" w:color="auto"/>
            <w:right w:val="none" w:sz="0" w:space="0" w:color="auto"/>
          </w:divBdr>
        </w:div>
        <w:div w:id="585654276">
          <w:marLeft w:val="0"/>
          <w:marRight w:val="0"/>
          <w:marTop w:val="0"/>
          <w:marBottom w:val="0"/>
          <w:divBdr>
            <w:top w:val="none" w:sz="0" w:space="0" w:color="auto"/>
            <w:left w:val="none" w:sz="0" w:space="0" w:color="auto"/>
            <w:bottom w:val="none" w:sz="0" w:space="0" w:color="auto"/>
            <w:right w:val="none" w:sz="0" w:space="0" w:color="auto"/>
          </w:divBdr>
        </w:div>
        <w:div w:id="931284303">
          <w:marLeft w:val="0"/>
          <w:marRight w:val="0"/>
          <w:marTop w:val="0"/>
          <w:marBottom w:val="0"/>
          <w:divBdr>
            <w:top w:val="none" w:sz="0" w:space="0" w:color="auto"/>
            <w:left w:val="none" w:sz="0" w:space="0" w:color="auto"/>
            <w:bottom w:val="none" w:sz="0" w:space="0" w:color="auto"/>
            <w:right w:val="none" w:sz="0" w:space="0" w:color="auto"/>
          </w:divBdr>
        </w:div>
        <w:div w:id="1290744978">
          <w:marLeft w:val="0"/>
          <w:marRight w:val="0"/>
          <w:marTop w:val="0"/>
          <w:marBottom w:val="0"/>
          <w:divBdr>
            <w:top w:val="none" w:sz="0" w:space="0" w:color="auto"/>
            <w:left w:val="none" w:sz="0" w:space="0" w:color="auto"/>
            <w:bottom w:val="none" w:sz="0" w:space="0" w:color="auto"/>
            <w:right w:val="none" w:sz="0" w:space="0" w:color="auto"/>
          </w:divBdr>
        </w:div>
        <w:div w:id="1322925255">
          <w:marLeft w:val="0"/>
          <w:marRight w:val="0"/>
          <w:marTop w:val="0"/>
          <w:marBottom w:val="0"/>
          <w:divBdr>
            <w:top w:val="none" w:sz="0" w:space="0" w:color="auto"/>
            <w:left w:val="none" w:sz="0" w:space="0" w:color="auto"/>
            <w:bottom w:val="none" w:sz="0" w:space="0" w:color="auto"/>
            <w:right w:val="none" w:sz="0" w:space="0" w:color="auto"/>
          </w:divBdr>
        </w:div>
        <w:div w:id="1400899999">
          <w:marLeft w:val="0"/>
          <w:marRight w:val="0"/>
          <w:marTop w:val="0"/>
          <w:marBottom w:val="0"/>
          <w:divBdr>
            <w:top w:val="none" w:sz="0" w:space="0" w:color="auto"/>
            <w:left w:val="none" w:sz="0" w:space="0" w:color="auto"/>
            <w:bottom w:val="none" w:sz="0" w:space="0" w:color="auto"/>
            <w:right w:val="none" w:sz="0" w:space="0" w:color="auto"/>
          </w:divBdr>
        </w:div>
        <w:div w:id="16434635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rtnersdirectory.withgoogle.com/?regions=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A29B2-A101-4902-BBEC-E07DBBF4F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TotalTime>
  <Pages>9</Pages>
  <Words>784</Words>
  <Characters>4475</Characters>
  <Application>Microsoft Office Word</Application>
  <DocSecurity>0</DocSecurity>
  <Lines>37</Lines>
  <Paragraphs>10</Paragraphs>
  <ScaleCrop>false</ScaleCrop>
  <Company>cetra</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台灣精品網站「魅力燃燒，精品狂歡秀」網頁需求說明書</dc:title>
  <dc:subject/>
  <dc:creator>小溫溫</dc:creator>
  <cp:keywords/>
  <cp:lastModifiedBy>黃郁凱 Kevin Huang</cp:lastModifiedBy>
  <cp:revision>470</cp:revision>
  <cp:lastPrinted>2025-12-18T03:29:00Z</cp:lastPrinted>
  <dcterms:created xsi:type="dcterms:W3CDTF">2022-09-08T22:22:00Z</dcterms:created>
  <dcterms:modified xsi:type="dcterms:W3CDTF">2026-04-07T05:49:00Z</dcterms:modified>
</cp:coreProperties>
</file>