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5EFFA7" w14:textId="77777777" w:rsidR="001F2389" w:rsidRPr="00007C46" w:rsidRDefault="001F2389">
      <w:pPr>
        <w:spacing w:line="360" w:lineRule="exact"/>
        <w:jc w:val="center"/>
        <w:rPr>
          <w:rFonts w:eastAsia="標楷體"/>
          <w:sz w:val="32"/>
        </w:rPr>
      </w:pPr>
      <w:r w:rsidRPr="00007C46">
        <w:rPr>
          <w:rFonts w:eastAsia="標楷體"/>
          <w:sz w:val="32"/>
        </w:rPr>
        <w:t>投標須知範本</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77777777" w:rsidR="001F2389" w:rsidRPr="00007C46" w:rsidRDefault="001F2389">
      <w:pPr>
        <w:pStyle w:val="7"/>
        <w:ind w:left="0" w:firstLine="0"/>
        <w:jc w:val="both"/>
        <w:rPr>
          <w:rFonts w:eastAsia="標楷體"/>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各項內含選項者，由機關擇符合本採購案者勾填。</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22F17B58"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本標案名稱：</w:t>
      </w:r>
      <w:r w:rsidR="006C7BD1" w:rsidRPr="006C7BD1">
        <w:rPr>
          <w:rFonts w:eastAsia="標楷體" w:hint="eastAsia"/>
          <w:spacing w:val="0"/>
          <w:sz w:val="28"/>
        </w:rPr>
        <w:t>115</w:t>
      </w:r>
      <w:r w:rsidR="006C7BD1" w:rsidRPr="006C7BD1">
        <w:rPr>
          <w:rFonts w:eastAsia="標楷體" w:hint="eastAsia"/>
          <w:spacing w:val="0"/>
          <w:sz w:val="28"/>
        </w:rPr>
        <w:t>年「</w:t>
      </w:r>
      <w:r w:rsidR="006C7BD1" w:rsidRPr="006C7BD1">
        <w:rPr>
          <w:rFonts w:eastAsia="標楷體" w:hint="eastAsia"/>
          <w:spacing w:val="0"/>
          <w:sz w:val="28"/>
        </w:rPr>
        <w:t>AI</w:t>
      </w:r>
      <w:r w:rsidR="006C7BD1" w:rsidRPr="006C7BD1">
        <w:rPr>
          <w:rFonts w:eastAsia="標楷體" w:hint="eastAsia"/>
          <w:spacing w:val="0"/>
          <w:sz w:val="28"/>
        </w:rPr>
        <w:t>軟硬體暨教育訓練服務採購案」</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77777777"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財物；其性質為：</w:t>
      </w:r>
      <w:r w:rsidRPr="00007C46">
        <w:rPr>
          <w:rFonts w:ascii="Wingdings" w:eastAsia="Wingdings" w:hAnsi="Wingdings" w:cs="Wingdings"/>
          <w:spacing w:val="0"/>
          <w:sz w:val="28"/>
        </w:rPr>
        <w:t></w:t>
      </w:r>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141C4DB3"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26175BA4" w14:textId="5E1D159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7256EA85"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6C7BD1" w:rsidRPr="006C7BD1">
        <w:rPr>
          <w:rFonts w:ascii="Wingdings" w:eastAsia="Wingdings" w:hAnsi="Wingdings" w:cs="Wingdings" w:hint="eastAsia"/>
          <w:sz w:val="28"/>
        </w:rPr>
        <w:t>■</w:t>
      </w:r>
      <w:r w:rsidRPr="00007C46">
        <w:rPr>
          <w:rFonts w:eastAsia="標楷體"/>
          <w:spacing w:val="0"/>
          <w:sz w:val="28"/>
        </w:rPr>
        <w:t>(2)</w:t>
      </w:r>
      <w:r w:rsidRPr="00007C46">
        <w:rPr>
          <w:rFonts w:eastAsia="標楷體"/>
          <w:spacing w:val="0"/>
          <w:sz w:val="28"/>
        </w:rPr>
        <w:t>非共同供應契約。</w:t>
      </w:r>
    </w:p>
    <w:p w14:paraId="3F0861D7" w14:textId="3568049C"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r w:rsidRPr="00007C46">
        <w:rPr>
          <w:rFonts w:eastAsia="標楷體"/>
          <w:spacing w:val="4"/>
          <w:sz w:val="28"/>
        </w:rPr>
        <w:t>不公告者免填；但依「投標廠商資格與特殊或巨額採購認定標準」第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r w:rsidR="00533CAD">
        <w:rPr>
          <w:rFonts w:eastAsia="標楷體" w:hint="eastAsia"/>
          <w:spacing w:val="4"/>
          <w:sz w:val="28"/>
        </w:rPr>
        <w:t>新臺幣</w:t>
      </w:r>
      <w:r w:rsidR="00533CAD">
        <w:rPr>
          <w:rFonts w:eastAsia="標楷體" w:hint="eastAsia"/>
          <w:spacing w:val="4"/>
          <w:sz w:val="28"/>
        </w:rPr>
        <w:t>2,608,500</w:t>
      </w:r>
      <w:r w:rsidR="00533CAD">
        <w:rPr>
          <w:rFonts w:eastAsia="標楷體" w:hint="eastAsia"/>
          <w:spacing w:val="4"/>
          <w:sz w:val="28"/>
        </w:rPr>
        <w:t>元。</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r w:rsidRPr="00007C46">
        <w:rPr>
          <w:rFonts w:eastAsia="標楷體"/>
          <w:spacing w:val="0"/>
          <w:sz w:val="28"/>
        </w:rPr>
        <w:t>不公告者免填</w:t>
      </w:r>
      <w:r w:rsidRPr="00007C46">
        <w:rPr>
          <w:rFonts w:eastAsia="標楷體"/>
          <w:spacing w:val="0"/>
          <w:sz w:val="28"/>
        </w:rPr>
        <w:t>)</w:t>
      </w:r>
      <w:r w:rsidRPr="00007C46">
        <w:rPr>
          <w:rFonts w:eastAsia="標楷體"/>
          <w:spacing w:val="0"/>
          <w:sz w:val="28"/>
        </w:rPr>
        <w:t>：</w:t>
      </w:r>
    </w:p>
    <w:p w14:paraId="358F9F60" w14:textId="306275D9" w:rsidR="001F2389" w:rsidRPr="006C7BD1" w:rsidRDefault="001F2389">
      <w:pPr>
        <w:pStyle w:val="7"/>
        <w:numPr>
          <w:ilvl w:val="0"/>
          <w:numId w:val="1"/>
        </w:numPr>
        <w:jc w:val="both"/>
        <w:rPr>
          <w:rFonts w:eastAsia="標楷體"/>
          <w:color w:val="FF0000"/>
          <w:spacing w:val="0"/>
          <w:sz w:val="28"/>
        </w:rPr>
      </w:pPr>
      <w:r w:rsidRPr="00007C46">
        <w:rPr>
          <w:rFonts w:eastAsia="標楷體"/>
          <w:spacing w:val="0"/>
          <w:sz w:val="28"/>
        </w:rPr>
        <w:t>上級機關名稱：</w:t>
      </w:r>
      <w:r w:rsidR="006C7BD1" w:rsidRPr="006C7BD1">
        <w:rPr>
          <w:rFonts w:eastAsia="標楷體" w:hint="eastAsia"/>
          <w:color w:val="FF0000"/>
          <w:spacing w:val="0"/>
          <w:sz w:val="28"/>
        </w:rPr>
        <w:t>交通部</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非屬此等採購者免填</w:t>
      </w:r>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非屬此等採購者免填</w:t>
      </w:r>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非屬此等採購者免填</w:t>
      </w:r>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w:t>
      </w:r>
      <w:r w:rsidRPr="00007C46">
        <w:rPr>
          <w:rFonts w:eastAsia="標楷體"/>
          <w:spacing w:val="0"/>
          <w:sz w:val="28"/>
        </w:rPr>
        <w:lastRenderedPageBreak/>
        <w:t>購，除屬採購法第</w:t>
      </w:r>
      <w:r w:rsidRPr="00007C46">
        <w:rPr>
          <w:rFonts w:eastAsia="標楷體"/>
          <w:spacing w:val="0"/>
          <w:sz w:val="28"/>
        </w:rPr>
        <w:t>31</w:t>
      </w:r>
      <w:r w:rsidRPr="00007C46">
        <w:rPr>
          <w:rFonts w:eastAsia="標楷體"/>
          <w:spacing w:val="0"/>
          <w:sz w:val="28"/>
        </w:rPr>
        <w:t>條規定不予發還或追繳押標金之爭議者外，不適用申訴制度）或履約爭議調解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7682EFD9" w:rsidR="005335CA" w:rsidRDefault="006C7BD1" w:rsidP="005335CA">
      <w:pPr>
        <w:pStyle w:val="7"/>
        <w:ind w:leftChars="295" w:left="708" w:firstLine="0"/>
        <w:jc w:val="both"/>
        <w:rPr>
          <w:rFonts w:ascii="標楷體" w:eastAsia="標楷體" w:hAnsi="標楷體" w:cs="Wingdings"/>
          <w:color w:val="000000"/>
          <w:sz w:val="28"/>
        </w:rPr>
      </w:pPr>
      <w:r w:rsidRPr="006C7BD1">
        <w:rPr>
          <w:rFonts w:ascii="Wingdings" w:eastAsia="Wingdings" w:hAnsi="Wingdings" w:cs="Wingdings" w:hint="eastAsia"/>
          <w:color w:val="000000"/>
          <w:sz w:val="28"/>
        </w:rPr>
        <w:t>■</w:t>
      </w:r>
      <w:r w:rsidR="005335CA">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62979ADD"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22C99F76" w:rsidR="001F2389" w:rsidRPr="00007C46" w:rsidRDefault="006C7BD1">
      <w:pPr>
        <w:pStyle w:val="7"/>
        <w:ind w:left="851" w:firstLine="0"/>
        <w:jc w:val="both"/>
        <w:rPr>
          <w:rFonts w:ascii="Wingdings" w:eastAsia="Wingdings" w:hAnsi="Wingdings" w:cs="Wingdings"/>
          <w:spacing w:val="0"/>
          <w:sz w:val="28"/>
        </w:rPr>
      </w:pPr>
      <w:r w:rsidRPr="006C7BD1">
        <w:rPr>
          <w:rFonts w:ascii="Wingdings" w:eastAsia="Wingdings" w:hAnsi="Wingdings" w:cs="Wingdings" w:hint="eastAsia"/>
          <w:sz w:val="28"/>
        </w:rPr>
        <w:t>■</w:t>
      </w:r>
      <w:r w:rsidR="001F2389" w:rsidRPr="00007C46">
        <w:rPr>
          <w:rFonts w:eastAsia="標楷體"/>
          <w:spacing w:val="0"/>
          <w:sz w:val="28"/>
        </w:rPr>
        <w:t>(1)</w:t>
      </w:r>
      <w:r w:rsidR="001F2389"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）本案為複數決標並採分項決標，廠商各項投標文件無需分項裝封，無需於大外標封標示投標項次，有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r w:rsidRPr="00007C46">
        <w:rPr>
          <w:rFonts w:eastAsia="標楷體"/>
          <w:sz w:val="28"/>
        </w:rPr>
        <w:t>依審標順序，每次邀請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款之情形，並簽報機關首長或其授權人員核准採限制性招標。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）公開評選、公開勘選優勝廠商：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w:t>
      </w:r>
      <w:r w:rsidRPr="00007C46">
        <w:rPr>
          <w:rFonts w:eastAsia="標楷體"/>
          <w:sz w:val="28"/>
        </w:rPr>
        <w:lastRenderedPageBreak/>
        <w:t>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款規定，不另公告招標，並依採購法施行細則第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款之情形須併填主管機關核准文號）；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r w:rsidRPr="00007C46">
        <w:rPr>
          <w:rFonts w:eastAsia="標楷體"/>
          <w:spacing w:val="0"/>
          <w:sz w:val="28"/>
        </w:rPr>
        <w:t>請列明款次及相關機關核准文號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款之情形須併填主管機關核准文號）；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r w:rsidRPr="00007C46">
        <w:rPr>
          <w:rFonts w:eastAsia="標楷體"/>
          <w:sz w:val="28"/>
        </w:rPr>
        <w:t>請列明款次及相關機關核准文號，填第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款規定（其未得以比價方式辦理之原因：</w:t>
      </w:r>
      <w:r w:rsidRPr="00007C46">
        <w:rPr>
          <w:rFonts w:eastAsia="標楷體"/>
          <w:spacing w:val="0"/>
          <w:sz w:val="28"/>
        </w:rPr>
        <w:t>_______</w:t>
      </w:r>
      <w:r w:rsidRPr="00007C46">
        <w:rPr>
          <w:rFonts w:eastAsia="標楷體"/>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77777777"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條規定公開取得書面報價或企劃書。（限未達公告金額之採購案始得採行）。</w:t>
      </w:r>
    </w:p>
    <w:p w14:paraId="62046B43" w14:textId="77777777"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家以上廠商之書面報價或企劃書時，將改採限制性招標方式辦理。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門檻金額：（由機關於招標時擇一勾選；未勾選者，為選項</w:t>
      </w:r>
      <w:r w:rsidRPr="00007C46">
        <w:rPr>
          <w:rFonts w:eastAsia="標楷體"/>
          <w:sz w:val="28"/>
        </w:rPr>
        <w:t>A</w:t>
      </w:r>
      <w:r w:rsidRPr="00007C46">
        <w:rPr>
          <w:rFonts w:eastAsia="標楷體"/>
          <w:sz w:val="28"/>
        </w:rPr>
        <w:t>）</w:t>
      </w:r>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我國承諾開放清單所載門檻金額開放，惟簽署國之門檻金額較我國高者，對該簽署國適用該較高之門檻金額。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w:t>
      </w:r>
      <w:r w:rsidRPr="00007C46">
        <w:rPr>
          <w:rFonts w:eastAsia="標楷體"/>
          <w:sz w:val="28"/>
        </w:rPr>
        <w:lastRenderedPageBreak/>
        <w:t>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服務及工程服務：（由機關於招標時擇一勾選；未勾選者，為選項</w:t>
      </w:r>
      <w:r w:rsidRPr="00007C46">
        <w:rPr>
          <w:rFonts w:eastAsia="標楷體"/>
          <w:sz w:val="28"/>
        </w:rPr>
        <w:t>A</w:t>
      </w:r>
      <w:r w:rsidRPr="00007C46">
        <w:rPr>
          <w:rFonts w:eastAsia="標楷體"/>
          <w:sz w:val="28"/>
        </w:rPr>
        <w:t>）</w:t>
      </w:r>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臺紐經濟合作協定。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臺星經濟夥伴協定。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r w:rsidRPr="00007C46">
        <w:rPr>
          <w:rFonts w:eastAsia="標楷體"/>
          <w:spacing w:val="0"/>
          <w:sz w:val="28"/>
        </w:rPr>
        <w:t>請敘明</w:t>
      </w:r>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未列明者即不允許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是否允許大陸地區廠商參與：（未勾選者即不允許；</w:t>
      </w:r>
      <w:r w:rsidRPr="00007C46">
        <w:rPr>
          <w:rFonts w:eastAsia="標楷體"/>
          <w:sz w:val="28"/>
        </w:rPr>
        <w:t>如允許者，須符合兩岸進口及貿易往來相關規定</w:t>
      </w:r>
      <w:r w:rsidRPr="00007C46">
        <w:rPr>
          <w:rFonts w:eastAsia="標楷體"/>
          <w:sz w:val="28"/>
          <w:szCs w:val="28"/>
        </w:rPr>
        <w:t>）</w:t>
      </w:r>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如為工程採購，廠商履約過程中如有使用或供應下列材料或產品，其原產地須屬我國或其他條約或協定國家者（可複選）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水泥</w:t>
      </w:r>
    </w:p>
    <w:p w14:paraId="04092BA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EDBEE2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鋼筋</w:t>
      </w:r>
    </w:p>
    <w:p w14:paraId="064BEACB"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297B3036"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75F53F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5C9271C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2D4D8B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12F6E4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4B23C5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■監視設備</w:t>
      </w:r>
    </w:p>
    <w:p w14:paraId="64C2B8D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1D39F0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52B9901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33DA670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5CAF3DC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49E0D028"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509E6D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68DA4D6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19D7C30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3E3C9AE2" w:rsidR="001F2389" w:rsidRPr="00007C46" w:rsidRDefault="006C7BD1">
      <w:pPr>
        <w:pStyle w:val="7"/>
        <w:ind w:left="840" w:firstLine="0"/>
        <w:jc w:val="both"/>
        <w:rPr>
          <w:rFonts w:eastAsia="標楷體"/>
          <w:spacing w:val="0"/>
          <w:sz w:val="28"/>
        </w:rPr>
      </w:pPr>
      <w:r w:rsidRPr="006C7BD1">
        <w:rPr>
          <w:rFonts w:ascii="Wingdings" w:eastAsia="Wingdings" w:hAnsi="Wingdings" w:cs="Wingdings" w:hint="eastAsia"/>
          <w:spacing w:val="0"/>
          <w:sz w:val="28"/>
        </w:rPr>
        <w:t>■</w:t>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之原產地須屬我國者。</w:t>
      </w:r>
    </w:p>
    <w:p w14:paraId="5EF67406" w14:textId="32E5D2D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006C7BD1" w:rsidRPr="006C7BD1">
        <w:rPr>
          <w:rFonts w:ascii="Wingdings" w:eastAsia="Wingdings" w:hAnsi="Wingdings" w:cs="Wingdings" w:hint="eastAsia"/>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未列明者即不允許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允許供應大陸地區標的：（未勾選者即不允許；</w:t>
      </w:r>
      <w:r w:rsidRPr="00007C46">
        <w:rPr>
          <w:rFonts w:eastAsia="標楷體"/>
          <w:spacing w:val="0"/>
          <w:sz w:val="28"/>
        </w:rPr>
        <w:t>如允許者，須符合兩岸進口及貿易往來相關規定</w:t>
      </w:r>
      <w:r w:rsidRPr="00007C46">
        <w:rPr>
          <w:rFonts w:eastAsia="標楷體"/>
          <w:spacing w:val="0"/>
          <w:sz w:val="28"/>
          <w:szCs w:val="28"/>
        </w:rPr>
        <w:t>）</w:t>
      </w:r>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3C724807" w:rsidR="001F2389" w:rsidRPr="00007C46" w:rsidRDefault="006C7BD1">
      <w:pPr>
        <w:pStyle w:val="7"/>
        <w:ind w:left="2368" w:hanging="237"/>
        <w:jc w:val="both"/>
        <w:rPr>
          <w:rFonts w:eastAsia="標楷體"/>
          <w:spacing w:val="0"/>
          <w:sz w:val="28"/>
        </w:rPr>
      </w:pPr>
      <w:r w:rsidRPr="006C7BD1">
        <w:rPr>
          <w:rFonts w:ascii="Wingdings" w:eastAsia="Wingdings" w:hAnsi="Wingdings" w:cs="Wingdings" w:hint="eastAsia"/>
          <w:spacing w:val="0"/>
          <w:sz w:val="28"/>
        </w:rPr>
        <w:t>■</w:t>
      </w:r>
      <w:r w:rsidR="001F2389"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未列明者即不允許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允許大陸地區廠商參與：（未勾選者即不允許；</w:t>
      </w:r>
      <w:r w:rsidRPr="00007C46">
        <w:rPr>
          <w:rFonts w:eastAsia="標楷體"/>
          <w:spacing w:val="0"/>
          <w:sz w:val="28"/>
        </w:rPr>
        <w:t>如允許者，須符合兩岸進口及貿易往來相關規定</w:t>
      </w:r>
      <w:r w:rsidRPr="00007C46">
        <w:rPr>
          <w:rFonts w:eastAsia="標楷體"/>
          <w:spacing w:val="0"/>
          <w:sz w:val="28"/>
          <w:szCs w:val="28"/>
        </w:rPr>
        <w:t>）</w:t>
      </w:r>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如為工程採購，不論是否允許外國廠商參與投標，廠商履約過程中如有使用或供應下列材料或產品，其原產地須屬我國者（可複選）：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w:t>
      </w:r>
    </w:p>
    <w:p w14:paraId="54020A1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D4B2A2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■鋼筋</w:t>
      </w:r>
    </w:p>
    <w:p w14:paraId="779D84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70EFC921"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3A03F99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■陶瓷面磚</w:t>
      </w:r>
    </w:p>
    <w:p w14:paraId="458AE069"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15A8AB3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02BD204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C8BAEE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05C120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5D0F27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2971CC6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0DBA3F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3D1042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33D46F1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77B5799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0807CD8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2E64D58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通訊組件，該組件</w:t>
      </w: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不允許大陸地區廠商、第三地區含陸資成分廠商、在臺陸資廠商及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r>
        <w:rPr>
          <w:rFonts w:eastAsia="標楷體"/>
          <w:color w:val="000000"/>
          <w:spacing w:val="0"/>
          <w:sz w:val="28"/>
          <w:szCs w:val="28"/>
        </w:rPr>
        <w:t>不及於零組件之廠牌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0" w:name="_Hlk19468187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lastRenderedPageBreak/>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例如軍、警、海巡等機關或關鍵基礎設施、重要人士在場、犯罪偵監等，由機關衡酌個案特性妥適訂定。</w:t>
      </w:r>
      <w:r w:rsidRPr="00EA314F">
        <w:rPr>
          <w:rFonts w:eastAsia="標楷體" w:hint="eastAsia"/>
          <w:spacing w:val="0"/>
          <w:sz w:val="28"/>
          <w:szCs w:val="28"/>
        </w:rPr>
        <w:t>]</w:t>
      </w:r>
    </w:p>
    <w:bookmarkEnd w:id="0"/>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具有數位發展部公告之專業機構或法人所出具符合數位發展部會銜交通部訂定之遙控無人機資安檢測規範之遙控無人機資安檢測合格報告。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無人機資安檢測需求詳附表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r>
        <w:rPr>
          <w:rFonts w:eastAsia="標楷體"/>
          <w:color w:val="000000"/>
          <w:spacing w:val="0"/>
          <w:sz w:val="28"/>
          <w:szCs w:val="28"/>
        </w:rPr>
        <w:t>具射頻功能且屬國家通訊傳播委員會公告「應經核准之電信管制射頻器材」者，應取得該會核發之審驗證明。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使用之無人機整機不得為大陸廠牌</w:t>
      </w:r>
      <w:r>
        <w:rPr>
          <w:rFonts w:eastAsia="標楷體"/>
          <w:color w:val="000000"/>
          <w:spacing w:val="0"/>
          <w:sz w:val="28"/>
          <w:szCs w:val="28"/>
        </w:rPr>
        <w:t>(</w:t>
      </w:r>
      <w:r>
        <w:rPr>
          <w:rFonts w:eastAsia="標楷體"/>
          <w:color w:val="000000"/>
          <w:spacing w:val="0"/>
          <w:sz w:val="28"/>
          <w:szCs w:val="28"/>
        </w:rPr>
        <w:t>不及於零組件之廠牌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1"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1"/>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例如軍、警、海巡等機關或關鍵基礎設施、重要人士在場、犯罪偵監等，由機關衡酌個案特性妥適訂定。</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2"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具有數位發展部公告之專業機構或法人所出具符合數位發展部會銜交通部訂定之遙控無人機資安檢測規範之遙控無人機資安檢測合格報告。</w:t>
      </w:r>
      <w:bookmarkEnd w:id="2"/>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r w:rsidRPr="00007C46">
        <w:rPr>
          <w:rFonts w:eastAsia="標楷體"/>
          <w:spacing w:val="0"/>
          <w:sz w:val="28"/>
          <w:szCs w:val="28"/>
        </w:rPr>
        <w:t>機資安檢測需求詳附表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r w:rsidRPr="00007C46">
        <w:rPr>
          <w:rFonts w:eastAsia="標楷體"/>
          <w:spacing w:val="0"/>
          <w:sz w:val="28"/>
          <w:szCs w:val="28"/>
        </w:rPr>
        <w:t>具射頻功能且屬國家通訊傳播委員會公告「應經核准之電信管制射頻器材」者，應取得該會核發之審驗證明。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無人機操作人，均應具民航局核發之合格專業操作證。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群飛活動飛經紅區者，其飛行計畫須經交通</w:t>
      </w:r>
      <w:r w:rsidR="001F2389" w:rsidRPr="00007C46">
        <w:rPr>
          <w:rFonts w:eastAsia="標楷體"/>
          <w:spacing w:val="0"/>
          <w:sz w:val="28"/>
          <w:szCs w:val="28"/>
        </w:rPr>
        <w:lastRenderedPageBreak/>
        <w:t>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遙控無人機資安檢測需求</w:t>
      </w:r>
      <w:r>
        <w:rPr>
          <w:rFonts w:ascii="標楷體" w:eastAsia="標楷體" w:hAnsi="標楷體" w:cs="標楷體" w:hint="eastAsia"/>
          <w:b/>
          <w:color w:val="000000"/>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資安檢測等級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一、「遙控無人機資安檢測規範」第6章檢測項目合格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有下列情形之一者：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1.飛經禁航區、限航區、民航局公告之航空站或飛行場四周或地方政府代中央機關公告之紅區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政府劃設紅區</w:t>
            </w:r>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有下列情形之一者，免予適用: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3.紅區所在機關辦理之教育訓練或競賽等低機敏性活動並報經地方政府備查。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二、「遙控無人機資安檢測規範」</w:t>
            </w:r>
            <w:r>
              <w:rPr>
                <w:rFonts w:ascii="標楷體" w:hAnsi="標楷體" w:cs="標楷體" w:hint="eastAsia"/>
                <w:color w:val="000000"/>
                <w:spacing w:val="0"/>
                <w:sz w:val="28"/>
                <w:szCs w:val="28"/>
              </w:rPr>
              <w:t>第7章無人機群飛系統資安檢測合格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r>
              <w:rPr>
                <w:rFonts w:ascii="標楷體" w:hAnsi="標楷體" w:cs="標楷體" w:hint="eastAsia"/>
                <w:bCs/>
                <w:color w:val="000000"/>
                <w:spacing w:val="-4"/>
                <w:sz w:val="28"/>
                <w:szCs w:val="28"/>
              </w:rPr>
              <w:t>群飛架數2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r>
        <w:rPr>
          <w:rFonts w:ascii="標楷體" w:hAnsi="標楷體" w:cs="標楷體" w:hint="eastAsia"/>
          <w:color w:val="000000"/>
          <w:spacing w:val="0"/>
          <w:szCs w:val="24"/>
        </w:rPr>
        <w:t>註1</w:t>
      </w:r>
      <w:bookmarkStart w:id="3" w:name="_Hlk194682227"/>
      <w:r>
        <w:rPr>
          <w:rFonts w:ascii="標楷體" w:hAnsi="標楷體" w:cs="標楷體" w:hint="eastAsia"/>
          <w:color w:val="000000"/>
          <w:spacing w:val="0"/>
          <w:szCs w:val="24"/>
        </w:rPr>
        <w:t>：本表無人機資安檢測需求係針對一般機關採購取得或使用無人機之基本需求，機關得依個案特性提高檢測安全等級，並以不低於上開檢測需求為原則。</w:t>
      </w:r>
      <w:bookmarkEnd w:id="3"/>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r>
        <w:rPr>
          <w:rFonts w:ascii="標楷體" w:hAnsi="標楷體" w:cs="標楷體" w:hint="eastAsia"/>
          <w:color w:val="000000"/>
          <w:spacing w:val="0"/>
          <w:szCs w:val="24"/>
        </w:rPr>
        <w:t>註2：</w:t>
      </w:r>
      <w:bookmarkStart w:id="4" w:name="_Hlk194682257"/>
      <w:r>
        <w:rPr>
          <w:rFonts w:ascii="標楷體" w:hAnsi="標楷體" w:cs="標楷體" w:hint="eastAsia"/>
          <w:color w:val="000000"/>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4"/>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r>
        <w:rPr>
          <w:rFonts w:ascii="標楷體" w:hAnsi="標楷體" w:cs="標楷體" w:hint="eastAsia"/>
          <w:color w:val="000000"/>
          <w:spacing w:val="0"/>
          <w:szCs w:val="24"/>
        </w:rPr>
        <w:lastRenderedPageBreak/>
        <w:t>註3：機關應視個案實際情形於採購預算編列資安檢測費用。客製化之財物採購，第1次型式檢測費用由機關預算支應；勞務採購，機關依使用架數、使用頻率等因素評估所需檢測費用。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229683D6"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6C7BD1" w:rsidRPr="006C7BD1">
        <w:rPr>
          <w:rFonts w:ascii="Wingdings" w:eastAsia="Wingdings" w:hAnsi="Wingdings" w:cs="Wingdings" w:hint="eastAsia"/>
          <w:color w:val="000000"/>
          <w:sz w:val="28"/>
        </w:rPr>
        <w:t>■</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招標文件已附共同投標協議書範本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4655F679" w:rsidR="001F2389" w:rsidRPr="00007C46" w:rsidRDefault="006C7BD1">
      <w:pPr>
        <w:pStyle w:val="7"/>
        <w:ind w:left="840" w:firstLine="0"/>
        <w:jc w:val="both"/>
        <w:rPr>
          <w:rFonts w:eastAsia="標楷體"/>
          <w:spacing w:val="0"/>
          <w:sz w:val="28"/>
        </w:rPr>
      </w:pPr>
      <w:r w:rsidRPr="006C7BD1">
        <w:rPr>
          <w:rFonts w:ascii="Wingdings" w:eastAsia="Wingdings" w:hAnsi="Wingdings" w:cs="Wingdings" w:hint="eastAsia"/>
          <w:sz w:val="28"/>
        </w:rPr>
        <w:t>■</w:t>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3A4BBAA9" w:rsidR="002665D9" w:rsidRPr="00007C46" w:rsidRDefault="006C7BD1" w:rsidP="002665D9">
      <w:pPr>
        <w:spacing w:line="360" w:lineRule="exact"/>
        <w:ind w:leftChars="350" w:left="1828" w:hangingChars="353" w:hanging="988"/>
        <w:jc w:val="both"/>
        <w:rPr>
          <w:rFonts w:eastAsia="標楷體"/>
          <w:sz w:val="28"/>
        </w:rPr>
      </w:pPr>
      <w:r w:rsidRPr="006C7BD1">
        <w:rPr>
          <w:rFonts w:eastAsia="標楷體" w:hint="eastAsia"/>
          <w:sz w:val="28"/>
        </w:rPr>
        <w:t>■</w:t>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(無者免填)</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之內容，應另以書面提供予機關之項目（如有不符者，以電子傳輸資料為準）</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0286EB9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4699B431"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006C7BD1" w:rsidRPr="006C7BD1">
        <w:rPr>
          <w:rFonts w:ascii="Wingdings" w:eastAsia="Wingdings" w:hAnsi="Wingdings" w:cs="Wingdings" w:hint="eastAsia"/>
          <w:sz w:val="28"/>
        </w:rPr>
        <w:t>■</w:t>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______</w:t>
      </w:r>
      <w:r w:rsidRPr="00007C46">
        <w:rPr>
          <w:rFonts w:eastAsia="標楷體"/>
          <w:spacing w:val="0"/>
          <w:sz w:val="28"/>
        </w:rPr>
        <w:t>日止。如機關無法於前開有效期內決標，得於必要時洽請廠商延長投標文件之有效期。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於押標金有效期，依第35點辦理。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6F00371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696A37D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01786724"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依採購法不公開者免填</w:t>
      </w:r>
      <w:r w:rsidRPr="00007C46">
        <w:rPr>
          <w:rFonts w:eastAsia="標楷體"/>
          <w:spacing w:val="0"/>
          <w:sz w:val="28"/>
        </w:rPr>
        <w:t>)</w:t>
      </w:r>
      <w:r w:rsidRPr="00007C46">
        <w:rPr>
          <w:rFonts w:eastAsia="標楷體"/>
          <w:spacing w:val="0"/>
          <w:sz w:val="28"/>
        </w:rPr>
        <w:t>：民國</w:t>
      </w:r>
      <w:r w:rsidRPr="00007C46">
        <w:rPr>
          <w:rFonts w:eastAsia="標楷體"/>
          <w:spacing w:val="0"/>
          <w:sz w:val="28"/>
        </w:rPr>
        <w:t>___</w:t>
      </w:r>
      <w:r w:rsidRPr="00007C46">
        <w:rPr>
          <w:rFonts w:eastAsia="標楷體"/>
          <w:spacing w:val="0"/>
          <w:sz w:val="28"/>
        </w:rPr>
        <w:t>年</w:t>
      </w:r>
      <w:r w:rsidRPr="00007C46">
        <w:rPr>
          <w:rFonts w:eastAsia="標楷體"/>
          <w:spacing w:val="0"/>
          <w:sz w:val="28"/>
        </w:rPr>
        <w:t xml:space="preserve">___  </w:t>
      </w:r>
      <w:r w:rsidRPr="00007C46">
        <w:rPr>
          <w:rFonts w:eastAsia="標楷體"/>
          <w:spacing w:val="0"/>
          <w:sz w:val="28"/>
        </w:rPr>
        <w:t>月</w:t>
      </w:r>
      <w:r w:rsidRPr="00007C46">
        <w:rPr>
          <w:rFonts w:eastAsia="標楷體"/>
          <w:spacing w:val="0"/>
          <w:sz w:val="28"/>
        </w:rPr>
        <w:t>___</w:t>
      </w:r>
      <w:r w:rsidRPr="00007C46">
        <w:rPr>
          <w:rFonts w:eastAsia="標楷體"/>
          <w:spacing w:val="0"/>
          <w:sz w:val="28"/>
        </w:rPr>
        <w:t>日</w:t>
      </w:r>
      <w:r w:rsidRPr="00007C46">
        <w:rPr>
          <w:rFonts w:eastAsia="標楷體"/>
          <w:spacing w:val="0"/>
          <w:sz w:val="28"/>
        </w:rPr>
        <w:t>__</w:t>
      </w:r>
      <w:r w:rsidRPr="00007C46">
        <w:rPr>
          <w:rFonts w:eastAsia="標楷體"/>
          <w:spacing w:val="0"/>
          <w:sz w:val="28"/>
        </w:rPr>
        <w:t>午</w:t>
      </w:r>
      <w:r w:rsidRPr="00007C46">
        <w:rPr>
          <w:rFonts w:eastAsia="標楷體"/>
          <w:spacing w:val="0"/>
          <w:sz w:val="28"/>
        </w:rPr>
        <w:t>___</w:t>
      </w:r>
      <w:r w:rsidRPr="00007C46">
        <w:rPr>
          <w:rFonts w:eastAsia="標楷體"/>
          <w:spacing w:val="0"/>
          <w:sz w:val="28"/>
        </w:rPr>
        <w:t>時</w:t>
      </w:r>
      <w:r w:rsidRPr="00007C46">
        <w:rPr>
          <w:rFonts w:eastAsia="標楷體"/>
          <w:spacing w:val="0"/>
          <w:sz w:val="28"/>
        </w:rPr>
        <w:t>___</w:t>
      </w:r>
      <w:r w:rsidRPr="00007C46">
        <w:rPr>
          <w:rFonts w:eastAsia="標楷體"/>
          <w:spacing w:val="0"/>
          <w:sz w:val="28"/>
        </w:rPr>
        <w:t>分。</w:t>
      </w:r>
      <w:r w:rsidR="00533CAD">
        <w:rPr>
          <w:rFonts w:eastAsia="標楷體" w:hint="eastAsia"/>
          <w:spacing w:val="0"/>
          <w:sz w:val="28"/>
        </w:rPr>
        <w:t>(</w:t>
      </w:r>
      <w:r w:rsidR="00533CAD">
        <w:rPr>
          <w:rFonts w:eastAsia="標楷體" w:hint="eastAsia"/>
          <w:spacing w:val="0"/>
          <w:sz w:val="28"/>
        </w:rPr>
        <w:t>詳招標公告</w:t>
      </w:r>
      <w:r w:rsidR="00533CAD">
        <w:rPr>
          <w:rFonts w:eastAsia="標楷體" w:hint="eastAsia"/>
          <w:spacing w:val="0"/>
          <w:sz w:val="28"/>
        </w:rPr>
        <w:t>)</w:t>
      </w:r>
    </w:p>
    <w:p w14:paraId="79B11D0D" w14:textId="6251F1EB"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依採購法不公開者免填</w:t>
      </w:r>
      <w:r w:rsidRPr="00007C46">
        <w:rPr>
          <w:rFonts w:eastAsia="標楷體"/>
          <w:spacing w:val="0"/>
          <w:sz w:val="28"/>
        </w:rPr>
        <w:t>)</w:t>
      </w:r>
      <w:r w:rsidRPr="00007C46">
        <w:rPr>
          <w:rFonts w:eastAsia="標楷體"/>
          <w:spacing w:val="0"/>
          <w:sz w:val="28"/>
        </w:rPr>
        <w:t>：</w:t>
      </w:r>
      <w:r w:rsidR="00533CAD">
        <w:rPr>
          <w:rFonts w:eastAsia="標楷體" w:hint="eastAsia"/>
          <w:spacing w:val="0"/>
          <w:sz w:val="28"/>
        </w:rPr>
        <w:t>(</w:t>
      </w:r>
      <w:r w:rsidR="00533CAD">
        <w:rPr>
          <w:rFonts w:eastAsia="標楷體" w:hint="eastAsia"/>
          <w:spacing w:val="0"/>
          <w:sz w:val="28"/>
        </w:rPr>
        <w:t>詳招標公告</w:t>
      </w:r>
      <w:r w:rsidR="00533CAD">
        <w:rPr>
          <w:rFonts w:eastAsia="標楷體" w:hint="eastAsia"/>
          <w:spacing w:val="0"/>
          <w:sz w:val="28"/>
        </w:rPr>
        <w:t>)</w:t>
      </w:r>
    </w:p>
    <w:p w14:paraId="1AB46E7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依採購法不公開或不限制廠商出席人數者免填</w:t>
      </w:r>
      <w:r w:rsidRPr="00007C46">
        <w:rPr>
          <w:rFonts w:eastAsia="標楷體"/>
          <w:spacing w:val="0"/>
          <w:sz w:val="28"/>
        </w:rPr>
        <w:t>)</w:t>
      </w:r>
      <w:r w:rsidRPr="00007C46">
        <w:rPr>
          <w:rFonts w:eastAsia="標楷體"/>
          <w:spacing w:val="0"/>
          <w:sz w:val="28"/>
        </w:rPr>
        <w:t>：</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條規定採分段開標，後續階段開標之時間及地點無法預先標示。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本採購開標採：</w:t>
      </w:r>
    </w:p>
    <w:p w14:paraId="743FC5C9" w14:textId="7CDC90F6" w:rsidR="001F2389" w:rsidRPr="00007C46" w:rsidRDefault="006C7BD1">
      <w:pPr>
        <w:pStyle w:val="7"/>
        <w:ind w:left="1803" w:hanging="680"/>
        <w:jc w:val="both"/>
        <w:rPr>
          <w:rFonts w:ascii="Wingdings" w:eastAsia="Wingdings" w:hAnsi="Wingdings" w:cs="Wingdings"/>
          <w:sz w:val="28"/>
        </w:rPr>
      </w:pPr>
      <w:r w:rsidRPr="006C7BD1">
        <w:rPr>
          <w:rFonts w:ascii="Wingdings" w:eastAsia="Wingdings" w:hAnsi="Wingdings" w:cs="Wingdings" w:hint="eastAsia"/>
          <w:sz w:val="28"/>
        </w:rPr>
        <w:t>■</w:t>
      </w:r>
      <w:r w:rsidR="001F2389" w:rsidRPr="00007C46">
        <w:rPr>
          <w:rFonts w:eastAsia="標楷體"/>
          <w:spacing w:val="0"/>
          <w:sz w:val="28"/>
        </w:rPr>
        <w:t>(1)</w:t>
      </w:r>
      <w:r w:rsidR="001F2389" w:rsidRPr="00007C46">
        <w:rPr>
          <w:rFonts w:eastAsia="標楷體"/>
          <w:spacing w:val="0"/>
          <w:sz w:val="28"/>
        </w:rPr>
        <w:t>不分段開標。所有投標文件置於一標封內，不必按文件屬性分別裝封。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分段開標（請勾選項目）；投標廠商應就各段標之標封分別裝封並標示</w:t>
      </w:r>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押標金金額</w:t>
      </w:r>
      <w:r w:rsidRPr="00007C46">
        <w:rPr>
          <w:rFonts w:eastAsia="標楷體"/>
          <w:spacing w:val="0"/>
          <w:sz w:val="28"/>
        </w:rPr>
        <w:t>(</w:t>
      </w:r>
      <w:r w:rsidRPr="00007C46">
        <w:rPr>
          <w:rFonts w:eastAsia="標楷體"/>
          <w:spacing w:val="0"/>
          <w:sz w:val="28"/>
        </w:rPr>
        <w:t>無押標金者免填，有押標金者不得逾新臺幣</w:t>
      </w:r>
      <w:r w:rsidRPr="00007C46">
        <w:rPr>
          <w:rFonts w:eastAsia="標楷體"/>
          <w:spacing w:val="0"/>
          <w:sz w:val="28"/>
        </w:rPr>
        <w:t>5</w:t>
      </w:r>
      <w:r w:rsidRPr="00007C46">
        <w:rPr>
          <w:rFonts w:eastAsia="標楷體"/>
          <w:spacing w:val="0"/>
          <w:sz w:val="28"/>
        </w:rPr>
        <w:t>千萬元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r w:rsidRPr="00007C46">
        <w:rPr>
          <w:rFonts w:eastAsia="標楷體"/>
          <w:spacing w:val="0"/>
          <w:sz w:val="28"/>
        </w:rPr>
        <w:t>採電子投標之廠商，押標金予以減收金額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lastRenderedPageBreak/>
        <w:t>■行政院公共工程委員會公共工程金質獎之得獎廠商，減收原應繳額度之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民間參與公共建設金擘獎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交通部金路獎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r w:rsidRPr="00007C46">
        <w:rPr>
          <w:rFonts w:eastAsia="標楷體" w:hAnsi="標楷體"/>
          <w:spacing w:val="0"/>
          <w:sz w:val="28"/>
        </w:rPr>
        <w:t>無者免填</w:t>
      </w:r>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，參與案件屬營造業法所稱營繕工程之工程採購者，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7777777" w:rsidR="00007C46" w:rsidRDefault="00007C46" w:rsidP="00007C46">
      <w:pPr>
        <w:numPr>
          <w:ilvl w:val="0"/>
          <w:numId w:val="1"/>
        </w:numPr>
        <w:spacing w:line="400" w:lineRule="exact"/>
        <w:jc w:val="both"/>
        <w:rPr>
          <w:rFonts w:eastAsia="標楷體"/>
          <w:color w:val="000000"/>
          <w:kern w:val="0"/>
          <w:sz w:val="28"/>
          <w:szCs w:val="28"/>
        </w:rPr>
      </w:pPr>
      <w:r w:rsidRPr="00007C46">
        <w:rPr>
          <w:rFonts w:eastAsia="標楷體"/>
          <w:sz w:val="28"/>
        </w:rPr>
        <w:t>押標金有</w:t>
      </w:r>
      <w:r>
        <w:rPr>
          <w:rFonts w:eastAsia="標楷體"/>
          <w:color w:val="000000"/>
          <w:sz w:val="28"/>
        </w:rPr>
        <w:t>效期</w:t>
      </w:r>
      <w:r>
        <w:rPr>
          <w:rFonts w:eastAsia="標楷體"/>
          <w:color w:val="000000"/>
          <w:sz w:val="28"/>
        </w:rPr>
        <w:t>(</w:t>
      </w:r>
      <w:r>
        <w:rPr>
          <w:rFonts w:eastAsia="標楷體"/>
          <w:color w:val="000000"/>
          <w:sz w:val="28"/>
        </w:rPr>
        <w:t>無押標金者免填</w:t>
      </w:r>
      <w:r>
        <w:rPr>
          <w:rFonts w:eastAsia="標楷體"/>
          <w:color w:val="000000"/>
          <w:sz w:val="28"/>
        </w:rPr>
        <w:t>)</w:t>
      </w:r>
      <w:r>
        <w:rPr>
          <w:rFonts w:eastAsia="標楷體"/>
          <w:color w:val="000000"/>
          <w:sz w:val="28"/>
        </w:rPr>
        <w:t>：</w:t>
      </w:r>
      <w:r>
        <w:rPr>
          <w:rFonts w:eastAsia="標楷體" w:hint="eastAsia"/>
          <w:color w:val="000000"/>
          <w:sz w:val="28"/>
          <w:szCs w:val="28"/>
        </w:rPr>
        <w:t xml:space="preserve">   </w:t>
      </w:r>
      <w:r>
        <w:rPr>
          <w:rFonts w:eastAsia="標楷體" w:hint="eastAsia"/>
          <w:color w:val="000000"/>
          <w:sz w:val="28"/>
          <w:szCs w:val="28"/>
        </w:rPr>
        <w:t>年</w:t>
      </w:r>
      <w:r>
        <w:rPr>
          <w:rFonts w:eastAsia="標楷體" w:hint="eastAsia"/>
          <w:color w:val="000000"/>
          <w:sz w:val="28"/>
          <w:szCs w:val="28"/>
        </w:rPr>
        <w:t xml:space="preserve">   </w:t>
      </w:r>
      <w:r>
        <w:rPr>
          <w:rFonts w:eastAsia="標楷體" w:hint="eastAsia"/>
          <w:color w:val="000000"/>
          <w:sz w:val="28"/>
          <w:szCs w:val="28"/>
        </w:rPr>
        <w:t>月</w:t>
      </w:r>
      <w:r>
        <w:rPr>
          <w:rFonts w:eastAsia="標楷體" w:hint="eastAsia"/>
          <w:color w:val="000000"/>
          <w:sz w:val="28"/>
          <w:szCs w:val="28"/>
        </w:rPr>
        <w:t xml:space="preserve">   </w:t>
      </w:r>
      <w:r>
        <w:rPr>
          <w:rFonts w:eastAsia="標楷體" w:hint="eastAsia"/>
          <w:color w:val="000000"/>
          <w:sz w:val="28"/>
          <w:szCs w:val="28"/>
        </w:rPr>
        <w:t>日。</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上開有效期，機關洽廠商延長投標文件有效期者，其押標金之有效期應隨辦理延長。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r>
        <w:rPr>
          <w:rFonts w:eastAsia="標楷體"/>
          <w:color w:val="000000"/>
          <w:sz w:val="28"/>
        </w:rPr>
        <w:t>押標金繳納期限：截止投標期限前繳</w:t>
      </w:r>
      <w:r w:rsidRPr="00007C46">
        <w:rPr>
          <w:rFonts w:eastAsia="標楷體"/>
          <w:sz w:val="28"/>
        </w:rPr>
        <w:t>納</w:t>
      </w:r>
      <w:r w:rsidRPr="00007C46">
        <w:rPr>
          <w:rFonts w:eastAsia="標楷體"/>
          <w:sz w:val="28"/>
        </w:rPr>
        <w:t>(</w:t>
      </w:r>
      <w:r w:rsidRPr="00007C46">
        <w:rPr>
          <w:rFonts w:eastAsia="標楷體"/>
          <w:sz w:val="28"/>
        </w:rPr>
        <w:t>無押標金者不適用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以現金繳納押標金之規定(無押標金者免填)</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政府電子採購網線上繳納。（距截止投標期限不足</w:t>
      </w:r>
      <w:r w:rsidRPr="00007C46">
        <w:rPr>
          <w:rFonts w:eastAsia="標楷體"/>
          <w:spacing w:val="0"/>
          <w:sz w:val="28"/>
        </w:rPr>
        <w:t>5</w:t>
      </w:r>
      <w:r w:rsidRPr="00007C46">
        <w:rPr>
          <w:rFonts w:eastAsia="標楷體"/>
          <w:spacing w:val="0"/>
          <w:sz w:val="28"/>
        </w:rPr>
        <w:t>分鐘時，將無法使用本方式繳納押標金，請廠商提早作業）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未採線上繳納者，其繳納處所或金融機構帳號：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無押標金之理由為：</w:t>
      </w:r>
    </w:p>
    <w:p w14:paraId="3D401B2B" w14:textId="29298E15"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z w:val="28"/>
        </w:rPr>
        <w:t>勞務採購。</w:t>
      </w:r>
    </w:p>
    <w:p w14:paraId="5F5F1F2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依市場交易慣例或採購案特性，無收取押標金之必要或可能者。</w:t>
      </w:r>
      <w:r w:rsidRPr="00007C46">
        <w:rPr>
          <w:rFonts w:eastAsia="標楷體"/>
          <w:spacing w:val="0"/>
          <w:sz w:val="28"/>
        </w:rPr>
        <w:t xml:space="preserve"> </w:t>
      </w:r>
    </w:p>
    <w:p w14:paraId="26BEACAE"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40225B12" w:rsidR="00CE2D6A" w:rsidRPr="00007C46" w:rsidRDefault="006C7BD1" w:rsidP="00CE2D6A">
      <w:pPr>
        <w:pStyle w:val="7"/>
        <w:ind w:leftChars="450" w:left="1388" w:hangingChars="100" w:hanging="308"/>
        <w:jc w:val="both"/>
        <w:rPr>
          <w:rFonts w:eastAsia="標楷體"/>
          <w:sz w:val="28"/>
        </w:rPr>
      </w:pPr>
      <w:r>
        <w:rPr>
          <w:rFonts w:eastAsia="標楷體" w:hint="eastAsia"/>
          <w:sz w:val="28"/>
        </w:rPr>
        <w:t>□</w:t>
      </w:r>
      <w:r w:rsidR="00CE2D6A" w:rsidRPr="00007C46">
        <w:rPr>
          <w:rFonts w:eastAsia="標楷體" w:hint="eastAsia"/>
          <w:sz w:val="28"/>
        </w:rPr>
        <w:t>行政院公共工程委員會公共工程金質獎之得獎廠商，減收原應繳額度之</w:t>
      </w:r>
      <w:r w:rsidR="00CE2D6A" w:rsidRPr="00007C46">
        <w:rPr>
          <w:rFonts w:eastAsia="標楷體"/>
          <w:sz w:val="28"/>
        </w:rPr>
        <w:t>50%</w:t>
      </w:r>
      <w:r w:rsidR="00CE2D6A"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lastRenderedPageBreak/>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民間參與公共建設金擘獎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交通部金路獎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r w:rsidRPr="00007C46">
        <w:rPr>
          <w:rFonts w:eastAsia="標楷體" w:hAnsi="標楷體"/>
          <w:spacing w:val="0"/>
          <w:sz w:val="28"/>
        </w:rPr>
        <w:t>無者免填</w:t>
      </w:r>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，且得標案件屬營造業法所稱營繕工程之工程採購者，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無履約保證金者免填</w:t>
      </w:r>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廠商以銀行開發或保兌之不可撤銷擔保信用狀、銀行之書面連帶保證或保險公司之保證保險單繳納履約保證金者，其有效期應較契約約定之最後施工、供應或安裝期限長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無履約保證金者免填</w:t>
      </w:r>
      <w:r w:rsidRPr="00007C46">
        <w:rPr>
          <w:rFonts w:eastAsia="標楷體"/>
          <w:spacing w:val="0"/>
          <w:sz w:val="28"/>
        </w:rPr>
        <w:t>)</w:t>
      </w:r>
      <w:r w:rsidRPr="00007C46">
        <w:rPr>
          <w:rFonts w:eastAsia="標楷體"/>
          <w:spacing w:val="0"/>
          <w:sz w:val="28"/>
        </w:rPr>
        <w:t>：</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2043EE20"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z w:val="28"/>
        </w:rPr>
        <w:t>勞務採購。</w:t>
      </w:r>
    </w:p>
    <w:p w14:paraId="60E1523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p>
    <w:p w14:paraId="575DA80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無保固保證金者免填</w:t>
      </w:r>
      <w:r w:rsidRPr="00007C46">
        <w:rPr>
          <w:rFonts w:eastAsia="標楷體"/>
          <w:spacing w:val="0"/>
          <w:sz w:val="28"/>
        </w:rPr>
        <w:t>)</w:t>
      </w:r>
      <w:r w:rsidRPr="00007C46">
        <w:rPr>
          <w:rFonts w:eastAsia="標楷體"/>
          <w:spacing w:val="0"/>
          <w:sz w:val="28"/>
        </w:rPr>
        <w:t>：</w:t>
      </w:r>
    </w:p>
    <w:p w14:paraId="3F0460A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無保固保證金者免填</w:t>
      </w:r>
      <w:r w:rsidRPr="00007C46">
        <w:rPr>
          <w:rFonts w:eastAsia="標楷體"/>
          <w:spacing w:val="0"/>
          <w:sz w:val="28"/>
        </w:rPr>
        <w:t>)</w:t>
      </w:r>
      <w:r w:rsidRPr="00007C46">
        <w:rPr>
          <w:rFonts w:eastAsia="標楷體"/>
          <w:spacing w:val="0"/>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9"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18404D63" w:rsidR="00775157" w:rsidRPr="00007C46" w:rsidRDefault="006C7BD1" w:rsidP="00775157">
      <w:pPr>
        <w:pStyle w:val="7"/>
        <w:ind w:leftChars="450" w:left="1388" w:hangingChars="100" w:hanging="308"/>
        <w:jc w:val="both"/>
        <w:rPr>
          <w:rFonts w:eastAsia="標楷體"/>
          <w:sz w:val="28"/>
        </w:rPr>
      </w:pPr>
      <w:r>
        <w:rPr>
          <w:rFonts w:eastAsia="標楷體" w:hint="eastAsia"/>
          <w:sz w:val="28"/>
        </w:rPr>
        <w:t>□</w:t>
      </w:r>
      <w:r w:rsidR="00775157" w:rsidRPr="00007C46">
        <w:rPr>
          <w:rFonts w:eastAsia="標楷體" w:hint="eastAsia"/>
          <w:sz w:val="28"/>
        </w:rPr>
        <w:t>行政院公共工程委員會公共工程金質獎之得獎廠商，減收原應繳額度之</w:t>
      </w:r>
      <w:r w:rsidR="00775157" w:rsidRPr="00007C46">
        <w:rPr>
          <w:rFonts w:eastAsia="標楷體"/>
          <w:sz w:val="28"/>
        </w:rPr>
        <w:t>50%</w:t>
      </w:r>
      <w:r w:rsidR="00775157"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民間參與公共建設金擘獎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交通部金路獎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w:t>
      </w:r>
      <w:r w:rsidRPr="00007C46">
        <w:rPr>
          <w:rFonts w:eastAsia="標楷體" w:hint="eastAsia"/>
          <w:spacing w:val="0"/>
          <w:sz w:val="28"/>
        </w:rPr>
        <w:lastRenderedPageBreak/>
        <w:t>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條所稱優良營造業，且得標案件屬營造業法所稱營繕工程之工程採購者，保固保證金予以減收金額，其減收金額不併入前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r w:rsidRPr="00007C46">
        <w:rPr>
          <w:rFonts w:eastAsia="標楷體"/>
          <w:spacing w:val="0"/>
          <w:sz w:val="28"/>
        </w:rPr>
        <w:t>無者免填</w:t>
      </w:r>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無預付款還款保證者免填</w:t>
      </w:r>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無預付款還款保證者免填</w:t>
      </w:r>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、植栽工程養護期保證金（僅適用於植栽工程驗收合格後給付全部植栽價金之情形）額度為全部植栽價金之＿</w:t>
      </w:r>
      <w:r w:rsidRPr="00007C46">
        <w:rPr>
          <w:rFonts w:eastAsia="標楷體"/>
          <w:spacing w:val="0"/>
          <w:sz w:val="28"/>
        </w:rPr>
        <w:t>%</w:t>
      </w:r>
      <w:r w:rsidRPr="00007C46">
        <w:rPr>
          <w:rFonts w:eastAsia="標楷體"/>
          <w:spacing w:val="0"/>
          <w:sz w:val="28"/>
        </w:rPr>
        <w:t>（由機關於招標時自行填列；未填列者，為</w:t>
      </w:r>
      <w:r w:rsidRPr="00007C46">
        <w:rPr>
          <w:rFonts w:eastAsia="標楷體"/>
          <w:spacing w:val="0"/>
          <w:sz w:val="28"/>
        </w:rPr>
        <w:t>25%</w:t>
      </w:r>
      <w:r w:rsidRPr="00007C46">
        <w:rPr>
          <w:rFonts w:eastAsia="標楷體"/>
          <w:spacing w:val="0"/>
          <w:sz w:val="28"/>
        </w:rPr>
        <w:t>），於機關給付全部植栽費用時扣回，作為廠商植栽養護植之擔保，無須另行繳納。</w:t>
      </w:r>
    </w:p>
    <w:p w14:paraId="26DE16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無保證金者免填</w:t>
      </w:r>
      <w:r w:rsidRPr="00007C46">
        <w:rPr>
          <w:rFonts w:eastAsia="標楷體"/>
          <w:spacing w:val="0"/>
          <w:sz w:val="28"/>
        </w:rPr>
        <w:t>)</w:t>
      </w:r>
      <w:r w:rsidRPr="00007C46">
        <w:rPr>
          <w:rFonts w:eastAsia="標楷體"/>
          <w:spacing w:val="0"/>
          <w:sz w:val="28"/>
        </w:rPr>
        <w:t>：</w:t>
      </w:r>
    </w:p>
    <w:p w14:paraId="310C3B6F" w14:textId="77777777" w:rsidR="001F2389" w:rsidRPr="00007C46" w:rsidRDefault="001F2389">
      <w:pPr>
        <w:pStyle w:val="7"/>
        <w:numPr>
          <w:ilvl w:val="0"/>
          <w:numId w:val="1"/>
        </w:numPr>
        <w:ind w:left="1077" w:hanging="1077"/>
        <w:jc w:val="both"/>
        <w:rPr>
          <w:rFonts w:eastAsia="標楷體"/>
          <w:spacing w:val="0"/>
          <w:sz w:val="28"/>
        </w:rPr>
      </w:pPr>
      <w:r w:rsidRPr="00007C46">
        <w:rPr>
          <w:rFonts w:eastAsia="標楷體"/>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情形之一者，其所繳納之押標金，不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（無需押標金之案件免列）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一</w:t>
      </w:r>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r w:rsidRPr="00007C46">
        <w:rPr>
          <w:rFonts w:ascii="標楷體" w:eastAsia="標楷體" w:hAnsi="標楷體"/>
        </w:rPr>
        <w:t>得標後拒不簽約。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前項追繳押標金之情形，屬廠商未依招標文件規定繳納者，追繳金額依招標文件中規定之額度定之；其為標價之一定比率而無標價可供計算者，以預算金額代之。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lastRenderedPageBreak/>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條規定構成要件事實之一。</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78E84C0F" w:rsidR="001F2389" w:rsidRPr="00007C46" w:rsidRDefault="006C7BD1">
      <w:pPr>
        <w:pStyle w:val="7"/>
        <w:ind w:left="1125" w:firstLine="0"/>
        <w:jc w:val="both"/>
        <w:rPr>
          <w:rFonts w:ascii="Wingdings" w:eastAsia="Wingdings" w:hAnsi="Wingdings" w:cs="Wingdings"/>
          <w:sz w:val="28"/>
        </w:rPr>
      </w:pPr>
      <w:r w:rsidRPr="006C7BD1">
        <w:rPr>
          <w:rFonts w:ascii="Wingdings" w:eastAsia="Wingdings" w:hAnsi="Wingdings" w:cs="Wingdings" w:hint="eastAsia"/>
          <w:sz w:val="28"/>
        </w:rPr>
        <w:t>■</w:t>
      </w:r>
      <w:r w:rsidR="001F2389" w:rsidRPr="00007C46">
        <w:rPr>
          <w:rFonts w:eastAsia="標楷體"/>
          <w:spacing w:val="0"/>
          <w:sz w:val="28"/>
        </w:rPr>
        <w:t>(1)</w:t>
      </w:r>
      <w:r w:rsidR="001F2389" w:rsidRPr="00007C46">
        <w:rPr>
          <w:rFonts w:eastAsia="標楷體"/>
          <w:spacing w:val="0"/>
          <w:sz w:val="28"/>
        </w:rPr>
        <w:t>訂底價，但不公告底價。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6B36C2CA" w:rsidR="001F2389" w:rsidRPr="00007C46" w:rsidRDefault="006C7BD1">
      <w:pPr>
        <w:pStyle w:val="7"/>
        <w:ind w:left="1803" w:hanging="680"/>
        <w:jc w:val="both"/>
        <w:rPr>
          <w:rFonts w:eastAsia="標楷體"/>
          <w:spacing w:val="0"/>
          <w:sz w:val="28"/>
        </w:rPr>
      </w:pPr>
      <w:r w:rsidRPr="006C7BD1">
        <w:rPr>
          <w:rFonts w:ascii="Wingdings" w:eastAsia="Wingdings" w:hAnsi="Wingdings" w:cs="Wingdings" w:hint="eastAsia"/>
          <w:sz w:val="28"/>
        </w:rPr>
        <w:t>■</w:t>
      </w:r>
      <w:r w:rsidR="001F2389" w:rsidRPr="00007C46">
        <w:rPr>
          <w:rFonts w:eastAsia="標楷體"/>
          <w:spacing w:val="0"/>
          <w:sz w:val="28"/>
        </w:rPr>
        <w:t>(1)</w:t>
      </w:r>
      <w:r w:rsidR="001F2389" w:rsidRPr="00007C46">
        <w:rPr>
          <w:rFonts w:eastAsia="標楷體"/>
          <w:spacing w:val="0"/>
          <w:sz w:val="28"/>
        </w:rPr>
        <w:t>最低標：</w:t>
      </w:r>
    </w:p>
    <w:p w14:paraId="65C26AC3" w14:textId="4FBB9454"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採評分及格最低標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款準用最有利標。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達一定分數或序位之未得標廠商，發給一定金額之獎勵金</w:t>
      </w:r>
      <w:r w:rsidRPr="00007C46">
        <w:rPr>
          <w:rFonts w:eastAsia="標楷體"/>
          <w:spacing w:val="0"/>
          <w:sz w:val="28"/>
        </w:rPr>
        <w:t>(</w:t>
      </w:r>
      <w:r w:rsidRPr="00007C46">
        <w:rPr>
          <w:rFonts w:eastAsia="標楷體"/>
          <w:spacing w:val="0"/>
          <w:sz w:val="28"/>
        </w:rPr>
        <w:t>由機關敘明一定分數或序位及其相對應之獎勵金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7E4AB937" w14:textId="77777777" w:rsidR="001F2389" w:rsidRPr="00007C46" w:rsidRDefault="001F2389">
      <w:pPr>
        <w:pStyle w:val="7"/>
        <w:ind w:left="1803" w:hanging="680"/>
        <w:jc w:val="both"/>
        <w:rPr>
          <w:rFonts w:eastAsia="標楷體"/>
          <w:spacing w:val="0"/>
          <w:sz w:val="28"/>
        </w:rPr>
      </w:pP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本採購採：</w:t>
      </w:r>
    </w:p>
    <w:p w14:paraId="7068649D" w14:textId="12E2DCC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預算未完成立法程序前，得先辦理保留決標，俟預算通過後始決標生效。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760279EC" w:rsidR="001F2389" w:rsidRPr="00007C46" w:rsidRDefault="006C7BD1">
      <w:pPr>
        <w:pStyle w:val="7"/>
        <w:ind w:left="1803" w:hanging="363"/>
        <w:jc w:val="both"/>
        <w:rPr>
          <w:rFonts w:ascii="Wingdings" w:eastAsia="Wingdings" w:hAnsi="Wingdings" w:cs="Wingdings"/>
          <w:sz w:val="28"/>
        </w:rPr>
      </w:pPr>
      <w:r w:rsidRPr="006C7BD1">
        <w:rPr>
          <w:rFonts w:ascii="Wingdings" w:eastAsia="Wingdings" w:hAnsi="Wingdings" w:cs="Wingdings" w:hint="eastAsia"/>
          <w:sz w:val="28"/>
        </w:rPr>
        <w:t>■</w:t>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條規定採行協商措施：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是；採行協商措施得更改之項目（請敘明）：</w:t>
      </w:r>
    </w:p>
    <w:p w14:paraId="45ADA146" w14:textId="63CAC163" w:rsidR="001F2389" w:rsidRPr="00007C46" w:rsidRDefault="006C7BD1">
      <w:pPr>
        <w:pStyle w:val="7"/>
        <w:ind w:left="1803" w:hanging="680"/>
        <w:jc w:val="both"/>
        <w:rPr>
          <w:rFonts w:eastAsia="標楷體"/>
          <w:spacing w:val="0"/>
          <w:sz w:val="28"/>
        </w:rPr>
      </w:pPr>
      <w:r w:rsidRPr="006C7BD1">
        <w:rPr>
          <w:rFonts w:ascii="Wingdings" w:eastAsia="Wingdings" w:hAnsi="Wingdings" w:cs="Wingdings" w:hint="eastAsia"/>
          <w:sz w:val="28"/>
        </w:rPr>
        <w:t>■</w:t>
      </w:r>
      <w:r w:rsidR="001F2389" w:rsidRPr="00007C46">
        <w:rPr>
          <w:rFonts w:eastAsia="標楷體"/>
          <w:sz w:val="28"/>
        </w:rPr>
        <w:t>(2)</w:t>
      </w:r>
      <w:r w:rsidR="001F2389"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r w:rsidRPr="00007C46">
        <w:rPr>
          <w:rFonts w:eastAsia="標楷體"/>
          <w:spacing w:val="0"/>
          <w:sz w:val="28"/>
        </w:rPr>
        <w:t>請載明擴充之金額、數量或期間上限，並應將預估選購或擴充項目所需金額計入採購金額。未保留增購權利者免填</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5A2C570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5E93FE4D" w:rsidR="001F2389" w:rsidRPr="006C7BD1"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依法令免申請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4B01D807" w14:textId="737A7A26" w:rsidR="00985AFF" w:rsidRPr="00985AFF" w:rsidRDefault="00985AFF" w:rsidP="00985AFF">
      <w:pPr>
        <w:pStyle w:val="7"/>
        <w:ind w:left="1134" w:firstLine="0"/>
        <w:jc w:val="both"/>
        <w:rPr>
          <w:rFonts w:ascii="標楷體" w:eastAsia="標楷體" w:hAnsi="標楷體" w:cs="Wingdings"/>
          <w:spacing w:val="0"/>
          <w:sz w:val="28"/>
        </w:rPr>
      </w:pPr>
      <w:r w:rsidRPr="00985AFF">
        <w:rPr>
          <w:rFonts w:ascii="標楷體" w:eastAsia="標楷體" w:hAnsi="標楷體" w:cs="Wingdings" w:hint="eastAsia"/>
          <w:spacing w:val="0"/>
          <w:sz w:val="28"/>
        </w:rPr>
        <w:t>(一)</w:t>
      </w:r>
      <w:r>
        <w:rPr>
          <w:rFonts w:ascii="標楷體" w:eastAsia="標楷體" w:hAnsi="標楷體" w:cs="Wingdings" w:hint="eastAsia"/>
          <w:spacing w:val="0"/>
          <w:sz w:val="28"/>
        </w:rPr>
        <w:t>基本資格：</w:t>
      </w:r>
      <w:r w:rsidRPr="00985AFF">
        <w:rPr>
          <w:rFonts w:ascii="標楷體" w:eastAsia="標楷體" w:hAnsi="標楷體" w:cs="Wingdings" w:hint="eastAsia"/>
          <w:spacing w:val="0"/>
          <w:sz w:val="28"/>
        </w:rPr>
        <w:t>凡政府登記合格之電腦或資訊相關廠商，並具備登</w:t>
      </w:r>
    </w:p>
    <w:p w14:paraId="6E8FAE14" w14:textId="3CACE630" w:rsidR="006C7BD1" w:rsidRDefault="00985AFF" w:rsidP="00985AFF">
      <w:pPr>
        <w:pStyle w:val="7"/>
        <w:ind w:left="1614" w:firstLine="0"/>
        <w:jc w:val="both"/>
        <w:rPr>
          <w:rFonts w:ascii="標楷體" w:eastAsia="標楷體" w:hAnsi="標楷體" w:cs="Wingdings"/>
          <w:spacing w:val="0"/>
          <w:sz w:val="28"/>
        </w:rPr>
      </w:pPr>
      <w:r w:rsidRPr="00985AFF">
        <w:rPr>
          <w:rFonts w:ascii="標楷體" w:eastAsia="標楷體" w:hAnsi="標楷體" w:cs="Wingdings" w:hint="eastAsia"/>
          <w:spacing w:val="0"/>
          <w:sz w:val="28"/>
        </w:rPr>
        <w:t>記或設立證明。</w:t>
      </w:r>
    </w:p>
    <w:p w14:paraId="500785F2" w14:textId="6E55A950" w:rsidR="00985AFF" w:rsidRDefault="00985AFF" w:rsidP="00985AFF">
      <w:pPr>
        <w:pStyle w:val="7"/>
        <w:ind w:left="1134" w:firstLine="0"/>
        <w:jc w:val="both"/>
        <w:rPr>
          <w:rFonts w:ascii="標楷體" w:eastAsia="標楷體" w:hAnsi="標楷體" w:cs="Wingdings"/>
          <w:spacing w:val="0"/>
          <w:sz w:val="28"/>
        </w:rPr>
      </w:pPr>
      <w:r>
        <w:rPr>
          <w:rFonts w:ascii="標楷體" w:eastAsia="標楷體" w:hAnsi="標楷體" w:cs="Wingdings" w:hint="eastAsia"/>
          <w:spacing w:val="0"/>
          <w:sz w:val="28"/>
        </w:rPr>
        <w:t>(二)</w:t>
      </w:r>
      <w:r w:rsidRPr="00985AFF">
        <w:rPr>
          <w:rFonts w:ascii="標楷體" w:eastAsia="標楷體" w:hAnsi="標楷體" w:cs="Wingdings" w:hint="eastAsia"/>
          <w:spacing w:val="0"/>
          <w:sz w:val="28"/>
        </w:rPr>
        <w:t>投標廠商應徵資格證明文件如下：</w:t>
      </w:r>
    </w:p>
    <w:p w14:paraId="674D523A" w14:textId="08F5F146" w:rsidR="00985AFF" w:rsidRDefault="00985AFF" w:rsidP="00985AFF">
      <w:pPr>
        <w:pStyle w:val="7"/>
        <w:ind w:left="1134" w:firstLine="276"/>
        <w:jc w:val="both"/>
        <w:rPr>
          <w:rFonts w:ascii="標楷體" w:eastAsia="標楷體" w:hAnsi="標楷體" w:cs="Wingdings"/>
          <w:spacing w:val="0"/>
          <w:sz w:val="28"/>
        </w:rPr>
      </w:pPr>
      <w:r>
        <w:rPr>
          <w:rFonts w:ascii="標楷體" w:eastAsia="標楷體" w:hAnsi="標楷體" w:cs="Wingdings" w:hint="eastAsia"/>
          <w:spacing w:val="0"/>
          <w:sz w:val="28"/>
        </w:rPr>
        <w:t>(1)</w:t>
      </w:r>
      <w:r w:rsidRPr="00985AFF">
        <w:rPr>
          <w:rFonts w:hint="eastAsia"/>
        </w:rPr>
        <w:t xml:space="preserve"> </w:t>
      </w:r>
      <w:r w:rsidRPr="00985AFF">
        <w:rPr>
          <w:rFonts w:ascii="標楷體" w:eastAsia="標楷體" w:hAnsi="標楷體" w:cs="Wingdings" w:hint="eastAsia"/>
          <w:spacing w:val="0"/>
          <w:sz w:val="28"/>
        </w:rPr>
        <w:t>投標廠商聲明書正本</w:t>
      </w:r>
    </w:p>
    <w:p w14:paraId="5E35CB04" w14:textId="4E5AC14E" w:rsidR="00985AFF" w:rsidRDefault="00985AFF" w:rsidP="00985AFF">
      <w:pPr>
        <w:pStyle w:val="7"/>
        <w:ind w:left="1134" w:firstLine="276"/>
        <w:jc w:val="both"/>
        <w:rPr>
          <w:rFonts w:ascii="標楷體" w:eastAsia="標楷體" w:hAnsi="標楷體" w:cs="Wingdings"/>
          <w:spacing w:val="0"/>
          <w:sz w:val="28"/>
        </w:rPr>
      </w:pPr>
      <w:r>
        <w:rPr>
          <w:rFonts w:ascii="標楷體" w:eastAsia="標楷體" w:hAnsi="標楷體" w:cs="Wingdings" w:hint="eastAsia"/>
          <w:spacing w:val="0"/>
          <w:sz w:val="28"/>
        </w:rPr>
        <w:t>(2)</w:t>
      </w:r>
      <w:r w:rsidRPr="00985AFF">
        <w:rPr>
          <w:rFonts w:hint="eastAsia"/>
        </w:rPr>
        <w:t xml:space="preserve"> </w:t>
      </w:r>
      <w:r w:rsidRPr="00985AFF">
        <w:rPr>
          <w:rFonts w:ascii="標楷體" w:eastAsia="標楷體" w:hAnsi="標楷體" w:cs="Wingdings" w:hint="eastAsia"/>
          <w:spacing w:val="0"/>
          <w:sz w:val="28"/>
        </w:rPr>
        <w:t>「廠商參與政府採購可能涉及之法律責任」切結書1正本</w:t>
      </w:r>
    </w:p>
    <w:p w14:paraId="0AB6A6BB" w14:textId="10678F18" w:rsidR="00985AFF" w:rsidRDefault="00985AFF" w:rsidP="00985AFF">
      <w:pPr>
        <w:pStyle w:val="7"/>
        <w:ind w:left="1134" w:firstLine="276"/>
        <w:jc w:val="both"/>
        <w:rPr>
          <w:rFonts w:ascii="標楷體" w:eastAsia="標楷體" w:hAnsi="標楷體" w:cs="Wingdings"/>
          <w:spacing w:val="0"/>
          <w:sz w:val="28"/>
        </w:rPr>
      </w:pPr>
      <w:r>
        <w:rPr>
          <w:rFonts w:ascii="標楷體" w:eastAsia="標楷體" w:hAnsi="標楷體" w:cs="Wingdings" w:hint="eastAsia"/>
          <w:spacing w:val="0"/>
          <w:sz w:val="28"/>
        </w:rPr>
        <w:t>(3)</w:t>
      </w:r>
      <w:r w:rsidRPr="00985AFF">
        <w:rPr>
          <w:rFonts w:hint="eastAsia"/>
        </w:rPr>
        <w:t xml:space="preserve"> </w:t>
      </w:r>
      <w:r w:rsidRPr="00985AFF">
        <w:rPr>
          <w:rFonts w:ascii="標楷體" w:eastAsia="標楷體" w:hAnsi="標楷體" w:cs="Wingdings" w:hint="eastAsia"/>
          <w:spacing w:val="0"/>
          <w:sz w:val="28"/>
        </w:rPr>
        <w:t>廠商登記或設立證明</w:t>
      </w:r>
    </w:p>
    <w:p w14:paraId="6FE935E7" w14:textId="6F9E990F" w:rsidR="00985AFF" w:rsidRDefault="00985AFF" w:rsidP="00985AFF">
      <w:pPr>
        <w:pStyle w:val="7"/>
        <w:ind w:left="1134" w:firstLine="276"/>
        <w:jc w:val="both"/>
        <w:rPr>
          <w:rFonts w:ascii="標楷體" w:eastAsia="標楷體" w:hAnsi="標楷體" w:cs="Wingdings"/>
          <w:spacing w:val="0"/>
          <w:sz w:val="28"/>
        </w:rPr>
      </w:pPr>
      <w:r>
        <w:rPr>
          <w:rFonts w:ascii="標楷體" w:eastAsia="標楷體" w:hAnsi="標楷體" w:cs="Wingdings" w:hint="eastAsia"/>
          <w:spacing w:val="0"/>
          <w:sz w:val="28"/>
        </w:rPr>
        <w:lastRenderedPageBreak/>
        <w:t>(4)</w:t>
      </w:r>
      <w:r w:rsidRPr="00985AFF">
        <w:rPr>
          <w:rFonts w:hint="eastAsia"/>
        </w:rPr>
        <w:t xml:space="preserve"> </w:t>
      </w:r>
      <w:r w:rsidRPr="00985AFF">
        <w:rPr>
          <w:rFonts w:ascii="標楷體" w:eastAsia="標楷體" w:hAnsi="標楷體" w:cs="Wingdings" w:hint="eastAsia"/>
          <w:spacing w:val="0"/>
          <w:sz w:val="28"/>
        </w:rPr>
        <w:t>納稅證明</w:t>
      </w:r>
    </w:p>
    <w:p w14:paraId="3ED25841" w14:textId="63A0AEF6" w:rsidR="00985AFF" w:rsidRDefault="00985AFF" w:rsidP="00985AFF">
      <w:pPr>
        <w:pStyle w:val="7"/>
        <w:ind w:left="1134" w:firstLine="276"/>
        <w:jc w:val="both"/>
        <w:rPr>
          <w:rFonts w:ascii="標楷體" w:eastAsia="標楷體" w:hAnsi="標楷體" w:cs="Wingdings"/>
          <w:spacing w:val="0"/>
          <w:sz w:val="28"/>
        </w:rPr>
      </w:pPr>
      <w:r>
        <w:rPr>
          <w:rFonts w:ascii="標楷體" w:eastAsia="標楷體" w:hAnsi="標楷體" w:cs="Wingdings" w:hint="eastAsia"/>
          <w:spacing w:val="0"/>
          <w:sz w:val="28"/>
        </w:rPr>
        <w:t>(5)</w:t>
      </w:r>
      <w:r w:rsidRPr="00985AFF">
        <w:rPr>
          <w:rFonts w:hint="eastAsia"/>
        </w:rPr>
        <w:t xml:space="preserve"> </w:t>
      </w:r>
      <w:r w:rsidRPr="00985AFF">
        <w:rPr>
          <w:rFonts w:ascii="標楷體" w:eastAsia="標楷體" w:hAnsi="標楷體" w:cs="Wingdings" w:hint="eastAsia"/>
          <w:spacing w:val="0"/>
          <w:sz w:val="28"/>
        </w:rPr>
        <w:t>領標電子憑據書面明細</w:t>
      </w:r>
    </w:p>
    <w:p w14:paraId="266506C2" w14:textId="60999DAD" w:rsidR="006E2AA0" w:rsidRDefault="006E2AA0" w:rsidP="006E2AA0">
      <w:pPr>
        <w:pStyle w:val="7"/>
        <w:ind w:hanging="227"/>
        <w:jc w:val="both"/>
        <w:rPr>
          <w:rFonts w:ascii="標楷體" w:eastAsia="標楷體" w:hAnsi="標楷體" w:cs="Wingdings"/>
          <w:spacing w:val="0"/>
          <w:sz w:val="28"/>
        </w:rPr>
      </w:pPr>
      <w:r w:rsidRPr="006E2AA0">
        <w:rPr>
          <w:rFonts w:ascii="標楷體" w:eastAsia="標楷體" w:hAnsi="標楷體" w:cs="Wingdings" w:hint="eastAsia"/>
          <w:spacing w:val="0"/>
          <w:sz w:val="28"/>
        </w:rPr>
        <w:t>(</w:t>
      </w:r>
      <w:r>
        <w:rPr>
          <w:rFonts w:ascii="標楷體" w:eastAsia="標楷體" w:hAnsi="標楷體" w:cs="Wingdings" w:hint="eastAsia"/>
          <w:spacing w:val="0"/>
          <w:sz w:val="28"/>
        </w:rPr>
        <w:t>三</w:t>
      </w:r>
      <w:r w:rsidRPr="006E2AA0">
        <w:rPr>
          <w:rFonts w:ascii="標楷體" w:eastAsia="標楷體" w:hAnsi="標楷體" w:cs="Wingdings" w:hint="eastAsia"/>
          <w:spacing w:val="0"/>
          <w:sz w:val="28"/>
        </w:rPr>
        <w:t>)</w:t>
      </w:r>
      <w:r>
        <w:rPr>
          <w:rFonts w:ascii="標楷體" w:eastAsia="標楷體" w:hAnsi="標楷體" w:cs="Wingdings" w:hint="eastAsia"/>
          <w:spacing w:val="0"/>
          <w:sz w:val="28"/>
        </w:rPr>
        <w:t>價格文件：</w:t>
      </w:r>
    </w:p>
    <w:p w14:paraId="6C659EA1" w14:textId="7A2EC20F" w:rsidR="006E2AA0" w:rsidRPr="006E2AA0" w:rsidRDefault="006E2AA0" w:rsidP="006E2AA0">
      <w:pPr>
        <w:pStyle w:val="7"/>
        <w:ind w:firstLine="0"/>
        <w:jc w:val="both"/>
        <w:rPr>
          <w:rFonts w:ascii="標楷體" w:eastAsia="標楷體" w:hAnsi="標楷體" w:cs="Wingdings"/>
          <w:spacing w:val="0"/>
          <w:sz w:val="28"/>
        </w:rPr>
      </w:pPr>
      <w:r w:rsidRPr="006E2AA0">
        <w:rPr>
          <w:rFonts w:ascii="標楷體" w:eastAsia="標楷體" w:hAnsi="標楷體" w:cs="Wingdings" w:hint="eastAsia"/>
          <w:spacing w:val="0"/>
          <w:sz w:val="28"/>
        </w:rPr>
        <w:t>(1) 投標</w:t>
      </w:r>
      <w:r>
        <w:rPr>
          <w:rFonts w:ascii="標楷體" w:eastAsia="標楷體" w:hAnsi="標楷體" w:cs="Wingdings" w:hint="eastAsia"/>
          <w:spacing w:val="0"/>
          <w:sz w:val="28"/>
        </w:rPr>
        <w:t>單</w:t>
      </w:r>
    </w:p>
    <w:p w14:paraId="0042CE31" w14:textId="7A723EB2" w:rsidR="006E2AA0" w:rsidRPr="00985AFF" w:rsidRDefault="006E2AA0" w:rsidP="006E2AA0">
      <w:pPr>
        <w:pStyle w:val="7"/>
        <w:ind w:firstLine="0"/>
        <w:jc w:val="both"/>
        <w:rPr>
          <w:rFonts w:ascii="標楷體" w:eastAsia="標楷體" w:hAnsi="標楷體" w:cs="Wingdings"/>
          <w:spacing w:val="0"/>
          <w:sz w:val="28"/>
        </w:rPr>
      </w:pPr>
      <w:r w:rsidRPr="006E2AA0">
        <w:rPr>
          <w:rFonts w:ascii="標楷體" w:eastAsia="標楷體" w:hAnsi="標楷體" w:cs="Wingdings" w:hint="eastAsia"/>
          <w:spacing w:val="0"/>
          <w:sz w:val="28"/>
        </w:rPr>
        <w:t xml:space="preserve">(2) </w:t>
      </w:r>
      <w:r>
        <w:rPr>
          <w:rFonts w:ascii="標楷體" w:eastAsia="標楷體" w:hAnsi="標楷體" w:cs="Wingdings" w:hint="eastAsia"/>
          <w:spacing w:val="0"/>
          <w:sz w:val="28"/>
        </w:rPr>
        <w:t>詳細價目表</w:t>
      </w:r>
    </w:p>
    <w:p w14:paraId="0512116D" w14:textId="63F439F0" w:rsidR="00775157" w:rsidRPr="00007C46" w:rsidRDefault="006C7BD1" w:rsidP="00775157">
      <w:pPr>
        <w:pStyle w:val="7"/>
        <w:ind w:leftChars="480" w:left="1410" w:hangingChars="92" w:hanging="258"/>
        <w:jc w:val="both"/>
        <w:textDirection w:val="lrTbV"/>
        <w:rPr>
          <w:rFonts w:eastAsia="標楷體" w:hAnsi="標楷體"/>
          <w:spacing w:val="0"/>
          <w:sz w:val="28"/>
        </w:rPr>
      </w:pPr>
      <w:r w:rsidRPr="006C7BD1">
        <w:rPr>
          <w:rFonts w:eastAsia="標楷體" w:hAnsi="標楷體" w:hint="eastAsia"/>
          <w:spacing w:val="0"/>
          <w:sz w:val="28"/>
        </w:rPr>
        <w:t>■</w:t>
      </w:r>
      <w:r w:rsidR="00775157" w:rsidRPr="00007C46">
        <w:rPr>
          <w:rFonts w:eastAsia="標楷體" w:hAnsi="標楷體" w:hint="eastAsia"/>
          <w:spacing w:val="0"/>
          <w:sz w:val="28"/>
        </w:rPr>
        <w:t>本採購屬</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公告「具敏感性或國安</w:t>
      </w:r>
      <w:r w:rsidR="00775157" w:rsidRPr="00007C46">
        <w:rPr>
          <w:rFonts w:eastAsia="標楷體" w:hAnsi="標楷體" w:hint="eastAsia"/>
          <w:spacing w:val="0"/>
          <w:sz w:val="28"/>
        </w:rPr>
        <w:t>(</w:t>
      </w:r>
      <w:r w:rsidR="00775157" w:rsidRPr="00007C46">
        <w:rPr>
          <w:rFonts w:eastAsia="標楷體" w:hAnsi="標楷體" w:hint="eastAsia"/>
          <w:spacing w:val="0"/>
          <w:sz w:val="28"/>
        </w:rPr>
        <w:t>含資安</w:t>
      </w:r>
      <w:r w:rsidR="00775157" w:rsidRPr="00007C46">
        <w:rPr>
          <w:rFonts w:eastAsia="標楷體" w:hAnsi="標楷體" w:hint="eastAsia"/>
          <w:spacing w:val="0"/>
          <w:sz w:val="28"/>
        </w:rPr>
        <w:t>)</w:t>
      </w:r>
      <w:r w:rsidR="00775157" w:rsidRPr="00007C46">
        <w:rPr>
          <w:rFonts w:eastAsia="標楷體" w:hAnsi="標楷體" w:hint="eastAsia"/>
          <w:spacing w:val="0"/>
          <w:sz w:val="28"/>
        </w:rPr>
        <w:t>疑慮之業務範疇」之資訊服務採購，廠商不得為大陸地區廠商、第三地區含陸資成分廠商及</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公告之陸資資訊服務業者。</w:t>
      </w:r>
      <w:r w:rsidR="00775157" w:rsidRPr="00007C46">
        <w:rPr>
          <w:rFonts w:eastAsia="標楷體" w:hAnsi="標楷體" w:hint="eastAsia"/>
          <w:spacing w:val="0"/>
          <w:sz w:val="28"/>
        </w:rPr>
        <w:t>(</w:t>
      </w:r>
      <w:r w:rsidR="00775157" w:rsidRPr="00007C46">
        <w:rPr>
          <w:rFonts w:eastAsia="標楷體" w:hAnsi="標楷體" w:hint="eastAsia"/>
          <w:spacing w:val="0"/>
          <w:sz w:val="28"/>
        </w:rPr>
        <w:t>上開業務範疇及陸資資訊服務業清單公開於</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網站；政府電子採購網（</w:t>
      </w:r>
      <w:hyperlink r:id="rId10" w:history="1">
        <w:r w:rsidR="00775157" w:rsidRPr="00007C46">
          <w:rPr>
            <w:rFonts w:eastAsia="標楷體" w:hAnsi="標楷體"/>
            <w:spacing w:val="0"/>
            <w:sz w:val="28"/>
          </w:rPr>
          <w:t>https://web.pcc.gov.tw</w:t>
        </w:r>
        <w:r w:rsidR="00775157" w:rsidRPr="00007C46">
          <w:rPr>
            <w:rFonts w:eastAsia="標楷體" w:hAnsi="標楷體" w:hint="eastAsia"/>
            <w:spacing w:val="0"/>
            <w:sz w:val="28"/>
          </w:rPr>
          <w:t>）</w:t>
        </w:r>
        <w:r w:rsidR="00775157" w:rsidRPr="00007C46">
          <w:rPr>
            <w:rFonts w:eastAsia="標楷體" w:hAnsi="標楷體" w:hint="eastAsia"/>
            <w:spacing w:val="0"/>
            <w:sz w:val="28"/>
          </w:rPr>
          <w:t>/</w:t>
        </w:r>
        <w:r w:rsidR="00775157" w:rsidRPr="00007C46">
          <w:rPr>
            <w:rFonts w:eastAsia="標楷體" w:hAnsi="標楷體" w:hint="eastAsia"/>
            <w:spacing w:val="0"/>
            <w:sz w:val="28"/>
          </w:rPr>
          <w:t>相關連結</w:t>
        </w:r>
        <w:r w:rsidR="00775157" w:rsidRPr="00007C46">
          <w:rPr>
            <w:rFonts w:eastAsia="標楷體" w:hAnsi="標楷體" w:hint="eastAsia"/>
            <w:spacing w:val="0"/>
            <w:sz w:val="28"/>
          </w:rPr>
          <w:t>/</w:t>
        </w:r>
      </w:hyperlink>
      <w:r w:rsidR="00775157" w:rsidRPr="00007C46">
        <w:rPr>
          <w:rFonts w:eastAsia="標楷體" w:hAnsi="標楷體" w:hint="eastAsia"/>
          <w:spacing w:val="0"/>
          <w:sz w:val="28"/>
        </w:rPr>
        <w:t>其他</w:t>
      </w:r>
      <w:r w:rsidR="00775157" w:rsidRPr="00007C46">
        <w:rPr>
          <w:rFonts w:eastAsia="標楷體" w:hAnsi="標楷體" w:hint="eastAsia"/>
          <w:spacing w:val="0"/>
          <w:sz w:val="28"/>
        </w:rPr>
        <w:t>/</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公告陸資資訊</w:t>
      </w:r>
      <w:r w:rsidR="00775157" w:rsidRPr="00007C46">
        <w:rPr>
          <w:rFonts w:eastAsia="標楷體" w:hAnsi="標楷體" w:hint="eastAsia"/>
          <w:spacing w:val="0"/>
          <w:sz w:val="28"/>
        </w:rPr>
        <w:t>)</w:t>
      </w:r>
      <w:r w:rsidR="00775157" w:rsidRPr="00007C46">
        <w:rPr>
          <w:rFonts w:eastAsia="標楷體" w:hAnsi="標楷體" w:hint="eastAsia"/>
          <w:spacing w:val="0"/>
          <w:sz w:val="28"/>
        </w:rPr>
        <w:t>。（註：適用條約或協定之採購案，如勾選本項者，請依</w:t>
      </w:r>
      <w:r w:rsidR="00775157" w:rsidRPr="00007C46">
        <w:rPr>
          <w:rFonts w:eastAsia="標楷體" w:hAnsi="標楷體" w:hint="eastAsia"/>
          <w:spacing w:val="0"/>
          <w:sz w:val="28"/>
        </w:rPr>
        <w:t>GPA</w:t>
      </w:r>
      <w:r w:rsidR="00775157" w:rsidRPr="00007C46">
        <w:rPr>
          <w:rFonts w:eastAsia="標楷體" w:hAnsi="標楷體" w:hint="eastAsia"/>
          <w:spacing w:val="0"/>
          <w:sz w:val="28"/>
        </w:rPr>
        <w:t>第</w:t>
      </w:r>
      <w:r w:rsidR="00775157" w:rsidRPr="00007C46">
        <w:rPr>
          <w:rFonts w:eastAsia="標楷體" w:hAnsi="標楷體" w:hint="eastAsia"/>
          <w:spacing w:val="0"/>
          <w:sz w:val="28"/>
        </w:rPr>
        <w:t>3</w:t>
      </w:r>
      <w:r w:rsidR="00775157" w:rsidRPr="00007C46">
        <w:rPr>
          <w:rFonts w:eastAsia="標楷體" w:hAnsi="標楷體" w:hint="eastAsia"/>
          <w:spacing w:val="0"/>
          <w:sz w:val="28"/>
        </w:rPr>
        <w:t>條規定，妥適考量本須知第</w:t>
      </w:r>
      <w:r w:rsidR="00775157" w:rsidRPr="00007C46">
        <w:rPr>
          <w:rFonts w:eastAsia="標楷體" w:hAnsi="標楷體" w:hint="eastAsia"/>
          <w:spacing w:val="0"/>
          <w:sz w:val="28"/>
        </w:rPr>
        <w:t>16</w:t>
      </w:r>
      <w:r w:rsidR="00775157" w:rsidRPr="00007C46">
        <w:rPr>
          <w:rFonts w:eastAsia="標楷體" w:hAnsi="標楷體" w:hint="eastAsia"/>
          <w:spacing w:val="0"/>
          <w:sz w:val="28"/>
        </w:rPr>
        <w:t>點之勾選）</w:t>
      </w:r>
      <w:r w:rsidR="00775157"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本採購內容涉及國家安全，不允許大陸地區廠商、第三地區含陸資成分廠商及在臺陸資廠商參與。（註：適用條約或協定之採購案，如勾選本項者，請依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預算或底價未公告者免填</w:t>
      </w:r>
      <w:r w:rsidRPr="00007C46">
        <w:rPr>
          <w:rFonts w:eastAsia="標楷體"/>
          <w:spacing w:val="0"/>
          <w:sz w:val="28"/>
        </w:rPr>
        <w:t>)</w:t>
      </w:r>
    </w:p>
    <w:p w14:paraId="4FD9EBA2" w14:textId="03CD4407"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pacing w:val="0"/>
          <w:sz w:val="28"/>
        </w:rPr>
        <w:t>■</w:t>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機關辦理採購有下列情形之一者，得依採購法第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一、投標文件內容由同一人或同一廠商繕寫或備具者。</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三、投標標封或通知機關信函號碼連號，顯係同一人或同一廠商所為者。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w:t>
      </w:r>
      <w:r w:rsidRPr="00007C46">
        <w:rPr>
          <w:rFonts w:eastAsia="標楷體"/>
          <w:spacing w:val="0"/>
          <w:sz w:val="28"/>
        </w:rPr>
        <w:lastRenderedPageBreak/>
        <w:t>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家以上廠商有下列情形之一，致僅餘</w:t>
      </w:r>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一、押標金未附或不符合規定。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二、投標文件為空白文件、無關文件或標封內空無一物。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三、資格、規格或價格文件未附或不符合規定。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工程採購案件，其屬營造業法所定營繕工程者，投標廠商屬營造業，可為決標對象，但決標金額高於營造業法所規定之承攬造價限額時，不決標予該廠商。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工程採購案件，其屬營造業法所定營繕工程者，投標之土木包工業須登記於工程所在地區之直轄市、縣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外國廠商之投標資格及應提出之資格文件，附經公證或認證之中文譯本</w:t>
      </w:r>
      <w:r w:rsidRPr="00007C46">
        <w:rPr>
          <w:rFonts w:eastAsia="標楷體"/>
          <w:spacing w:val="0"/>
          <w:sz w:val="28"/>
        </w:rPr>
        <w:t>(</w:t>
      </w:r>
      <w:r w:rsidRPr="00007C46">
        <w:rPr>
          <w:rFonts w:eastAsia="標楷體"/>
          <w:spacing w:val="0"/>
          <w:sz w:val="28"/>
        </w:rPr>
        <w:t>不允許外國廠商投標者免填</w:t>
      </w:r>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非選擇性招標者</w:t>
      </w:r>
      <w:r w:rsidRPr="00007C46">
        <w:rPr>
          <w:rFonts w:eastAsia="標楷體"/>
          <w:spacing w:val="0"/>
          <w:sz w:val="28"/>
        </w:rPr>
        <w:t>免填</w:t>
      </w:r>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招標標的之功能、效益、規格、標準、數量或場所等說明及得標廠商應履行之契約責任：由招標機關另備如附件。</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視個案情形於招標時勾選；無者免填</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除前項所列者外，屬營造業法第3條第1款之營繕工程，且得標廠商為營造業者，其主要部分尚包括：工地主任、工地負責人、專任工程人員、安全衛生人員均應為</w:t>
      </w:r>
      <w:r>
        <w:rPr>
          <w:rFonts w:ascii="標楷體" w:eastAsia="標楷體" w:hAnsi="標楷體" w:cs="標楷體" w:hint="eastAsia"/>
          <w:bCs/>
          <w:color w:val="000000"/>
          <w:sz w:val="28"/>
          <w:szCs w:val="28"/>
        </w:rPr>
        <w:t>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lastRenderedPageBreak/>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由機關於招標時擇一勾選；未勾選者，為選項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4AFE1CC" w14:textId="77777777" w:rsidR="006C7BD1" w:rsidRPr="00A21156" w:rsidRDefault="001F2389" w:rsidP="006C7BD1">
      <w:pPr>
        <w:pStyle w:val="7"/>
        <w:ind w:left="1842" w:hangingChars="658" w:hanging="1842"/>
        <w:jc w:val="both"/>
        <w:rPr>
          <w:rFonts w:eastAsia="標楷體"/>
          <w:color w:val="FF0000"/>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r w:rsidR="006C7BD1" w:rsidRPr="00A21156">
        <w:rPr>
          <w:rFonts w:eastAsia="標楷體" w:hint="eastAsia"/>
          <w:color w:val="FF0000"/>
          <w:spacing w:val="0"/>
          <w:sz w:val="28"/>
        </w:rPr>
        <w:t>22041</w:t>
      </w:r>
      <w:r w:rsidR="006C7BD1" w:rsidRPr="00A21156">
        <w:rPr>
          <w:rFonts w:eastAsia="標楷體" w:hint="eastAsia"/>
          <w:color w:val="FF0000"/>
          <w:spacing w:val="0"/>
          <w:sz w:val="28"/>
        </w:rPr>
        <w:t>新北市板橋區縣民大道二段</w:t>
      </w:r>
      <w:r w:rsidR="006C7BD1" w:rsidRPr="00A21156">
        <w:rPr>
          <w:rFonts w:eastAsia="標楷體" w:hint="eastAsia"/>
          <w:color w:val="FF0000"/>
          <w:spacing w:val="0"/>
          <w:sz w:val="28"/>
        </w:rPr>
        <w:t>7</w:t>
      </w:r>
      <w:r w:rsidR="006C7BD1" w:rsidRPr="00A21156">
        <w:rPr>
          <w:rFonts w:eastAsia="標楷體" w:hint="eastAsia"/>
          <w:color w:val="FF0000"/>
          <w:spacing w:val="0"/>
          <w:sz w:val="28"/>
        </w:rPr>
        <w:t>號</w:t>
      </w:r>
      <w:r w:rsidR="006C7BD1" w:rsidRPr="00A21156">
        <w:rPr>
          <w:rFonts w:eastAsia="標楷體" w:hint="eastAsia"/>
          <w:color w:val="FF0000"/>
          <w:spacing w:val="0"/>
          <w:sz w:val="28"/>
        </w:rPr>
        <w:t>9</w:t>
      </w:r>
      <w:r w:rsidR="006C7BD1" w:rsidRPr="00A21156">
        <w:rPr>
          <w:rFonts w:eastAsia="標楷體" w:hint="eastAsia"/>
          <w:color w:val="FF0000"/>
          <w:spacing w:val="0"/>
          <w:sz w:val="28"/>
        </w:rPr>
        <w:t>樓。</w:t>
      </w:r>
    </w:p>
    <w:p w14:paraId="771CC5AF" w14:textId="1A7644C0" w:rsidR="001F2389" w:rsidRPr="006C7BD1" w:rsidRDefault="001F2389">
      <w:pPr>
        <w:pStyle w:val="7"/>
        <w:ind w:left="0" w:firstLine="0"/>
        <w:jc w:val="both"/>
        <w:rPr>
          <w:rFonts w:eastAsia="標楷體"/>
          <w:spacing w:val="0"/>
          <w:sz w:val="28"/>
        </w:rPr>
      </w:pPr>
    </w:p>
    <w:p w14:paraId="25D8D35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52A0D01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不需維護修理者免填</w:t>
      </w:r>
      <w:r w:rsidRPr="00007C46">
        <w:rPr>
          <w:rFonts w:eastAsia="標楷體"/>
          <w:spacing w:val="0"/>
          <w:sz w:val="28"/>
        </w:rPr>
        <w:t>)</w:t>
      </w:r>
      <w:r w:rsidRPr="00007C46">
        <w:rPr>
          <w:rFonts w:eastAsia="標楷體"/>
          <w:spacing w:val="0"/>
          <w:sz w:val="28"/>
        </w:rPr>
        <w:t>：</w:t>
      </w:r>
    </w:p>
    <w:p w14:paraId="05DBFA1F" w14:textId="3BA71F5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6C7BD1" w:rsidRPr="006C7BD1">
        <w:rPr>
          <w:rFonts w:ascii="Wingdings" w:eastAsia="Wingdings" w:hAnsi="Wingdings" w:cs="Wingdings" w:hint="eastAsia"/>
          <w:sz w:val="28"/>
        </w:rPr>
        <w:t>▓</w:t>
      </w:r>
      <w:r w:rsidRPr="00007C46">
        <w:rPr>
          <w:rFonts w:eastAsia="標楷體"/>
          <w:spacing w:val="0"/>
          <w:sz w:val="28"/>
        </w:rPr>
        <w:t>(1)</w:t>
      </w:r>
      <w:r w:rsidRPr="00007C46">
        <w:rPr>
          <w:rFonts w:eastAsia="標楷體"/>
          <w:spacing w:val="0"/>
          <w:sz w:val="28"/>
        </w:rPr>
        <w:t>由得標廠商負責一定期間，費用計入標價決標</w:t>
      </w:r>
      <w:r w:rsidRPr="00007C46">
        <w:rPr>
          <w:rFonts w:eastAsia="標楷體"/>
          <w:spacing w:val="0"/>
          <w:sz w:val="28"/>
        </w:rPr>
        <w:t>(</w:t>
      </w:r>
      <w:r w:rsidRPr="00007C46">
        <w:rPr>
          <w:rFonts w:eastAsia="標楷體"/>
          <w:spacing w:val="0"/>
          <w:sz w:val="28"/>
        </w:rPr>
        <w:t>招標機關敘明其期間</w:t>
      </w:r>
      <w:r w:rsidRPr="00007C46">
        <w:rPr>
          <w:rFonts w:eastAsia="標楷體"/>
          <w:spacing w:val="0"/>
          <w:sz w:val="28"/>
        </w:rPr>
        <w:t>)</w:t>
      </w:r>
      <w:r w:rsidRPr="00007C46">
        <w:rPr>
          <w:rFonts w:eastAsia="標楷體"/>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廠商有下列情形之一者，不得參加投標、作為決標對象或分包廠商或協助投標廠商：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一</w:t>
      </w:r>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r w:rsidRPr="00007C46">
        <w:rPr>
          <w:rFonts w:eastAsia="標楷體"/>
          <w:sz w:val="28"/>
        </w:rPr>
        <w:t>代擬招標文件之廠商，於依該招標文件辦理之採購。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lastRenderedPageBreak/>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1134072D"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w:t>
      </w:r>
      <w:r w:rsidR="006C7BD1" w:rsidRPr="006C7BD1">
        <w:rPr>
          <w:rFonts w:eastAsia="標楷體" w:hint="eastAsia"/>
          <w:color w:val="000000"/>
          <w:spacing w:val="0"/>
          <w:sz w:val="28"/>
          <w:szCs w:val="28"/>
        </w:rPr>
        <w:t>▓</w:t>
      </w:r>
      <w:r>
        <w:rPr>
          <w:rFonts w:eastAsia="標楷體" w:hint="eastAsia"/>
          <w:color w:val="000000"/>
          <w:spacing w:val="0"/>
          <w:sz w:val="28"/>
          <w:szCs w:val="28"/>
        </w:rPr>
        <w:t>得□不得檢附流（廢）標前已領標之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r w:rsidR="00F63ADA">
        <w:rPr>
          <w:rFonts w:eastAsia="標楷體" w:hint="eastAsia"/>
          <w:color w:val="000000"/>
          <w:spacing w:val="0"/>
          <w:sz w:val="28"/>
          <w:szCs w:val="28"/>
        </w:rPr>
        <w:t>（</w:t>
      </w:r>
      <w:r>
        <w:rPr>
          <w:rFonts w:eastAsia="標楷體" w:hint="eastAsia"/>
          <w:color w:val="000000"/>
          <w:spacing w:val="0"/>
          <w:sz w:val="28"/>
          <w:szCs w:val="28"/>
        </w:rPr>
        <w:t>由機關視個案情形勾選，未勾選者為</w:t>
      </w:r>
      <w:r>
        <w:rPr>
          <w:rFonts w:ascii="SimSun" w:eastAsia="SimSun" w:hAnsi="SimSun" w:hint="eastAsia"/>
          <w:color w:val="000000"/>
          <w:spacing w:val="0"/>
          <w:sz w:val="28"/>
          <w:szCs w:val="28"/>
        </w:rPr>
        <w:t>█</w:t>
      </w:r>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6414C980"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6C7BD1" w:rsidRPr="006C7BD1">
        <w:rPr>
          <w:rFonts w:eastAsia="標楷體" w:hint="eastAsia"/>
          <w:sz w:val="28"/>
        </w:rPr>
        <w:t>▓</w:t>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全份招標文件包括：（可複選；刊登於政府電子採購網之本案招標公告為招標文件之一部分，不另檢附）</w:t>
      </w:r>
    </w:p>
    <w:p w14:paraId="4703DAFE" w14:textId="27F7677B" w:rsidR="006C7BD1" w:rsidRDefault="006C7BD1" w:rsidP="006C7BD1">
      <w:pPr>
        <w:pStyle w:val="7"/>
        <w:ind w:left="0" w:firstLine="0"/>
        <w:jc w:val="both"/>
      </w:pPr>
      <w:r w:rsidRPr="006C7BD1">
        <w:rPr>
          <w:rFonts w:eastAsia="標楷體"/>
          <w:sz w:val="28"/>
        </w:rPr>
        <w:t xml:space="preserve">     </w:t>
      </w:r>
      <w:r>
        <w:rPr>
          <w:rFonts w:eastAsia="標楷體"/>
          <w:sz w:val="28"/>
        </w:rPr>
        <w:tab/>
      </w:r>
      <w:r>
        <w:rPr>
          <w:rFonts w:ascii="標楷體" w:eastAsia="標楷體" w:hAnsi="標楷體" w:cs="標楷體" w:hint="eastAsia"/>
          <w:sz w:val="28"/>
        </w:rPr>
        <w:t>▓</w:t>
      </w:r>
      <w:r>
        <w:rPr>
          <w:rFonts w:eastAsia="標楷體" w:hint="eastAsia"/>
          <w:spacing w:val="0"/>
          <w:sz w:val="28"/>
        </w:rPr>
        <w:t>(1)</w:t>
      </w:r>
      <w:r>
        <w:rPr>
          <w:rFonts w:eastAsia="標楷體" w:hint="eastAsia"/>
          <w:spacing w:val="0"/>
          <w:sz w:val="28"/>
        </w:rPr>
        <w:t>契約書</w:t>
      </w:r>
      <w:r>
        <w:rPr>
          <w:rFonts w:eastAsia="標楷體" w:hint="eastAsia"/>
          <w:spacing w:val="0"/>
          <w:sz w:val="28"/>
        </w:rPr>
        <w:t>(</w:t>
      </w:r>
      <w:r>
        <w:rPr>
          <w:rFonts w:eastAsia="標楷體" w:hint="eastAsia"/>
          <w:spacing w:val="0"/>
          <w:sz w:val="28"/>
        </w:rPr>
        <w:t>資訊服務採購契約</w:t>
      </w:r>
      <w:r>
        <w:rPr>
          <w:rFonts w:eastAsia="標楷體" w:hint="eastAsia"/>
          <w:spacing w:val="0"/>
          <w:sz w:val="28"/>
        </w:rPr>
        <w:t>)</w:t>
      </w:r>
      <w:r>
        <w:rPr>
          <w:rFonts w:eastAsia="標楷體" w:hint="eastAsia"/>
          <w:spacing w:val="0"/>
          <w:sz w:val="28"/>
        </w:rPr>
        <w:t>。</w:t>
      </w:r>
    </w:p>
    <w:p w14:paraId="79F512BE" w14:textId="77777777" w:rsidR="006C7BD1" w:rsidRDefault="006C7BD1" w:rsidP="006C7BD1">
      <w:pPr>
        <w:pStyle w:val="7"/>
        <w:ind w:left="0" w:firstLine="0"/>
        <w:jc w:val="both"/>
      </w:pPr>
      <w:r>
        <w:rPr>
          <w:rFonts w:eastAsia="Times New Roman"/>
          <w:spacing w:val="0"/>
          <w:sz w:val="28"/>
        </w:rPr>
        <w:t xml:space="preserve">        </w:t>
      </w:r>
      <w:r>
        <w:rPr>
          <w:rFonts w:ascii="標楷體" w:eastAsia="標楷體" w:hAnsi="標楷體" w:cs="標楷體" w:hint="eastAsia"/>
          <w:sz w:val="28"/>
        </w:rPr>
        <w:t>▓</w:t>
      </w:r>
      <w:r>
        <w:rPr>
          <w:rFonts w:eastAsia="標楷體"/>
          <w:spacing w:val="0"/>
          <w:sz w:val="28"/>
        </w:rPr>
        <w:t>(2)</w:t>
      </w:r>
      <w:r>
        <w:rPr>
          <w:rFonts w:eastAsia="標楷體"/>
          <w:spacing w:val="0"/>
          <w:sz w:val="28"/>
        </w:rPr>
        <w:t>投標須知。</w:t>
      </w:r>
    </w:p>
    <w:p w14:paraId="49DD065F" w14:textId="77777777" w:rsidR="006C7BD1" w:rsidRDefault="006C7BD1" w:rsidP="006C7BD1">
      <w:pPr>
        <w:pStyle w:val="7"/>
        <w:ind w:left="0" w:firstLine="0"/>
        <w:jc w:val="both"/>
      </w:pPr>
      <w:r>
        <w:rPr>
          <w:rFonts w:eastAsia="Times New Roman"/>
          <w:spacing w:val="0"/>
          <w:sz w:val="28"/>
        </w:rPr>
        <w:t xml:space="preserve">        </w:t>
      </w:r>
      <w:r>
        <w:rPr>
          <w:rFonts w:ascii="標楷體" w:eastAsia="標楷體" w:hAnsi="標楷體" w:cs="標楷體" w:hint="eastAsia"/>
          <w:sz w:val="28"/>
        </w:rPr>
        <w:t>▓</w:t>
      </w:r>
      <w:r>
        <w:rPr>
          <w:rFonts w:eastAsia="標楷體"/>
          <w:spacing w:val="0"/>
          <w:sz w:val="28"/>
        </w:rPr>
        <w:t>(3)</w:t>
      </w:r>
      <w:r>
        <w:rPr>
          <w:rFonts w:eastAsia="標楷體" w:hint="eastAsia"/>
          <w:sz w:val="28"/>
        </w:rPr>
        <w:t>投標廠商聲明書</w:t>
      </w:r>
    </w:p>
    <w:p w14:paraId="3F4A5463" w14:textId="77777777" w:rsidR="006C7BD1" w:rsidRDefault="006C7BD1" w:rsidP="006C7BD1">
      <w:pPr>
        <w:pStyle w:val="7"/>
        <w:ind w:left="0" w:firstLine="0"/>
        <w:jc w:val="both"/>
      </w:pPr>
      <w:r>
        <w:rPr>
          <w:rFonts w:eastAsia="Times New Roman"/>
          <w:spacing w:val="0"/>
          <w:sz w:val="28"/>
        </w:rPr>
        <w:t xml:space="preserve">        </w:t>
      </w:r>
      <w:r>
        <w:rPr>
          <w:rFonts w:ascii="標楷體" w:eastAsia="標楷體" w:hAnsi="標楷體" w:cs="標楷體" w:hint="eastAsia"/>
          <w:sz w:val="28"/>
        </w:rPr>
        <w:t>▓</w:t>
      </w:r>
      <w:r>
        <w:rPr>
          <w:rFonts w:eastAsia="標楷體"/>
          <w:spacing w:val="0"/>
          <w:sz w:val="28"/>
        </w:rPr>
        <w:t>(4)</w:t>
      </w:r>
      <w:r>
        <w:rPr>
          <w:rFonts w:eastAsia="標楷體" w:hint="eastAsia"/>
          <w:sz w:val="28"/>
        </w:rPr>
        <w:t>授權書</w:t>
      </w:r>
    </w:p>
    <w:p w14:paraId="219426B2" w14:textId="77777777" w:rsidR="006C7BD1" w:rsidRDefault="006C7BD1" w:rsidP="006C7BD1">
      <w:pPr>
        <w:pStyle w:val="7"/>
        <w:ind w:left="0" w:firstLine="0"/>
        <w:jc w:val="both"/>
      </w:pPr>
      <w:r>
        <w:rPr>
          <w:rFonts w:eastAsia="Times New Roman"/>
          <w:spacing w:val="0"/>
          <w:sz w:val="28"/>
        </w:rPr>
        <w:t xml:space="preserve">        </w:t>
      </w:r>
      <w:r>
        <w:rPr>
          <w:rFonts w:ascii="標楷體" w:eastAsia="標楷體" w:hAnsi="標楷體" w:cs="標楷體" w:hint="eastAsia"/>
          <w:sz w:val="28"/>
        </w:rPr>
        <w:t>▓</w:t>
      </w:r>
      <w:r>
        <w:rPr>
          <w:rFonts w:eastAsia="標楷體"/>
          <w:spacing w:val="0"/>
          <w:sz w:val="28"/>
        </w:rPr>
        <w:t>(5)</w:t>
      </w:r>
      <w:r>
        <w:rPr>
          <w:rFonts w:eastAsia="標楷體" w:hint="eastAsia"/>
          <w:spacing w:val="0"/>
          <w:sz w:val="28"/>
        </w:rPr>
        <w:t>投標單</w:t>
      </w:r>
    </w:p>
    <w:p w14:paraId="4B9D2E24" w14:textId="77777777" w:rsidR="006C7BD1" w:rsidRDefault="006C7BD1" w:rsidP="006C7BD1">
      <w:pPr>
        <w:pStyle w:val="7"/>
        <w:ind w:left="0" w:firstLine="0"/>
        <w:jc w:val="both"/>
      </w:pPr>
      <w:r>
        <w:rPr>
          <w:rFonts w:eastAsia="Times New Roman"/>
          <w:spacing w:val="0"/>
          <w:sz w:val="28"/>
        </w:rPr>
        <w:t xml:space="preserve">        </w:t>
      </w:r>
      <w:r>
        <w:rPr>
          <w:rFonts w:ascii="標楷體" w:eastAsia="標楷體" w:hAnsi="標楷體" w:cs="標楷體" w:hint="eastAsia"/>
          <w:sz w:val="28"/>
        </w:rPr>
        <w:t>▓</w:t>
      </w:r>
      <w:r>
        <w:rPr>
          <w:rFonts w:eastAsia="標楷體"/>
          <w:spacing w:val="0"/>
          <w:sz w:val="28"/>
        </w:rPr>
        <w:t>(6)</w:t>
      </w:r>
      <w:r>
        <w:rPr>
          <w:rFonts w:eastAsia="標楷體" w:hint="eastAsia"/>
          <w:spacing w:val="0"/>
          <w:sz w:val="28"/>
        </w:rPr>
        <w:t>詳細價目表</w:t>
      </w:r>
    </w:p>
    <w:p w14:paraId="67FFECBF" w14:textId="77777777" w:rsidR="006C7BD1" w:rsidRDefault="006C7BD1" w:rsidP="006C7BD1">
      <w:pPr>
        <w:pStyle w:val="7"/>
        <w:ind w:left="1798" w:hanging="1798"/>
        <w:jc w:val="both"/>
      </w:pPr>
      <w:r>
        <w:rPr>
          <w:rFonts w:eastAsia="Times New Roman"/>
          <w:spacing w:val="0"/>
          <w:sz w:val="28"/>
        </w:rPr>
        <w:t xml:space="preserve">        </w:t>
      </w:r>
      <w:r>
        <w:rPr>
          <w:rFonts w:ascii="標楷體" w:eastAsia="標楷體" w:hAnsi="標楷體" w:cs="標楷體" w:hint="eastAsia"/>
          <w:sz w:val="28"/>
        </w:rPr>
        <w:t>▓</w:t>
      </w:r>
      <w:r>
        <w:rPr>
          <w:rFonts w:eastAsia="標楷體"/>
          <w:spacing w:val="0"/>
          <w:sz w:val="28"/>
        </w:rPr>
        <w:t>(7)</w:t>
      </w:r>
      <w:r>
        <w:rPr>
          <w:rFonts w:eastAsia="標楷體" w:hint="eastAsia"/>
          <w:spacing w:val="0"/>
          <w:sz w:val="28"/>
        </w:rPr>
        <w:t>投標廠商證件審查表</w:t>
      </w:r>
    </w:p>
    <w:p w14:paraId="602A5B23" w14:textId="77777777" w:rsidR="006C7BD1" w:rsidRDefault="006C7BD1" w:rsidP="006C7BD1">
      <w:pPr>
        <w:pStyle w:val="7"/>
        <w:ind w:left="1798" w:hanging="1798"/>
        <w:jc w:val="both"/>
      </w:pPr>
      <w:r>
        <w:rPr>
          <w:rFonts w:eastAsia="Times New Roman"/>
          <w:spacing w:val="0"/>
          <w:sz w:val="28"/>
        </w:rPr>
        <w:t xml:space="preserve">        </w:t>
      </w:r>
      <w:r>
        <w:rPr>
          <w:rFonts w:ascii="標楷體" w:eastAsia="標楷體" w:hAnsi="標楷體" w:cs="標楷體" w:hint="eastAsia"/>
          <w:spacing w:val="0"/>
          <w:sz w:val="28"/>
        </w:rPr>
        <w:t>▓</w:t>
      </w:r>
      <w:r>
        <w:rPr>
          <w:rFonts w:eastAsia="標楷體"/>
          <w:spacing w:val="0"/>
          <w:sz w:val="28"/>
        </w:rPr>
        <w:t>(8)</w:t>
      </w:r>
      <w:r>
        <w:rPr>
          <w:rFonts w:eastAsia="標楷體" w:hint="eastAsia"/>
          <w:spacing w:val="0"/>
          <w:sz w:val="28"/>
        </w:rPr>
        <w:t>需求說明書</w:t>
      </w:r>
    </w:p>
    <w:p w14:paraId="53F7424D" w14:textId="77777777" w:rsidR="006C7BD1" w:rsidRDefault="006C7BD1" w:rsidP="006C7BD1">
      <w:pPr>
        <w:pStyle w:val="7"/>
        <w:ind w:left="144" w:firstLine="752"/>
        <w:jc w:val="both"/>
      </w:pPr>
      <w:r>
        <w:rPr>
          <w:rFonts w:ascii="標楷體" w:eastAsia="標楷體" w:hAnsi="標楷體" w:cs="標楷體" w:hint="eastAsia"/>
          <w:spacing w:val="0"/>
          <w:sz w:val="28"/>
        </w:rPr>
        <w:t>▓</w:t>
      </w:r>
      <w:r>
        <w:rPr>
          <w:rFonts w:eastAsia="標楷體"/>
          <w:spacing w:val="0"/>
          <w:sz w:val="28"/>
        </w:rPr>
        <w:t>(</w:t>
      </w:r>
      <w:r>
        <w:rPr>
          <w:rFonts w:eastAsia="標楷體" w:hint="eastAsia"/>
          <w:spacing w:val="0"/>
          <w:sz w:val="28"/>
        </w:rPr>
        <w:t>9</w:t>
      </w:r>
      <w:r>
        <w:rPr>
          <w:rFonts w:eastAsia="標楷體"/>
          <w:spacing w:val="0"/>
          <w:sz w:val="28"/>
        </w:rPr>
        <w:t>)</w:t>
      </w:r>
      <w:r>
        <w:rPr>
          <w:rFonts w:eastAsia="標楷體" w:hint="eastAsia"/>
          <w:spacing w:val="0"/>
          <w:sz w:val="28"/>
        </w:rPr>
        <w:t>切結書</w:t>
      </w:r>
      <w:r>
        <w:rPr>
          <w:rFonts w:eastAsia="標楷體" w:hint="eastAsia"/>
          <w:spacing w:val="0"/>
          <w:sz w:val="28"/>
        </w:rPr>
        <w:t>1</w:t>
      </w:r>
    </w:p>
    <w:p w14:paraId="4FB77616" w14:textId="77777777" w:rsidR="006C7BD1" w:rsidRDefault="006C7BD1" w:rsidP="006C7BD1">
      <w:pPr>
        <w:pStyle w:val="7"/>
        <w:ind w:left="0" w:firstLine="896"/>
        <w:jc w:val="both"/>
      </w:pPr>
      <w:r>
        <w:rPr>
          <w:rFonts w:ascii="標楷體" w:eastAsia="標楷體" w:hAnsi="標楷體" w:cs="標楷體" w:hint="eastAsia"/>
          <w:spacing w:val="0"/>
          <w:sz w:val="28"/>
        </w:rPr>
        <w:t>▓</w:t>
      </w:r>
      <w:r>
        <w:rPr>
          <w:rFonts w:eastAsia="標楷體"/>
          <w:spacing w:val="0"/>
          <w:sz w:val="28"/>
        </w:rPr>
        <w:t>(</w:t>
      </w:r>
      <w:r>
        <w:rPr>
          <w:rFonts w:eastAsia="標楷體" w:hint="eastAsia"/>
          <w:spacing w:val="0"/>
          <w:sz w:val="28"/>
        </w:rPr>
        <w:t>10</w:t>
      </w:r>
      <w:r>
        <w:rPr>
          <w:rFonts w:eastAsia="標楷體"/>
          <w:spacing w:val="0"/>
          <w:sz w:val="28"/>
        </w:rPr>
        <w:t>)</w:t>
      </w:r>
      <w:r>
        <w:rPr>
          <w:rFonts w:eastAsia="標楷體" w:hint="eastAsia"/>
          <w:spacing w:val="0"/>
          <w:sz w:val="28"/>
        </w:rPr>
        <w:t>保密切結書</w:t>
      </w:r>
      <w:r>
        <w:rPr>
          <w:rFonts w:eastAsia="標楷體" w:hint="eastAsia"/>
          <w:spacing w:val="0"/>
          <w:sz w:val="28"/>
        </w:rPr>
        <w:t>(</w:t>
      </w:r>
      <w:r>
        <w:rPr>
          <w:rFonts w:eastAsia="標楷體" w:hint="eastAsia"/>
          <w:spacing w:val="0"/>
          <w:sz w:val="28"/>
        </w:rPr>
        <w:t>公司</w:t>
      </w:r>
      <w:r>
        <w:rPr>
          <w:rFonts w:eastAsia="標楷體" w:hint="eastAsia"/>
          <w:spacing w:val="0"/>
          <w:sz w:val="28"/>
        </w:rPr>
        <w:t>)</w:t>
      </w:r>
    </w:p>
    <w:p w14:paraId="4C3A1C55" w14:textId="77777777" w:rsidR="006C7BD1" w:rsidRDefault="006C7BD1" w:rsidP="006C7BD1">
      <w:pPr>
        <w:pStyle w:val="7"/>
        <w:ind w:left="0" w:firstLine="896"/>
        <w:jc w:val="both"/>
      </w:pPr>
      <w:r>
        <w:rPr>
          <w:rFonts w:ascii="標楷體" w:eastAsia="標楷體" w:hAnsi="標楷體" w:cs="標楷體" w:hint="eastAsia"/>
          <w:spacing w:val="0"/>
          <w:sz w:val="28"/>
        </w:rPr>
        <w:t>▓</w:t>
      </w:r>
      <w:r>
        <w:rPr>
          <w:rFonts w:eastAsia="標楷體"/>
          <w:spacing w:val="0"/>
          <w:sz w:val="28"/>
        </w:rPr>
        <w:t>(</w:t>
      </w:r>
      <w:r>
        <w:rPr>
          <w:rFonts w:eastAsia="標楷體" w:hint="eastAsia"/>
          <w:spacing w:val="0"/>
          <w:sz w:val="28"/>
        </w:rPr>
        <w:t>11</w:t>
      </w:r>
      <w:r>
        <w:rPr>
          <w:rFonts w:eastAsia="標楷體"/>
          <w:spacing w:val="0"/>
          <w:sz w:val="28"/>
        </w:rPr>
        <w:t>)</w:t>
      </w:r>
      <w:r>
        <w:rPr>
          <w:rFonts w:eastAsia="標楷體" w:hint="eastAsia"/>
          <w:spacing w:val="0"/>
          <w:sz w:val="28"/>
        </w:rPr>
        <w:t>資訊安全</w:t>
      </w:r>
      <w:r>
        <w:rPr>
          <w:rFonts w:eastAsia="標楷體" w:hint="eastAsia"/>
          <w:spacing w:val="0"/>
          <w:sz w:val="28"/>
        </w:rPr>
        <w:t>-</w:t>
      </w:r>
      <w:r>
        <w:rPr>
          <w:rFonts w:eastAsia="標楷體" w:hint="eastAsia"/>
          <w:spacing w:val="0"/>
          <w:sz w:val="28"/>
        </w:rPr>
        <w:t>保密切結書</w:t>
      </w:r>
      <w:r>
        <w:rPr>
          <w:rFonts w:eastAsia="標楷體" w:hint="eastAsia"/>
          <w:spacing w:val="0"/>
          <w:sz w:val="28"/>
        </w:rPr>
        <w:t>(</w:t>
      </w:r>
      <w:r>
        <w:rPr>
          <w:rFonts w:eastAsia="標楷體" w:hint="eastAsia"/>
          <w:spacing w:val="0"/>
          <w:sz w:val="28"/>
        </w:rPr>
        <w:t>個人</w:t>
      </w:r>
      <w:r>
        <w:rPr>
          <w:rFonts w:eastAsia="標楷體" w:hint="eastAsia"/>
          <w:spacing w:val="0"/>
          <w:sz w:val="28"/>
        </w:rPr>
        <w:t>)</w:t>
      </w:r>
    </w:p>
    <w:p w14:paraId="6C5DC9C2" w14:textId="77777777" w:rsidR="006C7BD1" w:rsidRDefault="006C7BD1" w:rsidP="006C7BD1">
      <w:pPr>
        <w:pStyle w:val="7"/>
        <w:ind w:left="0" w:firstLine="896"/>
        <w:jc w:val="both"/>
      </w:pPr>
      <w:r>
        <w:rPr>
          <w:rFonts w:ascii="標楷體" w:eastAsia="標楷體" w:hAnsi="標楷體" w:cs="標楷體" w:hint="eastAsia"/>
          <w:spacing w:val="0"/>
          <w:sz w:val="28"/>
        </w:rPr>
        <w:t>▓</w:t>
      </w:r>
      <w:r>
        <w:rPr>
          <w:rFonts w:eastAsia="標楷體"/>
          <w:spacing w:val="0"/>
          <w:sz w:val="28"/>
        </w:rPr>
        <w:t>(1</w:t>
      </w:r>
      <w:r>
        <w:rPr>
          <w:rFonts w:eastAsia="標楷體" w:hint="eastAsia"/>
          <w:spacing w:val="0"/>
          <w:sz w:val="28"/>
        </w:rPr>
        <w:t>2</w:t>
      </w:r>
      <w:r>
        <w:rPr>
          <w:rFonts w:eastAsia="標楷體"/>
          <w:spacing w:val="0"/>
          <w:sz w:val="28"/>
        </w:rPr>
        <w:t>)</w:t>
      </w:r>
      <w:r>
        <w:rPr>
          <w:rFonts w:eastAsia="標楷體" w:hint="eastAsia"/>
          <w:spacing w:val="0"/>
          <w:sz w:val="28"/>
        </w:rPr>
        <w:t>反貪公約</w:t>
      </w:r>
    </w:p>
    <w:p w14:paraId="6512125B" w14:textId="77777777" w:rsidR="006C7BD1" w:rsidRDefault="006C7BD1" w:rsidP="006C7BD1">
      <w:pPr>
        <w:pStyle w:val="7"/>
        <w:ind w:left="0" w:firstLine="896"/>
        <w:jc w:val="both"/>
      </w:pPr>
      <w:r>
        <w:rPr>
          <w:rFonts w:ascii="標楷體" w:eastAsia="標楷體" w:hAnsi="標楷體" w:cs="標楷體" w:hint="eastAsia"/>
          <w:spacing w:val="0"/>
          <w:sz w:val="28"/>
        </w:rPr>
        <w:t>▓</w:t>
      </w:r>
      <w:r>
        <w:rPr>
          <w:rFonts w:eastAsia="標楷體"/>
          <w:spacing w:val="0"/>
          <w:sz w:val="28"/>
        </w:rPr>
        <w:t>(1</w:t>
      </w:r>
      <w:r>
        <w:rPr>
          <w:rFonts w:eastAsia="標楷體" w:hint="eastAsia"/>
          <w:spacing w:val="0"/>
          <w:sz w:val="28"/>
        </w:rPr>
        <w:t>3</w:t>
      </w:r>
      <w:r>
        <w:rPr>
          <w:rFonts w:eastAsia="標楷體"/>
          <w:spacing w:val="0"/>
          <w:sz w:val="28"/>
        </w:rPr>
        <w:t>)</w:t>
      </w:r>
      <w:r>
        <w:rPr>
          <w:rFonts w:eastAsia="標楷體" w:hint="eastAsia"/>
          <w:spacing w:val="0"/>
          <w:sz w:val="28"/>
        </w:rPr>
        <w:t>外標封</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7CBAB369"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Pr="00007C46">
        <w:rPr>
          <w:rFonts w:eastAsia="標楷體"/>
          <w:sz w:val="28"/>
        </w:rPr>
        <w:t xml:space="preserve">   </w:t>
      </w:r>
      <w:r w:rsidRPr="00007C46">
        <w:rPr>
          <w:rFonts w:eastAsia="標楷體"/>
          <w:sz w:val="28"/>
        </w:rPr>
        <w:t>年</w:t>
      </w:r>
      <w:r w:rsidRPr="00007C46">
        <w:rPr>
          <w:rFonts w:eastAsia="標楷體"/>
          <w:sz w:val="28"/>
        </w:rPr>
        <w:t xml:space="preserve">   </w:t>
      </w:r>
      <w:r w:rsidRPr="00007C46">
        <w:rPr>
          <w:rFonts w:eastAsia="標楷體"/>
          <w:sz w:val="28"/>
        </w:rPr>
        <w:t>月</w:t>
      </w:r>
      <w:r w:rsidRPr="00007C46">
        <w:rPr>
          <w:rFonts w:eastAsia="標楷體"/>
          <w:sz w:val="28"/>
        </w:rPr>
        <w:t xml:space="preserve">   </w:t>
      </w:r>
      <w:r w:rsidRPr="00007C46">
        <w:rPr>
          <w:rFonts w:eastAsia="標楷體"/>
          <w:sz w:val="28"/>
        </w:rPr>
        <w:t>日</w:t>
      </w:r>
      <w:r w:rsidRPr="00007C46">
        <w:rPr>
          <w:rFonts w:eastAsia="標楷體"/>
          <w:sz w:val="28"/>
        </w:rPr>
        <w:t xml:space="preserve">   </w:t>
      </w:r>
      <w:r w:rsidRPr="00007C46">
        <w:rPr>
          <w:rFonts w:eastAsia="標楷體"/>
          <w:sz w:val="28"/>
        </w:rPr>
        <w:t>時</w:t>
      </w:r>
      <w:r w:rsidRPr="00007C46">
        <w:rPr>
          <w:rFonts w:eastAsia="標楷體"/>
          <w:sz w:val="28"/>
        </w:rPr>
        <w:t xml:space="preserve">   </w:t>
      </w:r>
      <w:r w:rsidRPr="00007C46">
        <w:rPr>
          <w:rFonts w:eastAsia="標楷體"/>
          <w:sz w:val="28"/>
        </w:rPr>
        <w:t>分前，以郵遞、專人送達或電子投標方式送達至下列收件地點或網站：</w:t>
      </w:r>
      <w:r w:rsidR="00533CAD">
        <w:rPr>
          <w:rFonts w:eastAsia="標楷體" w:hint="eastAsia"/>
          <w:spacing w:val="0"/>
          <w:sz w:val="28"/>
        </w:rPr>
        <w:t>(</w:t>
      </w:r>
      <w:r w:rsidR="00533CAD">
        <w:rPr>
          <w:rFonts w:eastAsia="標楷體" w:hint="eastAsia"/>
          <w:spacing w:val="0"/>
          <w:sz w:val="28"/>
        </w:rPr>
        <w:t>詳招標公告</w:t>
      </w:r>
      <w:r w:rsidR="00533CAD">
        <w:rPr>
          <w:rFonts w:eastAsia="標楷體" w:hint="eastAsia"/>
          <w:spacing w:val="0"/>
          <w:sz w:val="28"/>
        </w:rPr>
        <w:t>)</w:t>
      </w:r>
      <w:r w:rsidRPr="00007C46">
        <w:rPr>
          <w:rFonts w:eastAsia="標楷體"/>
          <w:spacing w:val="0"/>
          <w:sz w:val="28"/>
        </w:rPr>
        <w:t xml:space="preserve"> </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lastRenderedPageBreak/>
        <w:t>其他須知（請機關自行訂定。例如：採共同投標、統包、替代方案、國內廠商標價優惠、適用或準用最有利標評選作業或優先採購環保產品等方式辦理者，應注意依相關法規，將應於招標文件載明事項納入。）：</w:t>
      </w:r>
    </w:p>
    <w:p w14:paraId="3CDEF3CA" w14:textId="2E06B73C"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受理廠商檢舉之採購稽核小組連絡電話、傳真及地址與法務部調查局及機關所在地之調查站處（站、組）檢舉電話及信箱：</w:t>
      </w:r>
    </w:p>
    <w:p w14:paraId="35C9A0C8" w14:textId="77777777" w:rsidR="006C7BD1" w:rsidRDefault="006C7BD1" w:rsidP="006C7BD1">
      <w:pPr>
        <w:pStyle w:val="7"/>
        <w:ind w:left="1134" w:hanging="141"/>
        <w:jc w:val="both"/>
        <w:rPr>
          <w:rFonts w:eastAsia="標楷體"/>
          <w:color w:val="FF0000"/>
          <w:spacing w:val="0"/>
          <w:sz w:val="28"/>
        </w:rPr>
      </w:pPr>
      <w:r>
        <w:rPr>
          <w:rFonts w:eastAsia="標楷體"/>
          <w:color w:val="FF0000"/>
          <w:spacing w:val="0"/>
          <w:sz w:val="28"/>
        </w:rPr>
        <w:t>(</w:t>
      </w:r>
      <w:r>
        <w:rPr>
          <w:rFonts w:eastAsia="標楷體"/>
          <w:color w:val="FF0000"/>
          <w:spacing w:val="0"/>
          <w:sz w:val="28"/>
        </w:rPr>
        <w:t>一</w:t>
      </w:r>
      <w:r>
        <w:rPr>
          <w:rFonts w:eastAsia="標楷體"/>
          <w:color w:val="FF0000"/>
          <w:spacing w:val="0"/>
          <w:sz w:val="28"/>
        </w:rPr>
        <w:t xml:space="preserve">) </w:t>
      </w:r>
      <w:r>
        <w:rPr>
          <w:rFonts w:eastAsia="標楷體"/>
          <w:color w:val="FF0000"/>
          <w:spacing w:val="0"/>
          <w:sz w:val="28"/>
        </w:rPr>
        <w:t>交通部採購稽核小組</w:t>
      </w:r>
    </w:p>
    <w:p w14:paraId="1329D713" w14:textId="77777777" w:rsidR="006C7BD1" w:rsidRDefault="006C7BD1" w:rsidP="006C7BD1">
      <w:pPr>
        <w:spacing w:line="360" w:lineRule="exact"/>
        <w:ind w:left="-227" w:firstLine="1871"/>
        <w:jc w:val="both"/>
        <w:rPr>
          <w:rFonts w:eastAsia="標楷體"/>
          <w:color w:val="FF0000"/>
          <w:kern w:val="0"/>
          <w:sz w:val="28"/>
        </w:rPr>
      </w:pPr>
      <w:r>
        <w:rPr>
          <w:rFonts w:eastAsia="標楷體"/>
          <w:color w:val="FF0000"/>
          <w:kern w:val="0"/>
          <w:sz w:val="28"/>
        </w:rPr>
        <w:t>電話：</w:t>
      </w:r>
      <w:r>
        <w:rPr>
          <w:rFonts w:eastAsia="標楷體"/>
          <w:color w:val="FF0000"/>
          <w:kern w:val="0"/>
          <w:sz w:val="28"/>
        </w:rPr>
        <w:t>(02)23492790</w:t>
      </w:r>
      <w:r>
        <w:rPr>
          <w:rFonts w:eastAsia="標楷體"/>
          <w:color w:val="FF0000"/>
          <w:kern w:val="0"/>
          <w:sz w:val="28"/>
        </w:rPr>
        <w:t>；</w:t>
      </w:r>
    </w:p>
    <w:p w14:paraId="472CB324" w14:textId="77777777" w:rsidR="006C7BD1" w:rsidRDefault="006C7BD1" w:rsidP="006C7BD1">
      <w:pPr>
        <w:spacing w:line="360" w:lineRule="exact"/>
        <w:ind w:left="-227" w:firstLine="1871"/>
        <w:jc w:val="both"/>
        <w:rPr>
          <w:rFonts w:eastAsia="標楷體"/>
          <w:color w:val="FF0000"/>
          <w:kern w:val="0"/>
          <w:sz w:val="28"/>
        </w:rPr>
      </w:pPr>
      <w:r>
        <w:rPr>
          <w:rFonts w:eastAsia="標楷體"/>
          <w:color w:val="FF0000"/>
          <w:kern w:val="0"/>
          <w:sz w:val="28"/>
        </w:rPr>
        <w:t>傳真：</w:t>
      </w:r>
      <w:r>
        <w:rPr>
          <w:rFonts w:eastAsia="標楷體"/>
          <w:color w:val="FF0000"/>
          <w:kern w:val="0"/>
          <w:sz w:val="28"/>
        </w:rPr>
        <w:t>(02)23895930</w:t>
      </w:r>
      <w:r>
        <w:rPr>
          <w:rFonts w:eastAsia="標楷體"/>
          <w:color w:val="FF0000"/>
          <w:kern w:val="0"/>
          <w:sz w:val="28"/>
        </w:rPr>
        <w:t>；</w:t>
      </w:r>
    </w:p>
    <w:p w14:paraId="18E1519C" w14:textId="77777777" w:rsidR="006C7BD1" w:rsidRDefault="006C7BD1" w:rsidP="006C7BD1">
      <w:pPr>
        <w:spacing w:line="360" w:lineRule="exact"/>
        <w:ind w:left="-227" w:firstLine="1871"/>
        <w:jc w:val="both"/>
        <w:rPr>
          <w:rFonts w:eastAsia="標楷體"/>
          <w:color w:val="FF0000"/>
          <w:kern w:val="0"/>
          <w:sz w:val="28"/>
        </w:rPr>
      </w:pPr>
      <w:r>
        <w:rPr>
          <w:rFonts w:eastAsia="標楷體"/>
          <w:color w:val="FF0000"/>
          <w:kern w:val="0"/>
          <w:sz w:val="28"/>
        </w:rPr>
        <w:t>地址：</w:t>
      </w:r>
      <w:r>
        <w:rPr>
          <w:rFonts w:eastAsia="標楷體"/>
          <w:color w:val="FF0000"/>
          <w:kern w:val="0"/>
          <w:sz w:val="28"/>
        </w:rPr>
        <w:t>100299</w:t>
      </w:r>
      <w:r>
        <w:rPr>
          <w:rFonts w:eastAsia="標楷體"/>
          <w:color w:val="FF0000"/>
          <w:kern w:val="0"/>
          <w:sz w:val="28"/>
        </w:rPr>
        <w:t>臺北市中正區仁愛路</w:t>
      </w:r>
      <w:r>
        <w:rPr>
          <w:rFonts w:eastAsia="標楷體"/>
          <w:color w:val="FF0000"/>
          <w:kern w:val="0"/>
          <w:sz w:val="28"/>
        </w:rPr>
        <w:t>1</w:t>
      </w:r>
      <w:r>
        <w:rPr>
          <w:rFonts w:eastAsia="標楷體"/>
          <w:color w:val="FF0000"/>
          <w:kern w:val="0"/>
          <w:sz w:val="28"/>
        </w:rPr>
        <w:t>段</w:t>
      </w:r>
      <w:r>
        <w:rPr>
          <w:rFonts w:eastAsia="標楷體"/>
          <w:color w:val="FF0000"/>
          <w:kern w:val="0"/>
          <w:sz w:val="28"/>
        </w:rPr>
        <w:t>50</w:t>
      </w:r>
      <w:r>
        <w:rPr>
          <w:rFonts w:eastAsia="標楷體"/>
          <w:color w:val="FF0000"/>
          <w:kern w:val="0"/>
          <w:sz w:val="28"/>
        </w:rPr>
        <w:t>號。</w:t>
      </w:r>
    </w:p>
    <w:p w14:paraId="170485DF" w14:textId="77777777" w:rsidR="006C7BD1" w:rsidRDefault="006C7BD1" w:rsidP="006C7BD1">
      <w:pPr>
        <w:pStyle w:val="7"/>
        <w:ind w:left="895" w:hanging="141"/>
        <w:jc w:val="both"/>
        <w:rPr>
          <w:rFonts w:eastAsia="標楷體"/>
          <w:color w:val="FF0000"/>
          <w:spacing w:val="0"/>
          <w:sz w:val="28"/>
        </w:rPr>
      </w:pPr>
      <w:r>
        <w:rPr>
          <w:rFonts w:eastAsia="標楷體"/>
          <w:color w:val="FF0000"/>
          <w:spacing w:val="0"/>
          <w:sz w:val="28"/>
        </w:rPr>
        <w:t xml:space="preserve"> (</w:t>
      </w:r>
      <w:r>
        <w:rPr>
          <w:rFonts w:eastAsia="標楷體"/>
          <w:color w:val="FF0000"/>
          <w:spacing w:val="0"/>
          <w:sz w:val="28"/>
        </w:rPr>
        <w:t>二</w:t>
      </w:r>
      <w:r>
        <w:rPr>
          <w:rFonts w:eastAsia="標楷體"/>
          <w:color w:val="FF0000"/>
          <w:spacing w:val="0"/>
          <w:sz w:val="28"/>
        </w:rPr>
        <w:t xml:space="preserve">) </w:t>
      </w:r>
      <w:r>
        <w:rPr>
          <w:rFonts w:eastAsia="標楷體"/>
          <w:color w:val="FF0000"/>
          <w:spacing w:val="0"/>
          <w:sz w:val="28"/>
        </w:rPr>
        <w:t>行政院公共工程委員會中央採購稽核小組</w:t>
      </w:r>
    </w:p>
    <w:p w14:paraId="23907855" w14:textId="77777777" w:rsidR="006C7BD1" w:rsidRDefault="006C7BD1" w:rsidP="006C7BD1">
      <w:pPr>
        <w:pStyle w:val="7"/>
        <w:ind w:left="1134" w:firstLine="426"/>
        <w:jc w:val="both"/>
        <w:rPr>
          <w:rFonts w:eastAsia="標楷體"/>
          <w:color w:val="FF0000"/>
          <w:spacing w:val="0"/>
          <w:sz w:val="28"/>
        </w:rPr>
      </w:pPr>
      <w:r>
        <w:rPr>
          <w:rFonts w:eastAsia="標楷體"/>
          <w:color w:val="FF0000"/>
          <w:spacing w:val="0"/>
          <w:sz w:val="28"/>
        </w:rPr>
        <w:t>電話：</w:t>
      </w:r>
      <w:r>
        <w:rPr>
          <w:rFonts w:eastAsia="標楷體"/>
          <w:color w:val="FF0000"/>
          <w:spacing w:val="0"/>
          <w:sz w:val="28"/>
        </w:rPr>
        <w:t>( 02 ) 8789 -7548</w:t>
      </w:r>
    </w:p>
    <w:p w14:paraId="786510D2" w14:textId="77777777" w:rsidR="006C7BD1" w:rsidRDefault="006C7BD1" w:rsidP="006C7BD1">
      <w:pPr>
        <w:pStyle w:val="7"/>
        <w:ind w:left="1134" w:firstLine="426"/>
        <w:jc w:val="both"/>
        <w:rPr>
          <w:rFonts w:eastAsia="標楷體"/>
          <w:color w:val="FF0000"/>
          <w:spacing w:val="0"/>
          <w:sz w:val="28"/>
        </w:rPr>
      </w:pPr>
      <w:r>
        <w:rPr>
          <w:rFonts w:eastAsia="標楷體"/>
          <w:color w:val="FF0000"/>
          <w:spacing w:val="0"/>
          <w:sz w:val="28"/>
        </w:rPr>
        <w:t>傳真：</w:t>
      </w:r>
      <w:r>
        <w:rPr>
          <w:rFonts w:eastAsia="標楷體"/>
          <w:color w:val="FF0000"/>
          <w:spacing w:val="0"/>
          <w:sz w:val="28"/>
        </w:rPr>
        <w:t>( 02 ) 8789 -7554</w:t>
      </w:r>
    </w:p>
    <w:p w14:paraId="58432E1E" w14:textId="77777777" w:rsidR="006C7BD1" w:rsidRDefault="006C7BD1" w:rsidP="006C7BD1">
      <w:pPr>
        <w:pStyle w:val="7"/>
        <w:ind w:left="1134" w:firstLine="426"/>
        <w:jc w:val="both"/>
        <w:rPr>
          <w:rFonts w:eastAsia="標楷體"/>
          <w:color w:val="FF0000"/>
          <w:spacing w:val="0"/>
          <w:sz w:val="28"/>
        </w:rPr>
      </w:pPr>
      <w:r>
        <w:rPr>
          <w:rFonts w:eastAsia="標楷體"/>
          <w:color w:val="FF0000"/>
          <w:spacing w:val="0"/>
          <w:sz w:val="28"/>
        </w:rPr>
        <w:t>地址：臺北市信義區松仁路</w:t>
      </w:r>
      <w:r>
        <w:rPr>
          <w:rFonts w:eastAsia="標楷體"/>
          <w:color w:val="FF0000"/>
          <w:spacing w:val="0"/>
          <w:sz w:val="28"/>
        </w:rPr>
        <w:t xml:space="preserve">3 </w:t>
      </w:r>
      <w:r>
        <w:rPr>
          <w:rFonts w:eastAsia="標楷體"/>
          <w:color w:val="FF0000"/>
          <w:spacing w:val="0"/>
          <w:sz w:val="28"/>
        </w:rPr>
        <w:t>號</w:t>
      </w:r>
      <w:r>
        <w:rPr>
          <w:rFonts w:eastAsia="標楷體"/>
          <w:color w:val="FF0000"/>
          <w:spacing w:val="0"/>
          <w:sz w:val="28"/>
        </w:rPr>
        <w:t xml:space="preserve">9 </w:t>
      </w:r>
      <w:r>
        <w:rPr>
          <w:rFonts w:eastAsia="標楷體"/>
          <w:color w:val="FF0000"/>
          <w:spacing w:val="0"/>
          <w:sz w:val="28"/>
        </w:rPr>
        <w:t>樓</w:t>
      </w:r>
    </w:p>
    <w:p w14:paraId="244D090C" w14:textId="77777777" w:rsidR="006C7BD1" w:rsidRDefault="006C7BD1" w:rsidP="006C7BD1">
      <w:pPr>
        <w:pStyle w:val="7"/>
        <w:ind w:left="1134" w:hanging="141"/>
        <w:jc w:val="both"/>
        <w:rPr>
          <w:rFonts w:eastAsia="標楷體"/>
          <w:color w:val="FF0000"/>
          <w:spacing w:val="0"/>
          <w:sz w:val="28"/>
        </w:rPr>
      </w:pPr>
      <w:r>
        <w:rPr>
          <w:rFonts w:eastAsia="標楷體"/>
          <w:color w:val="FF0000"/>
          <w:spacing w:val="0"/>
          <w:sz w:val="28"/>
        </w:rPr>
        <w:t>(</w:t>
      </w:r>
      <w:r>
        <w:rPr>
          <w:rFonts w:eastAsia="標楷體"/>
          <w:color w:val="FF0000"/>
          <w:spacing w:val="0"/>
          <w:sz w:val="28"/>
        </w:rPr>
        <w:t>三</w:t>
      </w:r>
      <w:r>
        <w:rPr>
          <w:rFonts w:eastAsia="標楷體"/>
          <w:color w:val="FF0000"/>
          <w:spacing w:val="0"/>
          <w:sz w:val="28"/>
        </w:rPr>
        <w:t xml:space="preserve">) </w:t>
      </w:r>
      <w:r>
        <w:rPr>
          <w:rFonts w:eastAsia="標楷體"/>
          <w:color w:val="FF0000"/>
          <w:spacing w:val="0"/>
          <w:sz w:val="28"/>
        </w:rPr>
        <w:t>新北市調查處</w:t>
      </w:r>
    </w:p>
    <w:p w14:paraId="3A60C429" w14:textId="77777777" w:rsidR="006C7BD1" w:rsidRDefault="006C7BD1" w:rsidP="006C7BD1">
      <w:pPr>
        <w:pStyle w:val="7"/>
        <w:ind w:left="1134" w:firstLine="426"/>
        <w:jc w:val="both"/>
        <w:rPr>
          <w:rFonts w:eastAsia="標楷體"/>
          <w:color w:val="FF0000"/>
          <w:spacing w:val="0"/>
          <w:sz w:val="28"/>
        </w:rPr>
      </w:pPr>
      <w:r>
        <w:rPr>
          <w:rFonts w:eastAsia="標楷體"/>
          <w:color w:val="FF0000"/>
          <w:spacing w:val="0"/>
          <w:sz w:val="28"/>
        </w:rPr>
        <w:t>電話：</w:t>
      </w:r>
      <w:r>
        <w:rPr>
          <w:rFonts w:eastAsia="標楷體"/>
          <w:color w:val="FF0000"/>
          <w:spacing w:val="0"/>
          <w:sz w:val="28"/>
        </w:rPr>
        <w:t>( 02 ) 2962-8888</w:t>
      </w:r>
    </w:p>
    <w:p w14:paraId="2D523894" w14:textId="77777777" w:rsidR="006C7BD1" w:rsidRDefault="006C7BD1" w:rsidP="006C7BD1">
      <w:pPr>
        <w:pStyle w:val="7"/>
        <w:ind w:left="1134" w:firstLine="426"/>
        <w:jc w:val="both"/>
        <w:rPr>
          <w:rFonts w:eastAsia="標楷體"/>
          <w:color w:val="FF0000"/>
          <w:spacing w:val="0"/>
          <w:sz w:val="28"/>
        </w:rPr>
      </w:pPr>
      <w:r>
        <w:rPr>
          <w:rFonts w:eastAsia="標楷體"/>
          <w:color w:val="FF0000"/>
          <w:spacing w:val="0"/>
          <w:sz w:val="28"/>
        </w:rPr>
        <w:t>信箱：板橋郵政</w:t>
      </w:r>
      <w:r>
        <w:rPr>
          <w:rFonts w:eastAsia="標楷體"/>
          <w:color w:val="FF0000"/>
          <w:spacing w:val="0"/>
          <w:sz w:val="28"/>
        </w:rPr>
        <w:t xml:space="preserve">60000 </w:t>
      </w:r>
      <w:r>
        <w:rPr>
          <w:rFonts w:eastAsia="標楷體"/>
          <w:color w:val="FF0000"/>
          <w:spacing w:val="0"/>
          <w:sz w:val="28"/>
        </w:rPr>
        <w:t>號信箱</w:t>
      </w:r>
    </w:p>
    <w:p w14:paraId="46515DE2" w14:textId="77777777" w:rsidR="006C7BD1" w:rsidRDefault="006C7BD1" w:rsidP="006C7BD1">
      <w:pPr>
        <w:pStyle w:val="7"/>
        <w:ind w:left="1134" w:hanging="141"/>
        <w:jc w:val="both"/>
        <w:rPr>
          <w:rFonts w:eastAsia="標楷體"/>
          <w:color w:val="FF0000"/>
          <w:spacing w:val="0"/>
          <w:sz w:val="28"/>
        </w:rPr>
      </w:pPr>
      <w:r>
        <w:rPr>
          <w:rFonts w:eastAsia="標楷體"/>
          <w:color w:val="FF0000"/>
          <w:spacing w:val="0"/>
          <w:sz w:val="28"/>
        </w:rPr>
        <w:t>(</w:t>
      </w:r>
      <w:r>
        <w:rPr>
          <w:rFonts w:eastAsia="標楷體"/>
          <w:color w:val="FF0000"/>
          <w:spacing w:val="0"/>
          <w:sz w:val="28"/>
        </w:rPr>
        <w:t>四</w:t>
      </w:r>
      <w:r>
        <w:rPr>
          <w:rFonts w:eastAsia="標楷體"/>
          <w:color w:val="FF0000"/>
          <w:spacing w:val="0"/>
          <w:sz w:val="28"/>
        </w:rPr>
        <w:t xml:space="preserve">) </w:t>
      </w:r>
      <w:r>
        <w:rPr>
          <w:rFonts w:eastAsia="標楷體"/>
          <w:color w:val="FF0000"/>
          <w:spacing w:val="0"/>
          <w:sz w:val="28"/>
        </w:rPr>
        <w:t>法務部調查局</w:t>
      </w:r>
    </w:p>
    <w:p w14:paraId="3A8B71F5" w14:textId="77777777" w:rsidR="006C7BD1" w:rsidRDefault="006C7BD1" w:rsidP="006C7BD1">
      <w:pPr>
        <w:pStyle w:val="7"/>
        <w:ind w:left="1134" w:firstLine="426"/>
        <w:jc w:val="both"/>
        <w:rPr>
          <w:rFonts w:eastAsia="標楷體"/>
          <w:color w:val="FF0000"/>
          <w:spacing w:val="0"/>
          <w:sz w:val="28"/>
        </w:rPr>
      </w:pPr>
      <w:r>
        <w:rPr>
          <w:rFonts w:eastAsia="標楷體"/>
          <w:color w:val="FF0000"/>
          <w:spacing w:val="0"/>
          <w:sz w:val="28"/>
        </w:rPr>
        <w:t>電話：</w:t>
      </w:r>
      <w:r>
        <w:rPr>
          <w:rFonts w:eastAsia="標楷體"/>
          <w:color w:val="FF0000"/>
          <w:spacing w:val="0"/>
          <w:sz w:val="28"/>
        </w:rPr>
        <w:t>( 02 ) 2911-4950</w:t>
      </w:r>
    </w:p>
    <w:p w14:paraId="129F8917" w14:textId="77777777" w:rsidR="006C7BD1" w:rsidRDefault="006C7BD1" w:rsidP="006C7BD1">
      <w:pPr>
        <w:pStyle w:val="7"/>
        <w:ind w:left="1134" w:firstLine="426"/>
        <w:jc w:val="both"/>
        <w:rPr>
          <w:rFonts w:eastAsia="標楷體"/>
          <w:color w:val="FF0000"/>
          <w:spacing w:val="0"/>
          <w:sz w:val="28"/>
        </w:rPr>
      </w:pPr>
      <w:r>
        <w:rPr>
          <w:rFonts w:eastAsia="標楷體"/>
          <w:color w:val="FF0000"/>
          <w:spacing w:val="0"/>
          <w:sz w:val="28"/>
        </w:rPr>
        <w:t>信箱：新店郵政</w:t>
      </w:r>
      <w:r>
        <w:rPr>
          <w:rFonts w:eastAsia="標楷體"/>
          <w:color w:val="FF0000"/>
          <w:spacing w:val="0"/>
          <w:sz w:val="28"/>
        </w:rPr>
        <w:t xml:space="preserve">60000 </w:t>
      </w:r>
      <w:r>
        <w:rPr>
          <w:rFonts w:eastAsia="標楷體"/>
          <w:color w:val="FF0000"/>
          <w:spacing w:val="0"/>
          <w:sz w:val="28"/>
        </w:rPr>
        <w:t>號信箱</w:t>
      </w:r>
    </w:p>
    <w:p w14:paraId="52B04D2A" w14:textId="77777777" w:rsidR="006C7BD1" w:rsidRPr="00007C46" w:rsidRDefault="006C7BD1" w:rsidP="006C7BD1">
      <w:pPr>
        <w:pStyle w:val="7"/>
        <w:ind w:left="1134" w:firstLine="0"/>
        <w:jc w:val="both"/>
        <w:rPr>
          <w:rFonts w:eastAsia="標楷體"/>
          <w:spacing w:val="0"/>
          <w:sz w:val="28"/>
        </w:rPr>
      </w:pPr>
    </w:p>
    <w:p w14:paraId="4D5BBE3F" w14:textId="65B7FDE4" w:rsidR="00AE3418" w:rsidRPr="006C7BD1" w:rsidRDefault="001C6EED" w:rsidP="006C7BD1">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1"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sectPr w:rsidR="00AE3418" w:rsidRPr="006C7BD1">
      <w:headerReference w:type="default" r:id="rId12"/>
      <w:footerReference w:type="default" r:id="rId13"/>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5C46C" w14:textId="77777777" w:rsidR="005C4B37" w:rsidRDefault="005C4B37">
      <w:r>
        <w:separator/>
      </w:r>
    </w:p>
  </w:endnote>
  <w:endnote w:type="continuationSeparator" w:id="0">
    <w:p w14:paraId="25B119EE" w14:textId="77777777" w:rsidR="005C4B37" w:rsidRDefault="005C4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思源黑體">
    <w:altName w:val="微軟正黑體"/>
    <w:charset w:val="00"/>
    <w:family w:val="auto"/>
    <w:pitch w:val="variable"/>
  </w:font>
  <w:font w:name="Lucida Sans">
    <w:panose1 w:val="020B0602030504020204"/>
    <w:charset w:val="00"/>
    <w:family w:val="swiss"/>
    <w:pitch w:val="variable"/>
    <w:sig w:usb0="00000003" w:usb1="00000000" w:usb2="00000000" w:usb3="00000000" w:csb0="00000001" w:csb1="00000000"/>
  </w:font>
  <w:font w:name="全真楷書">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細明體"/>
    <w:charset w:val="00"/>
    <w:family w:val="auto"/>
    <w:pitch w:val="variable"/>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D89B" w14:textId="76A25245" w:rsidR="001F2389" w:rsidRDefault="00F55ACF">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" o:allowincell="f" stroked="f">
              <v:fill opacity="0"/>
              <v:textbox inset="0,0,0,0">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" o:allowincell="f" filled="f" stroked="f" strokecolor="#3465a4">
              <v:stroke joinstyle="round"/>
              <v:textbox style="mso-fit-shape-to-text:t" inset="0,0,0,0">
                <w:txbxContent>
                  <w:p w14:paraId="45E9A349"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C3DFB" w14:textId="77777777" w:rsidR="005C4B37" w:rsidRDefault="005C4B37">
      <w:r>
        <w:separator/>
      </w:r>
    </w:p>
  </w:footnote>
  <w:footnote w:type="continuationSeparator" w:id="0">
    <w:p w14:paraId="4D0A5C82" w14:textId="77777777" w:rsidR="005C4B37" w:rsidRDefault="005C4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677A"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07C46"/>
    <w:rsid w:val="00035636"/>
    <w:rsid w:val="0003602A"/>
    <w:rsid w:val="00041E6A"/>
    <w:rsid w:val="000472E8"/>
    <w:rsid w:val="000A02EB"/>
    <w:rsid w:val="000A465B"/>
    <w:rsid w:val="000E744A"/>
    <w:rsid w:val="0016080C"/>
    <w:rsid w:val="00170440"/>
    <w:rsid w:val="00197BD0"/>
    <w:rsid w:val="001A7981"/>
    <w:rsid w:val="001C6EED"/>
    <w:rsid w:val="001E4143"/>
    <w:rsid w:val="001F2389"/>
    <w:rsid w:val="002338AB"/>
    <w:rsid w:val="002348D6"/>
    <w:rsid w:val="00264B4E"/>
    <w:rsid w:val="002665D9"/>
    <w:rsid w:val="002675BA"/>
    <w:rsid w:val="003171C9"/>
    <w:rsid w:val="00320B2D"/>
    <w:rsid w:val="00357481"/>
    <w:rsid w:val="003A4998"/>
    <w:rsid w:val="003B6DAB"/>
    <w:rsid w:val="00415C69"/>
    <w:rsid w:val="004774F2"/>
    <w:rsid w:val="0050519B"/>
    <w:rsid w:val="005172D8"/>
    <w:rsid w:val="00531B93"/>
    <w:rsid w:val="005335CA"/>
    <w:rsid w:val="00533CAD"/>
    <w:rsid w:val="00585609"/>
    <w:rsid w:val="00597A24"/>
    <w:rsid w:val="005B1C86"/>
    <w:rsid w:val="005C4B37"/>
    <w:rsid w:val="005D0BFE"/>
    <w:rsid w:val="0061518A"/>
    <w:rsid w:val="00645E64"/>
    <w:rsid w:val="00647832"/>
    <w:rsid w:val="00675EC7"/>
    <w:rsid w:val="006B5393"/>
    <w:rsid w:val="006C7BD1"/>
    <w:rsid w:val="006E2AA0"/>
    <w:rsid w:val="007433CA"/>
    <w:rsid w:val="00775157"/>
    <w:rsid w:val="00780774"/>
    <w:rsid w:val="007B4968"/>
    <w:rsid w:val="007F5A78"/>
    <w:rsid w:val="00806E8C"/>
    <w:rsid w:val="00821FFD"/>
    <w:rsid w:val="00830A4E"/>
    <w:rsid w:val="00840CC2"/>
    <w:rsid w:val="008469F0"/>
    <w:rsid w:val="00853401"/>
    <w:rsid w:val="008902BB"/>
    <w:rsid w:val="008D3F1D"/>
    <w:rsid w:val="008D5C1E"/>
    <w:rsid w:val="008F3FDF"/>
    <w:rsid w:val="00911707"/>
    <w:rsid w:val="009414D7"/>
    <w:rsid w:val="00966396"/>
    <w:rsid w:val="00975DA6"/>
    <w:rsid w:val="00985AFF"/>
    <w:rsid w:val="009B3DF2"/>
    <w:rsid w:val="009D51F5"/>
    <w:rsid w:val="00A36AB3"/>
    <w:rsid w:val="00A56417"/>
    <w:rsid w:val="00A5796C"/>
    <w:rsid w:val="00A87758"/>
    <w:rsid w:val="00AA7234"/>
    <w:rsid w:val="00AE3418"/>
    <w:rsid w:val="00B27746"/>
    <w:rsid w:val="00B32FE7"/>
    <w:rsid w:val="00B55A49"/>
    <w:rsid w:val="00B727E4"/>
    <w:rsid w:val="00BB0BAC"/>
    <w:rsid w:val="00BC1672"/>
    <w:rsid w:val="00BF3E69"/>
    <w:rsid w:val="00C0396B"/>
    <w:rsid w:val="00C14303"/>
    <w:rsid w:val="00C558D5"/>
    <w:rsid w:val="00C56E9B"/>
    <w:rsid w:val="00C6092D"/>
    <w:rsid w:val="00CB0B1F"/>
    <w:rsid w:val="00CB44A1"/>
    <w:rsid w:val="00CC6BF5"/>
    <w:rsid w:val="00CE2D6A"/>
    <w:rsid w:val="00D14F3C"/>
    <w:rsid w:val="00D22BDD"/>
    <w:rsid w:val="00D50F2A"/>
    <w:rsid w:val="00D77019"/>
    <w:rsid w:val="00DD51F4"/>
    <w:rsid w:val="00DF3E36"/>
    <w:rsid w:val="00E10D17"/>
    <w:rsid w:val="00E12DE3"/>
    <w:rsid w:val="00E3286F"/>
    <w:rsid w:val="00E65D3F"/>
    <w:rsid w:val="00EA7C87"/>
    <w:rsid w:val="00EC53C7"/>
    <w:rsid w:val="00F55ACF"/>
    <w:rsid w:val="00F60293"/>
    <w:rsid w:val="00F63ADA"/>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styleId="af4">
    <w:name w:val="List Paragraph"/>
    <w:basedOn w:val="a"/>
    <w:uiPriority w:val="34"/>
    <w:qFormat/>
    <w:rsid w:val="006C7BD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chief-p@mail.moj.gov.t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eb.pcc.gov.tw&#65289;/&#30456;&#38364;&#36899;&#32080;/"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2550</Words>
  <Characters>14536</Characters>
  <Application>Microsoft Office Word</Application>
  <DocSecurity>0</DocSecurity>
  <Lines>121</Lines>
  <Paragraphs>34</Paragraphs>
  <ScaleCrop>false</ScaleCrop>
  <Company/>
  <LinksUpToDate>false</LinksUpToDate>
  <CharactersWithSpaces>17052</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盧宇海</cp:lastModifiedBy>
  <cp:revision>2</cp:revision>
  <cp:lastPrinted>2025-11-06T09:22:00Z</cp:lastPrinted>
  <dcterms:created xsi:type="dcterms:W3CDTF">2026-08-19T08:26:00Z</dcterms:created>
  <dcterms:modified xsi:type="dcterms:W3CDTF">2026-08-19T08:26:00Z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