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C0046" w14:textId="4A5C9DA2"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0A03C4B6"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7D712D" w:rsidRPr="007D712D">
        <w:rPr>
          <w:rFonts w:ascii="標楷體" w:eastAsia="標楷體" w:hAnsi="標楷體" w:hint="eastAsia"/>
          <w:sz w:val="28"/>
        </w:rPr>
        <w:t>臺灣高等法院高雄分院</w:t>
      </w:r>
      <w:proofErr w:type="gramStart"/>
      <w:r w:rsidR="007D712D" w:rsidRPr="007D712D">
        <w:rPr>
          <w:rFonts w:ascii="標楷體" w:eastAsia="標楷體" w:hAnsi="標楷體" w:hint="eastAsia"/>
          <w:sz w:val="28"/>
        </w:rPr>
        <w:t>115</w:t>
      </w:r>
      <w:proofErr w:type="gramEnd"/>
      <w:r w:rsidR="007D712D" w:rsidRPr="007D712D">
        <w:rPr>
          <w:rFonts w:ascii="標楷體" w:eastAsia="標楷體" w:hAnsi="標楷體" w:hint="eastAsia"/>
          <w:sz w:val="28"/>
        </w:rPr>
        <w:t>年度</w:t>
      </w:r>
      <w:r w:rsidR="00A70659">
        <w:rPr>
          <w:rFonts w:ascii="標楷體" w:eastAsia="標楷體" w:hAnsi="標楷體" w:hint="eastAsia"/>
          <w:sz w:val="28"/>
        </w:rPr>
        <w:t>差勤刷卡系統</w:t>
      </w:r>
      <w:r w:rsidR="007D712D" w:rsidRPr="007D712D">
        <w:rPr>
          <w:rFonts w:ascii="標楷體" w:eastAsia="標楷體" w:hAnsi="標楷體" w:hint="eastAsia"/>
          <w:sz w:val="28"/>
        </w:rPr>
        <w:t>採購案。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668B75DB"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A70659">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A70659">
        <w:rPr>
          <w:rFonts w:ascii="新細明體" w:eastAsia="新細明體" w:hAnsi="新細明體" w:hint="eastAsia"/>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669C554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A70659">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66B08830"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3B2594" w:rsidRPr="003B2594">
        <w:rPr>
          <w:rFonts w:ascii="標楷體" w:eastAsia="標楷體" w:hAnsi="標楷體" w:hint="eastAsia"/>
          <w:color w:val="FF0000"/>
          <w:spacing w:val="0"/>
          <w:sz w:val="28"/>
          <w:shd w:val="pct15" w:color="auto" w:fill="FFFFFF"/>
        </w:rPr>
        <w:t>新臺幣</w:t>
      </w:r>
      <w:r w:rsidR="00A70659">
        <w:rPr>
          <w:rFonts w:ascii="標楷體" w:eastAsia="標楷體" w:hAnsi="標楷體" w:hint="eastAsia"/>
          <w:color w:val="FF0000"/>
          <w:spacing w:val="0"/>
          <w:sz w:val="28"/>
          <w:shd w:val="pct15" w:color="auto" w:fill="FFFFFF"/>
        </w:rPr>
        <w:t>59</w:t>
      </w:r>
      <w:r w:rsidR="00CD296C">
        <w:rPr>
          <w:rFonts w:ascii="標楷體" w:eastAsia="標楷體" w:hAnsi="標楷體" w:hint="eastAsia"/>
          <w:color w:val="FF0000"/>
          <w:spacing w:val="0"/>
          <w:sz w:val="28"/>
          <w:shd w:val="pct15" w:color="auto" w:fill="FFFFFF"/>
        </w:rPr>
        <w:t>9</w:t>
      </w:r>
      <w:r w:rsidR="00494466">
        <w:rPr>
          <w:rFonts w:ascii="標楷體" w:eastAsia="標楷體" w:hAnsi="標楷體"/>
          <w:color w:val="FF0000"/>
          <w:spacing w:val="0"/>
          <w:sz w:val="28"/>
          <w:shd w:val="pct15" w:color="auto" w:fill="FFFFFF"/>
        </w:rPr>
        <w:t>,</w:t>
      </w:r>
      <w:r w:rsidR="00494466">
        <w:rPr>
          <w:rFonts w:ascii="標楷體" w:eastAsia="標楷體" w:hAnsi="標楷體" w:hint="eastAsia"/>
          <w:color w:val="FF0000"/>
          <w:spacing w:val="0"/>
          <w:sz w:val="28"/>
          <w:shd w:val="pct15" w:color="auto" w:fill="FFFFFF"/>
        </w:rPr>
        <w:t>000</w:t>
      </w:r>
      <w:r w:rsidR="003B2594" w:rsidRPr="003B2594">
        <w:rPr>
          <w:rFonts w:ascii="標楷體" w:eastAsia="標楷體" w:hAnsi="標楷體" w:hint="eastAsia"/>
          <w:color w:val="FF0000"/>
          <w:spacing w:val="0"/>
          <w:sz w:val="28"/>
          <w:shd w:val="pct15" w:color="auto" w:fill="FFFFFF"/>
        </w:rPr>
        <w:t>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0DE95A43"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110E8C">
        <w:rPr>
          <w:rFonts w:ascii="標楷體" w:eastAsia="標楷體" w:hAnsi="標楷體" w:hint="eastAsia"/>
          <w:spacing w:val="0"/>
          <w:sz w:val="28"/>
        </w:rPr>
        <w:t>臺灣高等法院。</w:t>
      </w:r>
    </w:p>
    <w:p w14:paraId="0AF4A817" w14:textId="247CED0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6DA12B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3B2594">
        <w:rPr>
          <w:rFonts w:ascii="新細明體" w:eastAsia="新細明體" w:hAnsi="新細明體" w:hint="eastAsia"/>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5871A07C" w14:textId="77777777" w:rsidR="00494466" w:rsidRDefault="00B031DB" w:rsidP="00494466">
      <w:pPr>
        <w:pStyle w:val="7"/>
        <w:ind w:left="1417" w:hangingChars="506" w:hanging="1417"/>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3B2594">
        <w:rPr>
          <w:rFonts w:ascii="新細明體" w:eastAsia="新細明體" w:hAnsi="新細明體" w:hint="eastAsia"/>
          <w:sz w:val="28"/>
        </w:rPr>
        <w:t>■</w:t>
      </w:r>
      <w:r>
        <w:rPr>
          <w:rFonts w:ascii="標楷體" w:eastAsia="標楷體" w:hAnsi="標楷體" w:hint="eastAsia"/>
          <w:spacing w:val="0"/>
          <w:sz w:val="28"/>
        </w:rPr>
        <w:t>本案業經機關首長或其授權人員核准，本次公告未能取得3家以上</w:t>
      </w:r>
      <w:r w:rsidR="00494466">
        <w:rPr>
          <w:rFonts w:ascii="標楷體" w:eastAsia="標楷體" w:hAnsi="標楷體" w:hint="eastAsia"/>
          <w:spacing w:val="0"/>
          <w:sz w:val="28"/>
        </w:rPr>
        <w:t>廠商之書面報價或企劃書時，將改</w:t>
      </w:r>
      <w:proofErr w:type="gramStart"/>
      <w:r w:rsidR="00494466">
        <w:rPr>
          <w:rFonts w:ascii="標楷體" w:eastAsia="標楷體" w:hAnsi="標楷體" w:hint="eastAsia"/>
          <w:spacing w:val="0"/>
          <w:sz w:val="28"/>
        </w:rPr>
        <w:t>採</w:t>
      </w:r>
      <w:proofErr w:type="gramEnd"/>
      <w:r w:rsidR="00494466">
        <w:rPr>
          <w:rFonts w:ascii="標楷體" w:eastAsia="標楷體" w:hAnsi="標楷體" w:hint="eastAsia"/>
          <w:spacing w:val="0"/>
          <w:sz w:val="28"/>
        </w:rPr>
        <w:t>限制性招標方式辦理。</w:t>
      </w:r>
    </w:p>
    <w:p w14:paraId="713FCCC3" w14:textId="2544C394" w:rsidR="00E23E25" w:rsidRDefault="00E23E25">
      <w:pPr>
        <w:pStyle w:val="7"/>
        <w:ind w:left="2280" w:hanging="2280"/>
        <w:jc w:val="both"/>
        <w:textDirection w:val="lrTbV"/>
        <w:rPr>
          <w:rFonts w:ascii="標楷體" w:eastAsia="標楷體" w:hAnsi="標楷體"/>
          <w:spacing w:val="0"/>
          <w:sz w:val="28"/>
        </w:rPr>
      </w:pP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4A62B562"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A70659" w:rsidRPr="006E0C90">
        <w:rPr>
          <w:rFonts w:ascii="標楷體" w:eastAsia="標楷體" w:hAnsi="標楷體"/>
          <w:spacing w:val="0"/>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6037CEBA" w:rsidR="006E0C90" w:rsidRPr="006E0C90" w:rsidRDefault="00A70659" w:rsidP="006E0C90">
      <w:pPr>
        <w:pStyle w:val="7"/>
        <w:ind w:leftChars="381" w:left="1163" w:hangingChars="89" w:hanging="249"/>
        <w:jc w:val="both"/>
        <w:textDirection w:val="lrTbV"/>
        <w:rPr>
          <w:rFonts w:ascii="標楷體" w:eastAsia="標楷體" w:hAnsi="標楷體"/>
          <w:spacing w:val="0"/>
          <w:sz w:val="28"/>
        </w:rPr>
      </w:pPr>
      <w:r>
        <w:rPr>
          <w:rFonts w:ascii="新細明體" w:eastAsia="新細明體" w:hAnsi="新細明體" w:hint="eastAsia"/>
          <w:spacing w:val="0"/>
          <w:sz w:val="28"/>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7CC244AC"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A70659">
        <w:rPr>
          <w:rFonts w:ascii="標楷體" w:eastAsia="標楷體" w:hAnsi="標楷體" w:hint="eastAsia"/>
          <w:spacing w:val="0"/>
          <w:sz w:val="28"/>
          <w:szCs w:val="28"/>
        </w:rPr>
        <w:t>除大陸地區外，無任何國家或地區之限制。</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279554B4"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A70659">
        <w:rPr>
          <w:rFonts w:ascii="新細明體" w:eastAsia="新細明體" w:hAnsi="新細明體" w:hint="eastAsia"/>
          <w:spacing w:val="0"/>
          <w:sz w:val="28"/>
        </w:rPr>
        <w:t>■</w:t>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225A0C6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566378CA" w:rsidR="00B031DB" w:rsidRDefault="003B2594">
      <w:pPr>
        <w:pStyle w:val="7"/>
        <w:ind w:left="840" w:firstLine="0"/>
        <w:jc w:val="both"/>
        <w:textDirection w:val="lrTbV"/>
        <w:rPr>
          <w:rFonts w:ascii="標楷體" w:eastAsia="標楷體" w:hAnsi="標楷體"/>
          <w:spacing w:val="0"/>
          <w:sz w:val="28"/>
        </w:rPr>
      </w:pPr>
      <w:r>
        <w:rPr>
          <w:rFonts w:ascii="新細明體" w:eastAsia="新細明體" w:hAnsi="新細明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284A6BD8" w:rsidR="006E0C90" w:rsidRPr="000C4E8E" w:rsidRDefault="003B2594" w:rsidP="006E0C90">
      <w:pPr>
        <w:spacing w:line="360" w:lineRule="exact"/>
        <w:ind w:leftChars="350" w:left="1828" w:hangingChars="353" w:hanging="988"/>
        <w:jc w:val="both"/>
        <w:rPr>
          <w:rFonts w:eastAsia="標楷體"/>
          <w:sz w:val="28"/>
        </w:rPr>
      </w:pPr>
      <w:r>
        <w:rPr>
          <w:rFonts w:ascii="新細明體" w:hAnsi="新細明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7CD0705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7428DBEC"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3A65B0A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A70659">
        <w:rPr>
          <w:rFonts w:ascii="標楷體" w:eastAsia="標楷體" w:hAnsi="標楷體" w:hint="eastAsia"/>
          <w:spacing w:val="0"/>
          <w:sz w:val="28"/>
        </w:rPr>
        <w:t>180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4022B16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1式1份</w:t>
      </w:r>
      <w:r w:rsidR="00A70659">
        <w:rPr>
          <w:rFonts w:ascii="標楷體" w:eastAsia="標楷體" w:hAnsi="標楷體" w:hint="eastAsia"/>
          <w:spacing w:val="0"/>
          <w:sz w:val="28"/>
        </w:rPr>
        <w:t>，服務建議</w:t>
      </w:r>
      <w:r w:rsidR="003B2594">
        <w:rPr>
          <w:rFonts w:ascii="標楷體" w:eastAsia="標楷體" w:hAnsi="標楷體" w:hint="eastAsia"/>
          <w:spacing w:val="0"/>
          <w:sz w:val="28"/>
        </w:rPr>
        <w:t>書1式6份</w:t>
      </w:r>
      <w:r>
        <w:rPr>
          <w:rFonts w:ascii="標楷體" w:eastAsia="標楷體" w:hAnsi="標楷體" w:hint="eastAsia"/>
          <w:spacing w:val="0"/>
          <w:sz w:val="28"/>
        </w:rPr>
        <w:t>。</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3DB6558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81B3E32"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：民國</w:t>
      </w:r>
      <w:r w:rsidR="00AE4046">
        <w:rPr>
          <w:rFonts w:ascii="標楷體" w:eastAsia="標楷體" w:hAnsi="標楷體" w:hint="eastAsia"/>
          <w:spacing w:val="0"/>
          <w:sz w:val="28"/>
        </w:rPr>
        <w:t>115</w:t>
      </w:r>
      <w:r>
        <w:rPr>
          <w:rFonts w:ascii="標楷體" w:eastAsia="標楷體" w:hAnsi="標楷體" w:hint="eastAsia"/>
          <w:spacing w:val="0"/>
          <w:sz w:val="28"/>
        </w:rPr>
        <w:t>年</w:t>
      </w:r>
      <w:r w:rsidR="00201C35">
        <w:rPr>
          <w:rFonts w:ascii="標楷體" w:eastAsia="標楷體" w:hAnsi="標楷體" w:hint="eastAsia"/>
          <w:spacing w:val="0"/>
          <w:sz w:val="28"/>
        </w:rPr>
        <w:t>8</w:t>
      </w:r>
      <w:r>
        <w:rPr>
          <w:rFonts w:ascii="標楷體" w:eastAsia="標楷體" w:hAnsi="標楷體" w:hint="eastAsia"/>
          <w:spacing w:val="0"/>
          <w:sz w:val="28"/>
        </w:rPr>
        <w:t>月</w:t>
      </w:r>
      <w:r w:rsidR="00201C35">
        <w:rPr>
          <w:rFonts w:ascii="標楷體" w:eastAsia="標楷體" w:hAnsi="標楷體" w:hint="eastAsia"/>
          <w:spacing w:val="0"/>
          <w:sz w:val="28"/>
        </w:rPr>
        <w:t>4</w:t>
      </w:r>
      <w:r>
        <w:rPr>
          <w:rFonts w:ascii="標楷體" w:eastAsia="標楷體" w:hAnsi="標楷體" w:hint="eastAsia"/>
          <w:spacing w:val="0"/>
          <w:sz w:val="28"/>
        </w:rPr>
        <w:t>日</w:t>
      </w:r>
      <w:r w:rsidR="009B22AC">
        <w:rPr>
          <w:rFonts w:ascii="標楷體" w:eastAsia="標楷體" w:hAnsi="標楷體" w:hint="eastAsia"/>
          <w:spacing w:val="0"/>
          <w:sz w:val="28"/>
        </w:rPr>
        <w:t>上</w:t>
      </w:r>
      <w:r>
        <w:rPr>
          <w:rFonts w:ascii="標楷體" w:eastAsia="標楷體" w:hAnsi="標楷體" w:hint="eastAsia"/>
          <w:spacing w:val="0"/>
          <w:sz w:val="28"/>
        </w:rPr>
        <w:t>午</w:t>
      </w:r>
      <w:r w:rsidR="009B22AC">
        <w:rPr>
          <w:rFonts w:ascii="標楷體" w:eastAsia="標楷體" w:hAnsi="標楷體" w:hint="eastAsia"/>
          <w:spacing w:val="0"/>
          <w:sz w:val="28"/>
        </w:rPr>
        <w:t>10</w:t>
      </w:r>
      <w:r>
        <w:rPr>
          <w:rFonts w:ascii="標楷體" w:eastAsia="標楷體" w:hAnsi="標楷體" w:hint="eastAsia"/>
          <w:spacing w:val="0"/>
          <w:sz w:val="28"/>
        </w:rPr>
        <w:t>時</w:t>
      </w:r>
      <w:r w:rsidR="009B22AC">
        <w:rPr>
          <w:rFonts w:ascii="標楷體" w:eastAsia="標楷體" w:hAnsi="標楷體" w:hint="eastAsia"/>
          <w:spacing w:val="0"/>
          <w:sz w:val="28"/>
        </w:rPr>
        <w:t>0</w:t>
      </w:r>
      <w:r>
        <w:rPr>
          <w:rFonts w:ascii="標楷體" w:eastAsia="標楷體" w:hAnsi="標楷體" w:hint="eastAsia"/>
          <w:spacing w:val="0"/>
          <w:sz w:val="28"/>
        </w:rPr>
        <w:t>分。</w:t>
      </w:r>
    </w:p>
    <w:p w14:paraId="3F5A3B59" w14:textId="0ECFB04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3B2594">
        <w:rPr>
          <w:rFonts w:ascii="標楷體" w:eastAsia="標楷體" w:hAnsi="標楷體" w:hint="eastAsia"/>
          <w:spacing w:val="0"/>
          <w:sz w:val="28"/>
        </w:rPr>
        <w:t>本院五樓會議室。</w:t>
      </w:r>
    </w:p>
    <w:p w14:paraId="03A38DF1" w14:textId="1FAA989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3B2594" w:rsidRPr="00233886">
        <w:rPr>
          <w:rFonts w:ascii="標楷體" w:eastAsia="標楷體" w:hAnsi="標楷體" w:hint="eastAsia"/>
          <w:sz w:val="28"/>
          <w:szCs w:val="28"/>
          <w:shd w:val="pct15" w:color="auto" w:fill="FFFFFF"/>
        </w:rPr>
        <w:t>2人。請廠商於招標文件所定開標</w:t>
      </w:r>
      <w:r w:rsidR="003B2594" w:rsidRPr="00233886">
        <w:rPr>
          <w:rFonts w:ascii="標楷體" w:eastAsia="標楷體" w:hAnsi="標楷體" w:hint="eastAsia"/>
          <w:sz w:val="28"/>
          <w:szCs w:val="28"/>
          <w:shd w:val="pct15" w:color="auto" w:fill="FFFFFF"/>
        </w:rPr>
        <w:lastRenderedPageBreak/>
        <w:t>時間派員到指定之開標場所，</w:t>
      </w:r>
      <w:proofErr w:type="gramStart"/>
      <w:r w:rsidR="003B2594" w:rsidRPr="00233886">
        <w:rPr>
          <w:rFonts w:ascii="標楷體" w:eastAsia="標楷體" w:hAnsi="標楷體" w:hint="eastAsia"/>
          <w:sz w:val="28"/>
          <w:szCs w:val="28"/>
          <w:shd w:val="pct15" w:color="auto" w:fill="FFFFFF"/>
        </w:rPr>
        <w:t>以備依政府採購法</w:t>
      </w:r>
      <w:proofErr w:type="gramEnd"/>
      <w:r w:rsidR="003B2594" w:rsidRPr="00233886">
        <w:rPr>
          <w:rFonts w:ascii="標楷體" w:eastAsia="標楷體" w:hAnsi="標楷體" w:hint="eastAsia"/>
          <w:sz w:val="28"/>
          <w:szCs w:val="28"/>
          <w:shd w:val="pct15" w:color="auto" w:fill="FFFFFF"/>
        </w:rPr>
        <w:t>第</w:t>
      </w:r>
      <w:r w:rsidR="003B2594" w:rsidRPr="00233886">
        <w:rPr>
          <w:rFonts w:ascii="標楷體" w:eastAsia="標楷體" w:hAnsi="標楷體"/>
          <w:sz w:val="28"/>
          <w:szCs w:val="28"/>
          <w:shd w:val="pct15" w:color="auto" w:fill="FFFFFF"/>
        </w:rPr>
        <w:t>51</w:t>
      </w:r>
      <w:r w:rsidR="003B2594" w:rsidRPr="00233886">
        <w:rPr>
          <w:rFonts w:ascii="標楷體" w:eastAsia="標楷體" w:hAnsi="標楷體" w:hint="eastAsia"/>
          <w:sz w:val="28"/>
          <w:szCs w:val="28"/>
          <w:shd w:val="pct15" w:color="auto" w:fill="FFFFFF"/>
        </w:rPr>
        <w:t>條、第</w:t>
      </w:r>
      <w:r w:rsidR="003B2594" w:rsidRPr="00233886">
        <w:rPr>
          <w:rFonts w:ascii="標楷體" w:eastAsia="標楷體" w:hAnsi="標楷體"/>
          <w:sz w:val="28"/>
          <w:szCs w:val="28"/>
          <w:shd w:val="pct15" w:color="auto" w:fill="FFFFFF"/>
        </w:rPr>
        <w:t>53</w:t>
      </w:r>
      <w:r w:rsidR="003B2594" w:rsidRPr="00233886">
        <w:rPr>
          <w:rFonts w:ascii="標楷體" w:eastAsia="標楷體" w:hAnsi="標楷體" w:hint="eastAsia"/>
          <w:sz w:val="28"/>
          <w:szCs w:val="28"/>
          <w:shd w:val="pct15" w:color="auto" w:fill="FFFFFF"/>
        </w:rPr>
        <w:t>條、第</w:t>
      </w:r>
      <w:r w:rsidR="003B2594" w:rsidRPr="00233886">
        <w:rPr>
          <w:rFonts w:ascii="標楷體" w:eastAsia="標楷體" w:hAnsi="標楷體"/>
          <w:sz w:val="28"/>
          <w:szCs w:val="28"/>
          <w:shd w:val="pct15" w:color="auto" w:fill="FFFFFF"/>
        </w:rPr>
        <w:t>54</w:t>
      </w:r>
      <w:r w:rsidR="003B2594" w:rsidRPr="00233886">
        <w:rPr>
          <w:rFonts w:ascii="標楷體" w:eastAsia="標楷體" w:hAnsi="標楷體" w:hint="eastAsia"/>
          <w:sz w:val="28"/>
          <w:szCs w:val="28"/>
          <w:shd w:val="pct15" w:color="auto" w:fill="FFFFFF"/>
        </w:rPr>
        <w:t>條或第</w:t>
      </w:r>
      <w:r w:rsidR="003B2594" w:rsidRPr="00233886">
        <w:rPr>
          <w:rFonts w:ascii="標楷體" w:eastAsia="標楷體" w:hAnsi="標楷體"/>
          <w:sz w:val="28"/>
          <w:szCs w:val="28"/>
          <w:shd w:val="pct15" w:color="auto" w:fill="FFFFFF"/>
        </w:rPr>
        <w:t>57</w:t>
      </w:r>
      <w:r w:rsidR="003B2594" w:rsidRPr="00233886">
        <w:rPr>
          <w:rFonts w:ascii="標楷體" w:eastAsia="標楷體" w:hAnsi="標楷體" w:hint="eastAsia"/>
          <w:sz w:val="28"/>
          <w:szCs w:val="28"/>
          <w:shd w:val="pct15" w:color="auto" w:fill="FFFFFF"/>
        </w:rPr>
        <w:t>條辦理時提出說明、減價、</w:t>
      </w:r>
      <w:proofErr w:type="gramStart"/>
      <w:r w:rsidR="003B2594" w:rsidRPr="00233886">
        <w:rPr>
          <w:rFonts w:ascii="標楷體" w:eastAsia="標楷體" w:hAnsi="標楷體" w:hint="eastAsia"/>
          <w:sz w:val="28"/>
          <w:szCs w:val="28"/>
          <w:shd w:val="pct15" w:color="auto" w:fill="FFFFFF"/>
        </w:rPr>
        <w:t>比減價格</w:t>
      </w:r>
      <w:proofErr w:type="gramEnd"/>
      <w:r w:rsidR="003B2594" w:rsidRPr="00233886">
        <w:rPr>
          <w:rFonts w:ascii="標楷體" w:eastAsia="標楷體" w:hAnsi="標楷體" w:hint="eastAsia"/>
          <w:sz w:val="28"/>
          <w:szCs w:val="28"/>
          <w:shd w:val="pct15" w:color="auto" w:fill="FFFFFF"/>
        </w:rPr>
        <w:t>、協商、</w:t>
      </w:r>
      <w:proofErr w:type="gramStart"/>
      <w:r w:rsidR="003B2594" w:rsidRPr="00233886">
        <w:rPr>
          <w:rFonts w:ascii="標楷體" w:eastAsia="標楷體" w:hAnsi="標楷體" w:hint="eastAsia"/>
          <w:sz w:val="28"/>
          <w:szCs w:val="28"/>
          <w:shd w:val="pct15" w:color="auto" w:fill="FFFFFF"/>
        </w:rPr>
        <w:t>更改原報內容</w:t>
      </w:r>
      <w:proofErr w:type="gramEnd"/>
      <w:r w:rsidR="003B2594" w:rsidRPr="00233886">
        <w:rPr>
          <w:rFonts w:ascii="標楷體" w:eastAsia="標楷體" w:hAnsi="標楷體" w:hint="eastAsia"/>
          <w:sz w:val="28"/>
          <w:szCs w:val="28"/>
          <w:shd w:val="pct15" w:color="auto" w:fill="FFFFFF"/>
        </w:rPr>
        <w:t>或重新報價，未派員到場者，視同放棄。投標廠商負責人或代理人到場請攜帶身分證、公司印章</w:t>
      </w:r>
      <w:r w:rsidR="003B2594" w:rsidRPr="00233886">
        <w:rPr>
          <w:rFonts w:ascii="標楷體" w:eastAsia="標楷體" w:hAnsi="標楷體"/>
          <w:sz w:val="28"/>
          <w:szCs w:val="28"/>
          <w:shd w:val="pct15" w:color="auto" w:fill="FFFFFF"/>
        </w:rPr>
        <w:t>(</w:t>
      </w:r>
      <w:r w:rsidR="003B2594" w:rsidRPr="00233886">
        <w:rPr>
          <w:rFonts w:ascii="標楷體" w:eastAsia="標楷體" w:hAnsi="標楷體" w:hint="eastAsia"/>
          <w:sz w:val="28"/>
          <w:szCs w:val="28"/>
          <w:shd w:val="pct15" w:color="auto" w:fill="FFFFFF"/>
        </w:rPr>
        <w:t>或代用印章</w:t>
      </w:r>
      <w:r w:rsidR="003B2594" w:rsidRPr="00233886">
        <w:rPr>
          <w:rFonts w:ascii="標楷體" w:eastAsia="標楷體" w:hAnsi="標楷體"/>
          <w:sz w:val="28"/>
          <w:szCs w:val="28"/>
          <w:shd w:val="pct15" w:color="auto" w:fill="FFFFFF"/>
        </w:rPr>
        <w:t>)</w:t>
      </w:r>
      <w:r w:rsidR="003B2594" w:rsidRPr="00233886">
        <w:rPr>
          <w:rFonts w:ascii="標楷體" w:eastAsia="標楷體" w:hAnsi="標楷體" w:hint="eastAsia"/>
          <w:sz w:val="28"/>
          <w:szCs w:val="28"/>
          <w:shd w:val="pct15" w:color="auto" w:fill="FFFFFF"/>
        </w:rPr>
        <w:t>，代理人並須提出授權書</w:t>
      </w:r>
      <w:r w:rsidR="003B2594">
        <w:rPr>
          <w:rFonts w:ascii="標楷體" w:eastAsia="標楷體" w:hAnsi="標楷體" w:hint="eastAsia"/>
          <w:sz w:val="28"/>
          <w:szCs w:val="28"/>
          <w:shd w:val="pct15" w:color="auto" w:fill="FFFFFF"/>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50D49AF8"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A70659">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3915361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A70659">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r>
        <w:rPr>
          <w:rFonts w:ascii="標楷體" w:eastAsia="標楷體" w:hAnsi="標楷體" w:hint="eastAsia"/>
          <w:spacing w:val="0"/>
          <w:sz w:val="28"/>
        </w:rPr>
        <w:lastRenderedPageBreak/>
        <w:t>。</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5C8391E"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A70659">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13C8733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A70659">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4D683FC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A70659">
        <w:rPr>
          <w:rFonts w:eastAsia="標楷體" w:hint="eastAsia"/>
          <w:spacing w:val="0"/>
          <w:sz w:val="28"/>
        </w:rPr>
        <w:t>契約金額之</w:t>
      </w:r>
      <w:r w:rsidR="00A70659">
        <w:rPr>
          <w:rFonts w:eastAsia="標楷體" w:hint="eastAsia"/>
          <w:spacing w:val="0"/>
          <w:sz w:val="28"/>
        </w:rPr>
        <w:t>3%</w:t>
      </w:r>
      <w:r w:rsidR="00A70659">
        <w:rPr>
          <w:rFonts w:eastAsia="標楷體" w:hint="eastAsia"/>
          <w:spacing w:val="0"/>
          <w:sz w:val="28"/>
        </w:rPr>
        <w:t>。</w:t>
      </w:r>
    </w:p>
    <w:p w14:paraId="1AA3C138" w14:textId="4FD73FC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70659" w:rsidRPr="00B44448">
        <w:rPr>
          <w:rFonts w:ascii="標楷體" w:eastAsia="標楷體" w:hAnsi="標楷體" w:hint="eastAsia"/>
          <w:sz w:val="28"/>
          <w:szCs w:val="28"/>
        </w:rPr>
        <w:t>於保固期滿且無待解決事項後30日內一次發還</w:t>
      </w:r>
      <w:r w:rsidR="00A70659">
        <w:rPr>
          <w:rFonts w:ascii="標楷體" w:eastAsia="標楷體" w:hAnsi="標楷體" w:hint="eastAsia"/>
          <w:sz w:val="28"/>
          <w:szCs w:val="28"/>
        </w:rPr>
        <w:t>。</w:t>
      </w:r>
    </w:p>
    <w:p w14:paraId="17384BD4" w14:textId="0EE2F3B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70659" w:rsidRPr="00B44448">
        <w:rPr>
          <w:rFonts w:ascii="標楷體" w:eastAsia="標楷體" w:hAnsi="標楷體" w:hint="eastAsia"/>
          <w:sz w:val="28"/>
          <w:szCs w:val="28"/>
        </w:rPr>
        <w:t>於履約標的完成驗收付款前繳納</w:t>
      </w:r>
      <w:r w:rsidR="00A70659">
        <w:rPr>
          <w:rFonts w:ascii="標楷體" w:eastAsia="標楷體" w:hAnsi="標楷體" w:hint="eastAsia"/>
          <w:sz w:val="28"/>
          <w:szCs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51BB009B" w:rsidR="003E7A68" w:rsidRDefault="00A70659" w:rsidP="003E7A68">
      <w:pPr>
        <w:pStyle w:val="7"/>
        <w:ind w:leftChars="464" w:left="1884" w:hangingChars="250" w:hanging="770"/>
        <w:jc w:val="both"/>
        <w:textDirection w:val="lrTbV"/>
        <w:rPr>
          <w:rFonts w:ascii="標楷體" w:eastAsia="標楷體" w:hAnsi="標楷體"/>
          <w:spacing w:val="0"/>
          <w:sz w:val="28"/>
        </w:rPr>
      </w:pPr>
      <w:r>
        <w:rPr>
          <w:rFonts w:ascii="新細明體" w:eastAsia="新細明體" w:hAnsi="新細明體" w:hint="eastAsia"/>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lastRenderedPageBreak/>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4B0AAAA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70659">
        <w:rPr>
          <w:rFonts w:eastAsia="標楷體" w:hint="eastAsia"/>
          <w:spacing w:val="0"/>
          <w:sz w:val="28"/>
        </w:rPr>
        <w:t>本院</w:t>
      </w:r>
      <w:r w:rsidR="00A70659" w:rsidRPr="009A381D">
        <w:rPr>
          <w:rFonts w:ascii="標楷體" w:eastAsia="標楷體" w:hAnsi="標楷體" w:hint="eastAsia"/>
          <w:sz w:val="28"/>
          <w:szCs w:val="28"/>
        </w:rPr>
        <w:t>五樓出納室或中央銀行國庫局帳號：24053302129002，戶名：臺灣高等法院高雄分院</w:t>
      </w:r>
      <w:r w:rsidR="00A70659">
        <w:rPr>
          <w:rFonts w:ascii="標楷體" w:eastAsia="標楷體" w:hAnsi="標楷體" w:hint="eastAsia"/>
          <w:sz w:val="28"/>
          <w:szCs w:val="28"/>
        </w:rPr>
        <w:t>。</w:t>
      </w:r>
    </w:p>
    <w:p w14:paraId="18279C93" w14:textId="745147AB"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36FD5469" w14:textId="77777777" w:rsidR="00A70659" w:rsidRPr="00A70659" w:rsidRDefault="00A70659" w:rsidP="00A70659">
      <w:pPr>
        <w:spacing w:line="360" w:lineRule="exact"/>
        <w:ind w:leftChars="472" w:left="1133"/>
        <w:jc w:val="both"/>
        <w:rPr>
          <w:rFonts w:ascii="標楷體" w:eastAsia="標楷體" w:hAnsi="標楷體"/>
          <w:sz w:val="28"/>
          <w:shd w:val="pct15" w:color="auto" w:fill="FFFFFF"/>
        </w:rPr>
      </w:pPr>
      <w:proofErr w:type="gramStart"/>
      <w:r w:rsidRPr="00A70659">
        <w:rPr>
          <w:rFonts w:ascii="標楷體" w:eastAsia="標楷體" w:hAnsi="標楷體" w:hint="eastAsia"/>
          <w:sz w:val="28"/>
          <w:shd w:val="pct15" w:color="auto" w:fill="FFFFFF"/>
        </w:rPr>
        <w:t>押</w:t>
      </w:r>
      <w:proofErr w:type="gramEnd"/>
      <w:r w:rsidRPr="00A70659">
        <w:rPr>
          <w:rFonts w:ascii="標楷體" w:eastAsia="標楷體" w:hAnsi="標楷體" w:hint="eastAsia"/>
          <w:sz w:val="28"/>
          <w:shd w:val="pct15" w:color="auto" w:fill="FFFFFF"/>
        </w:rPr>
        <w:t>標金或保證金以金融機構本票、支票、保付支票、或郵政匯票繳納者，應為即期並以「臺灣高等法院高雄分院」為受款人。未填寫受款人者，</w:t>
      </w:r>
      <w:proofErr w:type="gramStart"/>
      <w:r w:rsidRPr="00A70659">
        <w:rPr>
          <w:rFonts w:ascii="標楷體" w:eastAsia="標楷體" w:hAnsi="標楷體" w:hint="eastAsia"/>
          <w:sz w:val="28"/>
          <w:shd w:val="pct15" w:color="auto" w:fill="FFFFFF"/>
        </w:rPr>
        <w:t>以執票之</w:t>
      </w:r>
      <w:proofErr w:type="gramEnd"/>
      <w:r w:rsidRPr="00A70659">
        <w:rPr>
          <w:rFonts w:ascii="標楷體" w:eastAsia="標楷體" w:hAnsi="標楷體" w:hint="eastAsia"/>
          <w:sz w:val="28"/>
          <w:shd w:val="pct15" w:color="auto" w:fill="FFFFFF"/>
        </w:rPr>
        <w:t>機關為受款人。</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w:t>
      </w:r>
      <w:r w:rsidRPr="00036526">
        <w:rPr>
          <w:rFonts w:eastAsia="標楷體" w:hint="eastAsia"/>
          <w:kern w:val="0"/>
          <w:sz w:val="28"/>
        </w:rPr>
        <w:lastRenderedPageBreak/>
        <w:t>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2683A5C4" w:rsidR="00D953A3" w:rsidRPr="00116013" w:rsidRDefault="003B2594" w:rsidP="00D953A3">
      <w:pPr>
        <w:pStyle w:val="7"/>
        <w:ind w:leftChars="469" w:left="1896" w:hangingChars="250" w:hanging="770"/>
        <w:jc w:val="both"/>
        <w:textDirection w:val="lrTbV"/>
        <w:rPr>
          <w:rFonts w:ascii="標楷體" w:eastAsia="標楷體" w:hAnsi="標楷體"/>
          <w:dstrike/>
          <w:spacing w:val="0"/>
          <w:sz w:val="28"/>
          <w:szCs w:val="28"/>
        </w:rPr>
      </w:pPr>
      <w:r>
        <w:rPr>
          <w:rFonts w:ascii="新細明體" w:eastAsia="新細明體" w:hAnsi="新細明體" w:hint="eastAsia"/>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21F6877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22573631" w:rsidR="00B031DB" w:rsidRDefault="008A2F82">
      <w:pPr>
        <w:pStyle w:val="7"/>
        <w:ind w:leftChars="467" w:left="1821" w:hangingChars="250" w:hanging="700"/>
        <w:jc w:val="both"/>
        <w:textDirection w:val="lrTbV"/>
        <w:rPr>
          <w:rFonts w:ascii="標楷體" w:eastAsia="標楷體" w:hAnsi="標楷體"/>
          <w:spacing w:val="0"/>
          <w:sz w:val="28"/>
        </w:rPr>
      </w:pPr>
      <w:r>
        <w:rPr>
          <w:rFonts w:ascii="新細明體" w:eastAsia="新細明體" w:hAnsi="新細明體" w:hint="eastAsia"/>
          <w:spacing w:val="0"/>
          <w:sz w:val="28"/>
          <w:szCs w:val="28"/>
        </w:rPr>
        <w:lastRenderedPageBreak/>
        <w:t>■</w:t>
      </w:r>
      <w:r w:rsidR="00B031DB">
        <w:rPr>
          <w:rFonts w:ascii="標楷體" w:eastAsia="標楷體" w:hAnsi="標楷體" w:hint="eastAsia"/>
          <w:spacing w:val="0"/>
          <w:sz w:val="28"/>
        </w:rPr>
        <w:t>(1)預算未完成立法程序前，得先辦理保留決標，</w:t>
      </w:r>
      <w:proofErr w:type="gramStart"/>
      <w:r w:rsidR="00B031DB">
        <w:rPr>
          <w:rFonts w:ascii="標楷體" w:eastAsia="標楷體" w:hAnsi="標楷體" w:hint="eastAsia"/>
          <w:spacing w:val="0"/>
          <w:sz w:val="28"/>
        </w:rPr>
        <w:t>俟</w:t>
      </w:r>
      <w:proofErr w:type="gramEnd"/>
      <w:r w:rsidR="00B031DB">
        <w:rPr>
          <w:rFonts w:ascii="標楷體" w:eastAsia="標楷體" w:hAnsi="標楷體" w:hint="eastAsia"/>
          <w:spacing w:val="0"/>
          <w:sz w:val="28"/>
        </w:rPr>
        <w:t>預算通過</w:t>
      </w:r>
      <w:proofErr w:type="gramStart"/>
      <w:r w:rsidR="00B031DB">
        <w:rPr>
          <w:rFonts w:ascii="標楷體" w:eastAsia="標楷體" w:hAnsi="標楷體" w:hint="eastAsia"/>
          <w:spacing w:val="0"/>
          <w:sz w:val="28"/>
        </w:rPr>
        <w:t>後始決標</w:t>
      </w:r>
      <w:proofErr w:type="gramEnd"/>
      <w:r w:rsidR="00B031DB">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7F5304D1" w:rsidR="00B031DB" w:rsidRDefault="003B2594">
      <w:pPr>
        <w:pStyle w:val="7"/>
        <w:ind w:left="1803" w:hanging="363"/>
        <w:jc w:val="both"/>
        <w:textDirection w:val="lrTbV"/>
        <w:rPr>
          <w:rFonts w:ascii="標楷體" w:eastAsia="標楷體" w:hAnsi="標楷體"/>
          <w:spacing w:val="0"/>
          <w:sz w:val="28"/>
        </w:rPr>
      </w:pPr>
      <w:r>
        <w:rPr>
          <w:rFonts w:ascii="新細明體" w:eastAsia="新細明體" w:hAnsi="新細明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439CE5C8"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w:t>
      </w:r>
      <w:r w:rsidR="00BD2CE1">
        <w:rPr>
          <w:rFonts w:ascii="標楷體" w:eastAsia="標楷體" w:hAnsi="標楷體" w:hint="eastAsia"/>
          <w:spacing w:val="0"/>
          <w:sz w:val="28"/>
        </w:rPr>
        <w:t>條規定</w:t>
      </w:r>
      <w:proofErr w:type="gramStart"/>
      <w:r w:rsidR="00BD2CE1">
        <w:rPr>
          <w:rFonts w:ascii="標楷體" w:eastAsia="標楷體" w:hAnsi="標楷體" w:hint="eastAsia"/>
          <w:spacing w:val="0"/>
          <w:sz w:val="28"/>
        </w:rPr>
        <w:t>採</w:t>
      </w:r>
      <w:proofErr w:type="gramEnd"/>
      <w:r w:rsidR="00BD2CE1">
        <w:rPr>
          <w:rFonts w:ascii="標楷體" w:eastAsia="標楷體" w:hAnsi="標楷體" w:hint="eastAsia"/>
          <w:spacing w:val="0"/>
          <w:sz w:val="28"/>
        </w:rPr>
        <w:t>行協商措施：否</w:t>
      </w:r>
      <w:r w:rsidRPr="00BD2CE1">
        <w:rPr>
          <w:rFonts w:ascii="標楷體" w:eastAsia="標楷體" w:hAnsi="標楷體" w:hint="eastAsia"/>
          <w:dstrike/>
          <w:spacing w:val="0"/>
          <w:sz w:val="28"/>
        </w:rPr>
        <w:t>；</w:t>
      </w:r>
      <w:proofErr w:type="gramStart"/>
      <w:r w:rsidRPr="00BD2CE1">
        <w:rPr>
          <w:rFonts w:ascii="標楷體" w:eastAsia="標楷體" w:hAnsi="標楷體" w:hint="eastAsia"/>
          <w:dstrike/>
          <w:spacing w:val="0"/>
          <w:sz w:val="28"/>
        </w:rPr>
        <w:t>採</w:t>
      </w:r>
      <w:proofErr w:type="gramEnd"/>
      <w:r w:rsidRPr="00BD2CE1">
        <w:rPr>
          <w:rFonts w:ascii="標楷體" w:eastAsia="標楷體" w:hAnsi="標楷體" w:hint="eastAsia"/>
          <w:dstrike/>
          <w:spacing w:val="0"/>
          <w:sz w:val="28"/>
        </w:rPr>
        <w:t>行協商措施得更改之項目：</w:t>
      </w:r>
      <w:r w:rsidR="00C52EBE" w:rsidRPr="00BD2CE1">
        <w:rPr>
          <w:rFonts w:ascii="標楷體" w:eastAsia="標楷體" w:hAnsi="標楷體" w:hint="eastAsia"/>
          <w:dstrike/>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913AB2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668ADF59" w:rsid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p>
    <w:p w14:paraId="78A7491F" w14:textId="58BC8441" w:rsidR="003B2594" w:rsidRPr="006E5AC0" w:rsidRDefault="003B2594" w:rsidP="00C0470B">
      <w:pPr>
        <w:spacing w:line="360" w:lineRule="exact"/>
        <w:ind w:leftChars="472" w:left="1699" w:hangingChars="202" w:hanging="566"/>
        <w:rPr>
          <w:rFonts w:ascii="標楷體" w:eastAsia="標楷體" w:hAnsi="標楷體"/>
          <w:sz w:val="28"/>
          <w:shd w:val="pct15" w:color="auto" w:fill="FFFFFF"/>
        </w:rPr>
      </w:pPr>
      <w:r w:rsidRPr="006E5AC0">
        <w:rPr>
          <w:rFonts w:ascii="標楷體" w:eastAsia="標楷體" w:hAnsi="標楷體" w:hint="eastAsia"/>
          <w:sz w:val="28"/>
          <w:shd w:val="pct15" w:color="auto" w:fill="FFFFFF"/>
        </w:rPr>
        <w:t>(</w:t>
      </w:r>
      <w:proofErr w:type="gramStart"/>
      <w:r w:rsidRPr="006E5AC0">
        <w:rPr>
          <w:rFonts w:ascii="標楷體" w:eastAsia="標楷體" w:hAnsi="標楷體" w:hint="eastAsia"/>
          <w:sz w:val="28"/>
          <w:shd w:val="pct15" w:color="auto" w:fill="FFFFFF"/>
        </w:rPr>
        <w:t>一</w:t>
      </w:r>
      <w:proofErr w:type="gramEnd"/>
      <w:r w:rsidRPr="006E5AC0">
        <w:rPr>
          <w:rFonts w:ascii="標楷體" w:eastAsia="標楷體" w:hAnsi="標楷體" w:hint="eastAsia"/>
          <w:sz w:val="28"/>
          <w:shd w:val="pct15" w:color="auto" w:fill="FFFFFF"/>
        </w:rPr>
        <w:t>)</w:t>
      </w:r>
      <w:r w:rsidR="00C0470B" w:rsidRPr="004864C0">
        <w:rPr>
          <w:rFonts w:ascii="標楷體" w:eastAsia="標楷體" w:hAnsi="標楷體" w:hint="eastAsia"/>
          <w:sz w:val="28"/>
          <w:shd w:val="pct15" w:color="auto" w:fill="FFFFFF"/>
        </w:rPr>
        <w:t>基本資格：</w:t>
      </w:r>
      <w:r w:rsidR="00A70659" w:rsidRPr="00976379">
        <w:rPr>
          <w:rFonts w:ascii="標楷體" w:eastAsia="標楷體" w:hAnsi="標楷體" w:hint="eastAsia"/>
          <w:sz w:val="28"/>
          <w:shd w:val="pct15" w:color="auto" w:fill="FFFFFF"/>
        </w:rPr>
        <w:t>營業項目與本案採購標的相關之廠商</w:t>
      </w:r>
      <w:r w:rsidR="00C0470B" w:rsidRPr="00111385">
        <w:rPr>
          <w:rFonts w:ascii="標楷體" w:eastAsia="標楷體" w:hAnsi="標楷體" w:hint="eastAsia"/>
          <w:sz w:val="28"/>
          <w:shd w:val="pct15" w:color="auto" w:fill="FFFFFF"/>
        </w:rPr>
        <w:t>，並具備得承攬本案之相關證件</w:t>
      </w:r>
      <w:r w:rsidR="00C0470B">
        <w:rPr>
          <w:rFonts w:ascii="標楷體" w:eastAsia="標楷體" w:hAnsi="標楷體" w:hint="eastAsia"/>
          <w:sz w:val="28"/>
          <w:shd w:val="pct15" w:color="auto" w:fill="FFFFFF"/>
        </w:rPr>
        <w:t>。</w:t>
      </w:r>
    </w:p>
    <w:p w14:paraId="00A3EC0D" w14:textId="77777777" w:rsidR="003B2594" w:rsidRPr="003B2594" w:rsidRDefault="003B2594" w:rsidP="003B2594">
      <w:pPr>
        <w:spacing w:line="360" w:lineRule="exact"/>
        <w:ind w:leftChars="472" w:left="1699" w:hangingChars="202" w:hanging="566"/>
        <w:jc w:val="both"/>
        <w:rPr>
          <w:rFonts w:ascii="標楷體" w:eastAsia="標楷體" w:hAnsi="標楷體"/>
          <w:sz w:val="28"/>
          <w:shd w:val="pct15" w:color="auto" w:fill="FFFFFF"/>
        </w:rPr>
      </w:pPr>
      <w:r w:rsidRPr="003B2594">
        <w:rPr>
          <w:rFonts w:ascii="標楷體" w:eastAsia="標楷體" w:hAnsi="標楷體" w:hint="eastAsia"/>
          <w:sz w:val="28"/>
          <w:shd w:val="pct15" w:color="auto" w:fill="FFFFFF"/>
        </w:rPr>
        <w:t>(二)應附具之證明文件：</w:t>
      </w:r>
    </w:p>
    <w:p w14:paraId="2BA35DDB" w14:textId="77777777" w:rsidR="003B2594" w:rsidRPr="008A4962" w:rsidRDefault="003B2594" w:rsidP="008A4962">
      <w:pPr>
        <w:spacing w:line="360" w:lineRule="exact"/>
        <w:ind w:firstLineChars="607" w:firstLine="1700"/>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1.廠商登記或設立之證明：</w:t>
      </w:r>
    </w:p>
    <w:p w14:paraId="355457B4" w14:textId="77777777"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廠商得以列印公開於目的事業主管機關網站之資料代之。</w:t>
      </w:r>
    </w:p>
    <w:p w14:paraId="7FB55BC2" w14:textId="77777777"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廠商附具之證明文件，其內容與招標文件之規定有異，但截止投標前公開於目的事業主管機關網站之該廠商最新資料符合招標文件規定者，機關得允許廠商列印該最新資料代之。</w:t>
      </w:r>
    </w:p>
    <w:p w14:paraId="6B8E0EFB" w14:textId="0B16D049"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按經濟部98年4月2日經商字第09802406680號公告：「直轄市政府及縣（市）政府依營利事業統一發證辦法所核發之營利事業登記證，自98年4月13日起停止使用，不再作為證明</w:t>
      </w:r>
      <w:r w:rsidRPr="008A4962">
        <w:rPr>
          <w:rFonts w:ascii="標楷體" w:eastAsia="標楷體" w:hAnsi="標楷體" w:hint="eastAsia"/>
          <w:sz w:val="28"/>
          <w:shd w:val="pct15" w:color="auto" w:fill="FFFFFF"/>
        </w:rPr>
        <w:lastRenderedPageBreak/>
        <w:t>文件…」。</w:t>
      </w:r>
    </w:p>
    <w:p w14:paraId="447DB0C8" w14:textId="77777777" w:rsidR="003B2594" w:rsidRPr="008A4962" w:rsidRDefault="003B2594" w:rsidP="008A4962">
      <w:pPr>
        <w:spacing w:line="360" w:lineRule="exact"/>
        <w:ind w:firstLineChars="607" w:firstLine="1700"/>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2.廠商納稅之證明：</w:t>
      </w:r>
    </w:p>
    <w:p w14:paraId="24F3BE3A" w14:textId="77777777"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如營業稅或所得稅等。其屬營業稅繳稅證明者，為營業稅繳款書收據聯或主管</w:t>
      </w:r>
      <w:proofErr w:type="gramStart"/>
      <w:r w:rsidRPr="008A4962">
        <w:rPr>
          <w:rFonts w:ascii="標楷體" w:eastAsia="標楷體" w:hAnsi="標楷體" w:hint="eastAsia"/>
          <w:sz w:val="28"/>
          <w:shd w:val="pct15" w:color="auto" w:fill="FFFFFF"/>
        </w:rPr>
        <w:t>稽</w:t>
      </w:r>
      <w:proofErr w:type="gramEnd"/>
      <w:r w:rsidRPr="008A4962">
        <w:rPr>
          <w:rFonts w:ascii="標楷體" w:eastAsia="標楷體" w:hAnsi="標楷體" w:hint="eastAsia"/>
          <w:sz w:val="28"/>
          <w:shd w:val="pct15" w:color="auto" w:fill="FFFFFF"/>
        </w:rPr>
        <w:t>徵機關核章之最近一期營業人銷售額與稅額申報書收執聯。廠商不及提出最近一期證明者，得以前一期之納稅證明代之</w:t>
      </w:r>
      <w:r w:rsidRPr="00A27CE7">
        <w:rPr>
          <w:rFonts w:ascii="標楷體" w:eastAsia="標楷體" w:hAnsi="標楷體" w:hint="eastAsia"/>
          <w:color w:val="FF0000"/>
          <w:sz w:val="28"/>
          <w:shd w:val="pct15" w:color="auto" w:fill="FFFFFF"/>
        </w:rPr>
        <w:t>(如不及提出最近一期證明者，應於投標文件內敘明理由或於開標時到場說明，供本院判斷)</w:t>
      </w:r>
      <w:r w:rsidRPr="008A4962">
        <w:rPr>
          <w:rFonts w:ascii="標楷體" w:eastAsia="標楷體" w:hAnsi="標楷體" w:hint="eastAsia"/>
          <w:sz w:val="28"/>
          <w:shd w:val="pct15" w:color="auto" w:fill="FFFFFF"/>
        </w:rPr>
        <w:t>。</w:t>
      </w:r>
    </w:p>
    <w:p w14:paraId="35D57B2E" w14:textId="77777777"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新設立且未屆第一期營業稅繳納期限者，得以營業稅主管</w:t>
      </w:r>
      <w:proofErr w:type="gramStart"/>
      <w:r w:rsidRPr="008A4962">
        <w:rPr>
          <w:rFonts w:ascii="標楷體" w:eastAsia="標楷體" w:hAnsi="標楷體" w:hint="eastAsia"/>
          <w:sz w:val="28"/>
          <w:shd w:val="pct15" w:color="auto" w:fill="FFFFFF"/>
        </w:rPr>
        <w:t>稽</w:t>
      </w:r>
      <w:proofErr w:type="gramEnd"/>
      <w:r w:rsidRPr="008A4962">
        <w:rPr>
          <w:rFonts w:ascii="標楷體" w:eastAsia="標楷體" w:hAnsi="標楷體" w:hint="eastAsia"/>
          <w:sz w:val="28"/>
          <w:shd w:val="pct15" w:color="auto" w:fill="FFFFFF"/>
        </w:rPr>
        <w:t>徵機關核發之核准設立登記公函代之；經核定使用統一發票者，應一併</w:t>
      </w:r>
      <w:proofErr w:type="gramStart"/>
      <w:r w:rsidRPr="008A4962">
        <w:rPr>
          <w:rFonts w:ascii="標楷體" w:eastAsia="標楷體" w:hAnsi="標楷體" w:hint="eastAsia"/>
          <w:sz w:val="28"/>
          <w:shd w:val="pct15" w:color="auto" w:fill="FFFFFF"/>
        </w:rPr>
        <w:t>檢附申領</w:t>
      </w:r>
      <w:proofErr w:type="gramEnd"/>
      <w:r w:rsidRPr="008A4962">
        <w:rPr>
          <w:rFonts w:ascii="標楷體" w:eastAsia="標楷體" w:hAnsi="標楷體" w:hint="eastAsia"/>
          <w:sz w:val="28"/>
          <w:shd w:val="pct15" w:color="auto" w:fill="FFFFFF"/>
        </w:rPr>
        <w:t>統一發票購票證相關文件。</w:t>
      </w:r>
    </w:p>
    <w:p w14:paraId="59E371D2" w14:textId="6B76A446"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營業税或所得稅之納稅證明，得以與上開最近一期或前一期證明相同期間內主管稽徵機關核發之無違章欠稅之查復表代之。</w:t>
      </w:r>
    </w:p>
    <w:p w14:paraId="05926487" w14:textId="77777777" w:rsidR="003B2594" w:rsidRPr="008A4962" w:rsidRDefault="003B2594" w:rsidP="008A4962">
      <w:pPr>
        <w:spacing w:line="360" w:lineRule="exact"/>
        <w:ind w:firstLineChars="607" w:firstLine="1700"/>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3.廠商信用之證明：</w:t>
      </w:r>
    </w:p>
    <w:p w14:paraId="5C273D59" w14:textId="77777777" w:rsidR="003B2594" w:rsidRPr="008A4962" w:rsidRDefault="003B2594" w:rsidP="008A4962">
      <w:pPr>
        <w:spacing w:line="360" w:lineRule="exact"/>
        <w:ind w:leftChars="826" w:left="1985" w:hangingChars="1" w:hanging="3"/>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如票據交換機構或受理查詢之金融機構於截止投標日之前半年內所出具之</w:t>
      </w:r>
      <w:proofErr w:type="gramStart"/>
      <w:r w:rsidRPr="008A4962">
        <w:rPr>
          <w:rFonts w:ascii="標楷體" w:eastAsia="標楷體" w:hAnsi="標楷體" w:hint="eastAsia"/>
          <w:sz w:val="28"/>
          <w:shd w:val="pct15" w:color="auto" w:fill="FFFFFF"/>
        </w:rPr>
        <w:t>非拒絶</w:t>
      </w:r>
      <w:proofErr w:type="gramEnd"/>
      <w:r w:rsidRPr="008A4962">
        <w:rPr>
          <w:rFonts w:ascii="標楷體" w:eastAsia="標楷體" w:hAnsi="標楷體" w:hint="eastAsia"/>
          <w:sz w:val="28"/>
          <w:shd w:val="pct15" w:color="auto" w:fill="FFFFFF"/>
        </w:rPr>
        <w:t>往來戶及最近三年內無退票紀錄證明、會計師簽證之財務報表或金融機構或徵信機構出具之信用證明等。</w:t>
      </w:r>
    </w:p>
    <w:p w14:paraId="686962E9" w14:textId="77777777" w:rsidR="003B2594" w:rsidRPr="008A4962" w:rsidRDefault="003B2594" w:rsidP="008A4962">
      <w:pPr>
        <w:spacing w:line="360" w:lineRule="exact"/>
        <w:ind w:firstLineChars="607" w:firstLine="1700"/>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4.投標廠商聲明書(正本)。</w:t>
      </w:r>
    </w:p>
    <w:p w14:paraId="2E046DD8" w14:textId="5EACCE3B" w:rsidR="003B2594" w:rsidRPr="008A4962" w:rsidRDefault="003B2594" w:rsidP="008A4962">
      <w:pPr>
        <w:spacing w:line="360" w:lineRule="exact"/>
        <w:ind w:firstLineChars="607" w:firstLine="1700"/>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5.切結書(正本)。</w:t>
      </w:r>
    </w:p>
    <w:p w14:paraId="7AF6D234" w14:textId="496B4CF2" w:rsidR="003B2594" w:rsidRPr="008A4962" w:rsidRDefault="003B2594" w:rsidP="008A4962">
      <w:pPr>
        <w:spacing w:line="360" w:lineRule="exact"/>
        <w:ind w:firstLineChars="607" w:firstLine="1700"/>
        <w:jc w:val="both"/>
        <w:rPr>
          <w:rFonts w:ascii="標楷體" w:eastAsia="標楷體" w:hAnsi="標楷體"/>
          <w:sz w:val="28"/>
          <w:shd w:val="pct15" w:color="auto" w:fill="FFFFFF"/>
        </w:rPr>
      </w:pPr>
      <w:r w:rsidRPr="008A4962">
        <w:rPr>
          <w:rFonts w:ascii="標楷體" w:eastAsia="標楷體" w:hAnsi="標楷體" w:hint="eastAsia"/>
          <w:sz w:val="28"/>
          <w:shd w:val="pct15" w:color="auto" w:fill="FFFFFF"/>
        </w:rPr>
        <w:t>6.領標電子憑據。</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5B55D4">
        <w:fldChar w:fldCharType="begin"/>
      </w:r>
      <w:r w:rsidR="005B55D4">
        <w:instrText xml:space="preserve"> HYPERLINK "https://web.pcc.gov.tw</w:instrText>
      </w:r>
      <w:r w:rsidR="005B55D4">
        <w:instrText>）</w:instrText>
      </w:r>
      <w:r w:rsidR="005B55D4">
        <w:instrText>/</w:instrText>
      </w:r>
      <w:r w:rsidR="005B55D4">
        <w:instrText>相關連結</w:instrText>
      </w:r>
      <w:r w:rsidR="005B55D4">
        <w:instrText xml:space="preserve">/" </w:instrText>
      </w:r>
      <w:r w:rsidR="005B55D4">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5B55D4">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lastRenderedPageBreak/>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D8361CD"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3ACE6284"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lastRenderedPageBreak/>
        <w:t xml:space="preserve">       </w:t>
      </w:r>
      <w:r w:rsidR="00A70659">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4B1EC96F" w14:textId="77777777" w:rsidR="00A70659" w:rsidRDefault="00B031DB">
      <w:pPr>
        <w:pStyle w:val="7"/>
        <w:ind w:left="0" w:firstLine="0"/>
        <w:jc w:val="both"/>
        <w:textDirection w:val="lrTbV"/>
        <w:rPr>
          <w:rFonts w:eastAsia="標楷體"/>
          <w:spacing w:val="0"/>
          <w:sz w:val="28"/>
        </w:rPr>
      </w:pPr>
      <w:r>
        <w:rPr>
          <w:rFonts w:ascii="標楷體" w:eastAsia="標楷體" w:hAnsi="標楷體" w:hint="eastAsia"/>
          <w:spacing w:val="0"/>
          <w:sz w:val="28"/>
        </w:rPr>
        <w:t xml:space="preserve">        </w:t>
      </w:r>
      <w:r w:rsidR="00A70659">
        <w:rPr>
          <w:rFonts w:ascii="新細明體" w:eastAsia="新細明體" w:hAnsi="新細明體" w:hint="eastAsia"/>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A70659">
        <w:rPr>
          <w:rFonts w:eastAsia="標楷體" w:hint="eastAsia"/>
          <w:spacing w:val="0"/>
          <w:sz w:val="28"/>
        </w:rPr>
        <w:t>高雄市鼓山</w:t>
      </w:r>
    </w:p>
    <w:p w14:paraId="1525D400" w14:textId="5ADC2907" w:rsidR="00B031DB" w:rsidRDefault="00A70659" w:rsidP="00A70659">
      <w:pPr>
        <w:pStyle w:val="7"/>
        <w:ind w:left="0" w:firstLineChars="658" w:firstLine="1842"/>
        <w:jc w:val="both"/>
        <w:textDirection w:val="lrTbV"/>
        <w:rPr>
          <w:rFonts w:ascii="標楷體" w:eastAsia="標楷體" w:hAnsi="標楷體"/>
          <w:spacing w:val="0"/>
          <w:sz w:val="28"/>
        </w:rPr>
      </w:pPr>
      <w:r>
        <w:rPr>
          <w:rFonts w:eastAsia="標楷體" w:hint="eastAsia"/>
          <w:spacing w:val="0"/>
          <w:sz w:val="28"/>
        </w:rPr>
        <w:t>區明誠三路</w:t>
      </w:r>
      <w:r>
        <w:rPr>
          <w:rFonts w:eastAsia="標楷體" w:hint="eastAsia"/>
          <w:spacing w:val="0"/>
          <w:sz w:val="28"/>
        </w:rPr>
        <w:t>586</w:t>
      </w:r>
      <w:r>
        <w:rPr>
          <w:rFonts w:eastAsia="標楷體" w:hint="eastAsia"/>
          <w:spacing w:val="0"/>
          <w:sz w:val="28"/>
        </w:rPr>
        <w:t>號。</w:t>
      </w:r>
    </w:p>
    <w:p w14:paraId="022D5339" w14:textId="2398ABC2" w:rsidR="00315F16" w:rsidRDefault="00B031DB" w:rsidP="003B2594">
      <w:pPr>
        <w:pStyle w:val="7"/>
        <w:ind w:left="0" w:firstLine="0"/>
        <w:jc w:val="both"/>
        <w:textDirection w:val="lrTbV"/>
        <w:rPr>
          <w:rFonts w:ascii="標楷體" w:eastAsia="標楷體" w:hAnsi="標楷體"/>
          <w:sz w:val="28"/>
        </w:rPr>
      </w:pPr>
      <w:r>
        <w:rPr>
          <w:rFonts w:ascii="標楷體" w:eastAsia="標楷體" w:hAnsi="標楷體" w:hint="eastAsia"/>
          <w:spacing w:val="0"/>
          <w:sz w:val="28"/>
        </w:rPr>
        <w:t xml:space="preserve">        </w:t>
      </w:r>
      <w:r w:rsidR="00A70659">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7D655CA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B2594">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3C58A616"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A70659">
        <w:rPr>
          <w:rFonts w:ascii="新細明體" w:eastAsia="新細明體" w:hAnsi="新細明體" w:hint="eastAsia"/>
          <w:sz w:val="28"/>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r w:rsidR="00A70659">
        <w:rPr>
          <w:rFonts w:ascii="標楷體" w:eastAsia="標楷體" w:hAnsi="標楷體" w:hint="eastAsia"/>
          <w:spacing w:val="0"/>
          <w:sz w:val="28"/>
        </w:rPr>
        <w:t>保固期1年內。</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0FF7410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B2594">
        <w:rPr>
          <w:rFonts w:ascii="新細明體" w:eastAsia="新細明體" w:hAnsi="新細明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399C4F9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B2594">
        <w:rPr>
          <w:rFonts w:ascii="新細明體" w:eastAsia="新細明體" w:hAnsi="新細明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03B66D82"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lastRenderedPageBreak/>
        <w:t xml:space="preserve">        </w:t>
      </w:r>
      <w:r w:rsidR="003B2594">
        <w:rPr>
          <w:rFonts w:ascii="新細明體" w:eastAsia="新細明體" w:hAnsi="新細明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5CE87DB3"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B2594">
        <w:rPr>
          <w:rFonts w:ascii="新細明體" w:eastAsia="新細明體" w:hAnsi="新細明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21091884"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B2594">
        <w:rPr>
          <w:rFonts w:ascii="新細明體" w:eastAsia="新細明體" w:hAnsi="新細明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492220CA" w:rsidR="00064BC8" w:rsidRDefault="00B75D1B" w:rsidP="00064BC8">
      <w:pPr>
        <w:pStyle w:val="7"/>
        <w:ind w:leftChars="600" w:left="1748" w:hangingChars="100" w:hanging="308"/>
        <w:jc w:val="both"/>
        <w:rPr>
          <w:rFonts w:ascii="標楷體" w:eastAsia="標楷體" w:hAnsi="標楷體"/>
          <w:color w:val="000000"/>
          <w:spacing w:val="0"/>
          <w:sz w:val="28"/>
        </w:rPr>
      </w:pPr>
      <w:r>
        <w:rPr>
          <w:rFonts w:ascii="新細明體" w:eastAsia="新細明體" w:hAnsi="新細明體" w:hint="eastAsia"/>
          <w:color w:val="000000"/>
          <w:sz w:val="28"/>
        </w:rPr>
        <w:t>■</w:t>
      </w:r>
      <w:r w:rsidR="00064BC8">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2B2B31D2"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3B2594">
        <w:rPr>
          <w:rFonts w:ascii="新細明體" w:eastAsia="新細明體" w:hAnsi="新細明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13057ACB" w:rsidR="00340689" w:rsidRPr="00340689" w:rsidRDefault="003B2594" w:rsidP="00340689">
      <w:pPr>
        <w:pStyle w:val="7"/>
        <w:ind w:leftChars="600" w:left="1831" w:hangingChars="127" w:hanging="391"/>
        <w:jc w:val="both"/>
        <w:textDirection w:val="lrTbV"/>
        <w:rPr>
          <w:rFonts w:ascii="標楷體" w:eastAsia="標楷體" w:hAnsi="標楷體"/>
          <w:spacing w:val="0"/>
          <w:sz w:val="28"/>
        </w:rPr>
      </w:pPr>
      <w:r>
        <w:rPr>
          <w:rFonts w:ascii="新細明體" w:eastAsia="新細明體" w:hAnsi="新細明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218F6A4D" w:rsidR="00340689" w:rsidRPr="00340689" w:rsidRDefault="003B2594" w:rsidP="00340689">
      <w:pPr>
        <w:pStyle w:val="7"/>
        <w:ind w:left="1134" w:firstLine="0"/>
        <w:jc w:val="both"/>
        <w:textDirection w:val="lrTbV"/>
        <w:rPr>
          <w:rFonts w:ascii="標楷體" w:eastAsia="標楷體" w:hAnsi="標楷體"/>
          <w:color w:val="000000"/>
          <w:spacing w:val="0"/>
          <w:sz w:val="28"/>
        </w:rPr>
      </w:pPr>
      <w:r>
        <w:rPr>
          <w:rFonts w:ascii="新細明體" w:eastAsia="新細明體" w:hAnsi="新細明體" w:hint="eastAsia"/>
          <w:sz w:val="28"/>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Pr>
          <w:rFonts w:ascii="標楷體" w:eastAsia="標楷體" w:hAnsi="標楷體" w:hint="eastAsia"/>
          <w:spacing w:val="0"/>
          <w:sz w:val="28"/>
        </w:rPr>
        <w:t>：詳如招標文件一覽表。</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w:t>
      </w:r>
      <w:r w:rsidRPr="00E21425">
        <w:rPr>
          <w:rFonts w:ascii="標楷體" w:eastAsia="標楷體" w:hAnsi="標楷體" w:hint="eastAsia"/>
          <w:sz w:val="28"/>
        </w:rPr>
        <w:t>、規格文件</w:t>
      </w:r>
      <w:r>
        <w:rPr>
          <w:rFonts w:ascii="標楷體" w:eastAsia="標楷體" w:hAnsi="標楷體" w:hint="eastAsia"/>
          <w:sz w:val="28"/>
        </w:rPr>
        <w:t>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w:t>
      </w:r>
      <w:bookmarkStart w:id="0" w:name="_GoBack"/>
      <w:bookmarkEnd w:id="0"/>
      <w:r>
        <w:rPr>
          <w:rFonts w:ascii="標楷體" w:eastAsia="標楷體" w:hAnsi="標楷體" w:hint="eastAsia"/>
          <w:sz w:val="28"/>
        </w:rPr>
        <w:t>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3F49F1E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AE4046">
        <w:rPr>
          <w:rFonts w:ascii="標楷體" w:eastAsia="標楷體" w:hAnsi="標楷體" w:hint="eastAsia"/>
          <w:sz w:val="28"/>
        </w:rPr>
        <w:t>115</w:t>
      </w:r>
      <w:r>
        <w:rPr>
          <w:rFonts w:ascii="標楷體" w:eastAsia="標楷體" w:hAnsi="標楷體" w:hint="eastAsia"/>
          <w:sz w:val="28"/>
        </w:rPr>
        <w:t>年</w:t>
      </w:r>
      <w:r w:rsidR="00201C35">
        <w:rPr>
          <w:rFonts w:ascii="標楷體" w:eastAsia="標楷體" w:hAnsi="標楷體" w:hint="eastAsia"/>
          <w:sz w:val="28"/>
        </w:rPr>
        <w:t>8</w:t>
      </w:r>
      <w:r>
        <w:rPr>
          <w:rFonts w:ascii="標楷體" w:eastAsia="標楷體" w:hAnsi="標楷體" w:hint="eastAsia"/>
          <w:sz w:val="28"/>
        </w:rPr>
        <w:t>月</w:t>
      </w:r>
      <w:r w:rsidR="00201C35">
        <w:rPr>
          <w:rFonts w:ascii="標楷體" w:eastAsia="標楷體" w:hAnsi="標楷體" w:hint="eastAsia"/>
          <w:sz w:val="28"/>
        </w:rPr>
        <w:t>3</w:t>
      </w:r>
      <w:r>
        <w:rPr>
          <w:rFonts w:ascii="標楷體" w:eastAsia="標楷體" w:hAnsi="標楷體" w:hint="eastAsia"/>
          <w:sz w:val="28"/>
        </w:rPr>
        <w:t>日</w:t>
      </w:r>
      <w:r w:rsidR="00494466">
        <w:rPr>
          <w:rFonts w:ascii="標楷體" w:eastAsia="標楷體" w:hAnsi="標楷體" w:hint="eastAsia"/>
          <w:sz w:val="28"/>
        </w:rPr>
        <w:t>17</w:t>
      </w:r>
      <w:r>
        <w:rPr>
          <w:rFonts w:ascii="標楷體" w:eastAsia="標楷體" w:hAnsi="標楷體" w:hint="eastAsia"/>
          <w:sz w:val="28"/>
        </w:rPr>
        <w:t>時</w:t>
      </w:r>
      <w:r w:rsidR="00494466">
        <w:rPr>
          <w:rFonts w:ascii="標楷體" w:eastAsia="標楷體" w:hAnsi="標楷體" w:hint="eastAsia"/>
          <w:sz w:val="28"/>
        </w:rPr>
        <w:t>30</w:t>
      </w:r>
      <w:r>
        <w:rPr>
          <w:rFonts w:ascii="標楷體" w:eastAsia="標楷體" w:hAnsi="標楷體" w:hint="eastAsia"/>
          <w:sz w:val="28"/>
        </w:rPr>
        <w:t>分前，以郵遞、專人送達</w:t>
      </w:r>
      <w:r w:rsidRPr="003B2594">
        <w:rPr>
          <w:rFonts w:ascii="標楷體" w:eastAsia="標楷體" w:hAnsi="標楷體" w:hint="eastAsia"/>
          <w:dstrike/>
          <w:sz w:val="28"/>
        </w:rPr>
        <w:t>或電子投標方式送達</w:t>
      </w:r>
      <w:r>
        <w:rPr>
          <w:rFonts w:ascii="標楷體" w:eastAsia="標楷體" w:hAnsi="標楷體" w:hint="eastAsia"/>
          <w:sz w:val="28"/>
        </w:rPr>
        <w:t>至下列收件地點</w:t>
      </w:r>
      <w:r w:rsidRPr="003B2594">
        <w:rPr>
          <w:rFonts w:ascii="標楷體" w:eastAsia="標楷體" w:hAnsi="標楷體" w:hint="eastAsia"/>
          <w:dstrike/>
          <w:sz w:val="28"/>
        </w:rPr>
        <w:t>或網站</w:t>
      </w:r>
      <w:r>
        <w:rPr>
          <w:rFonts w:ascii="標楷體" w:eastAsia="標楷體" w:hAnsi="標楷體" w:hint="eastAsia"/>
          <w:sz w:val="28"/>
        </w:rPr>
        <w:t>：</w:t>
      </w:r>
      <w:r w:rsidR="00DC44BF" w:rsidRPr="005B51A7">
        <w:rPr>
          <w:rFonts w:ascii="標楷體" w:eastAsia="標楷體" w:hAnsi="標楷體" w:hint="eastAsia"/>
          <w:sz w:val="28"/>
          <w:szCs w:val="28"/>
        </w:rPr>
        <w:t>臺灣高等法院高雄分院收發室</w:t>
      </w:r>
      <w:r w:rsidR="00DC44BF" w:rsidRPr="005B51A7">
        <w:rPr>
          <w:rFonts w:ascii="標楷體" w:eastAsia="標楷體" w:hAnsi="標楷體"/>
          <w:sz w:val="28"/>
          <w:szCs w:val="28"/>
        </w:rPr>
        <w:t>（</w:t>
      </w:r>
      <w:r w:rsidR="00DC44BF" w:rsidRPr="005B51A7">
        <w:rPr>
          <w:rFonts w:ascii="標楷體" w:eastAsia="標楷體" w:hAnsi="標楷體" w:hint="eastAsia"/>
          <w:sz w:val="28"/>
          <w:szCs w:val="28"/>
        </w:rPr>
        <w:t>高雄市鼓山區明誠三路586號</w:t>
      </w:r>
      <w:r w:rsidR="00DC44BF" w:rsidRPr="005B51A7">
        <w:rPr>
          <w:rFonts w:ascii="標楷體" w:eastAsia="標楷體" w:hAnsi="標楷體"/>
          <w:sz w:val="28"/>
          <w:szCs w:val="28"/>
        </w:rPr>
        <w:t>）</w:t>
      </w:r>
      <w:r w:rsidR="00DC44BF">
        <w:rPr>
          <w:rFonts w:ascii="標楷體" w:eastAsia="標楷體" w:hAnsi="標楷體" w:hint="eastAsia"/>
          <w:sz w:val="28"/>
          <w:szCs w:val="28"/>
        </w:rPr>
        <w:t>。</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2EE4EC21"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w:t>
      </w:r>
      <w:r w:rsidR="00DC44BF">
        <w:rPr>
          <w:rFonts w:ascii="新細明體" w:eastAsia="新細明體" w:hAnsi="新細明體" w:hint="eastAsia"/>
          <w:color w:val="000000"/>
          <w:spacing w:val="0"/>
          <w:sz w:val="28"/>
        </w:rPr>
        <w:t>■</w:t>
      </w:r>
      <w:r>
        <w:rPr>
          <w:rFonts w:eastAsia="標楷體" w:hint="eastAsia"/>
          <w:color w:val="000000"/>
          <w:spacing w:val="0"/>
          <w:sz w:val="28"/>
        </w:rPr>
        <w:t>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502E59A9"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DC44BF">
        <w:rPr>
          <w:rFonts w:ascii="新細明體" w:hAnsi="新細明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3EA4F19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Pr>
          <w:rFonts w:ascii="標楷體" w:eastAsia="標楷體" w:hAnsi="標楷體" w:hint="eastAsia"/>
          <w:spacing w:val="0"/>
          <w:sz w:val="28"/>
        </w:rPr>
        <w:lastRenderedPageBreak/>
        <w:t>：</w:t>
      </w:r>
    </w:p>
    <w:p w14:paraId="4732723D" w14:textId="77777777" w:rsidR="00DC44BF" w:rsidRPr="00FE52FB" w:rsidRDefault="00DC44BF" w:rsidP="00FE52FB">
      <w:pPr>
        <w:spacing w:line="360" w:lineRule="exact"/>
        <w:ind w:leftChars="472" w:left="1699" w:hangingChars="202" w:hanging="566"/>
        <w:jc w:val="both"/>
        <w:rPr>
          <w:rFonts w:ascii="標楷體" w:eastAsia="標楷體" w:hAnsi="標楷體"/>
          <w:sz w:val="28"/>
        </w:rPr>
      </w:pPr>
      <w:r w:rsidRPr="00FE52FB">
        <w:rPr>
          <w:rFonts w:ascii="標楷體" w:eastAsia="標楷體" w:hAnsi="標楷體" w:hint="eastAsia"/>
          <w:sz w:val="28"/>
        </w:rPr>
        <w:t>(</w:t>
      </w:r>
      <w:proofErr w:type="gramStart"/>
      <w:r w:rsidRPr="00FE52FB">
        <w:rPr>
          <w:rFonts w:ascii="標楷體" w:eastAsia="標楷體" w:hAnsi="標楷體" w:hint="eastAsia"/>
          <w:sz w:val="28"/>
        </w:rPr>
        <w:t>一</w:t>
      </w:r>
      <w:proofErr w:type="gramEnd"/>
      <w:r w:rsidRPr="00FE52FB">
        <w:rPr>
          <w:rFonts w:ascii="標楷體" w:eastAsia="標楷體" w:hAnsi="標楷體" w:hint="eastAsia"/>
          <w:sz w:val="28"/>
        </w:rPr>
        <w:t>)依招標期限標準第11條第4項規定，截止投標日或截止收件日為辦公日，而該日因故停止辦公致未達原定截止投標或收件時間者，</w:t>
      </w:r>
      <w:proofErr w:type="gramStart"/>
      <w:r w:rsidRPr="00FE52FB">
        <w:rPr>
          <w:rFonts w:ascii="標楷體" w:eastAsia="標楷體" w:hAnsi="標楷體" w:hint="eastAsia"/>
          <w:sz w:val="28"/>
        </w:rPr>
        <w:t>以其次</w:t>
      </w:r>
      <w:proofErr w:type="gramEnd"/>
      <w:r w:rsidRPr="00FE52FB">
        <w:rPr>
          <w:rFonts w:ascii="標楷體" w:eastAsia="標楷體" w:hAnsi="標楷體" w:hint="eastAsia"/>
          <w:sz w:val="28"/>
        </w:rPr>
        <w:t>一辦公日之同一截止投標或收件時間代之，且原定開標時間一併延至該延長後截止投標日之次一辦公日同一時間開標。</w:t>
      </w:r>
    </w:p>
    <w:p w14:paraId="7555690C" w14:textId="04F84BF7" w:rsidR="00DC44BF" w:rsidRPr="00FE52FB" w:rsidRDefault="00DC44BF" w:rsidP="00FE52FB">
      <w:pPr>
        <w:spacing w:line="360" w:lineRule="exact"/>
        <w:ind w:leftChars="472" w:left="1699" w:hangingChars="202" w:hanging="566"/>
        <w:jc w:val="both"/>
        <w:rPr>
          <w:rFonts w:ascii="標楷體" w:eastAsia="標楷體" w:hAnsi="標楷體"/>
          <w:sz w:val="28"/>
        </w:rPr>
      </w:pPr>
      <w:r w:rsidRPr="00FE52FB">
        <w:rPr>
          <w:rFonts w:ascii="標楷體" w:eastAsia="標楷體" w:hAnsi="標楷體" w:hint="eastAsia"/>
          <w:sz w:val="28"/>
        </w:rPr>
        <w:t>(二)開標當天如因颱風或其他突發事故停止上班，則順延至恢復上班之第一個工作天同一時間開標。</w:t>
      </w:r>
    </w:p>
    <w:p w14:paraId="32B8BBEF" w14:textId="6BF2F5C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72423F16" w14:textId="77777777" w:rsidR="00DC44BF" w:rsidRPr="00DC44BF" w:rsidRDefault="00DC44BF" w:rsidP="00DC44BF">
      <w:pPr>
        <w:spacing w:line="360" w:lineRule="exact"/>
        <w:ind w:leftChars="472" w:left="1699" w:hangingChars="202" w:hanging="566"/>
        <w:jc w:val="both"/>
        <w:rPr>
          <w:rFonts w:ascii="標楷體" w:eastAsia="標楷體" w:hAnsi="標楷體"/>
          <w:sz w:val="28"/>
        </w:rPr>
      </w:pPr>
      <w:r w:rsidRPr="00DC44BF">
        <w:rPr>
          <w:rFonts w:ascii="標楷體" w:eastAsia="標楷體" w:hAnsi="標楷體" w:hint="eastAsia"/>
          <w:sz w:val="28"/>
        </w:rPr>
        <w:t>(</w:t>
      </w:r>
      <w:proofErr w:type="gramStart"/>
      <w:r w:rsidRPr="00DC44BF">
        <w:rPr>
          <w:rFonts w:ascii="標楷體" w:eastAsia="標楷體" w:hAnsi="標楷體" w:hint="eastAsia"/>
          <w:sz w:val="28"/>
        </w:rPr>
        <w:t>一</w:t>
      </w:r>
      <w:proofErr w:type="gramEnd"/>
      <w:r w:rsidRPr="00DC44BF">
        <w:rPr>
          <w:rFonts w:ascii="標楷體" w:eastAsia="標楷體" w:hAnsi="標楷體" w:hint="eastAsia"/>
          <w:sz w:val="28"/>
        </w:rPr>
        <w:t>)法務部調查局</w:t>
      </w:r>
      <w:proofErr w:type="gramStart"/>
      <w:r w:rsidRPr="00DC44BF">
        <w:rPr>
          <w:rFonts w:ascii="標楷體" w:eastAsia="標楷體" w:hAnsi="標楷體" w:hint="eastAsia"/>
          <w:sz w:val="28"/>
        </w:rPr>
        <w:t>（</w:t>
      </w:r>
      <w:proofErr w:type="gramEnd"/>
      <w:r w:rsidRPr="00DC44BF">
        <w:rPr>
          <w:rFonts w:ascii="標楷體" w:eastAsia="標楷體" w:hAnsi="標楷體" w:hint="eastAsia"/>
          <w:sz w:val="28"/>
        </w:rPr>
        <w:t>地址：231新北市新店區中華路74號;新店郵政60000號信箱、電話：02-29177777、傳真：02-29188888</w:t>
      </w:r>
      <w:proofErr w:type="gramStart"/>
      <w:r w:rsidRPr="00DC44BF">
        <w:rPr>
          <w:rFonts w:ascii="標楷體" w:eastAsia="標楷體" w:hAnsi="標楷體" w:hint="eastAsia"/>
          <w:sz w:val="28"/>
        </w:rPr>
        <w:t>）</w:t>
      </w:r>
      <w:proofErr w:type="gramEnd"/>
      <w:r w:rsidRPr="00DC44BF">
        <w:rPr>
          <w:rFonts w:ascii="標楷體" w:eastAsia="標楷體" w:hAnsi="標楷體" w:hint="eastAsia"/>
          <w:sz w:val="28"/>
        </w:rPr>
        <w:t>。</w:t>
      </w:r>
    </w:p>
    <w:p w14:paraId="727B20CE" w14:textId="77777777" w:rsidR="00DC44BF" w:rsidRPr="00DC44BF" w:rsidRDefault="00DC44BF" w:rsidP="00DC44BF">
      <w:pPr>
        <w:spacing w:line="360" w:lineRule="exact"/>
        <w:ind w:leftChars="472" w:left="1699" w:hangingChars="202" w:hanging="566"/>
        <w:jc w:val="both"/>
        <w:rPr>
          <w:rFonts w:ascii="標楷體" w:eastAsia="標楷體" w:hAnsi="標楷體"/>
          <w:sz w:val="28"/>
        </w:rPr>
      </w:pPr>
      <w:r w:rsidRPr="00DC44BF">
        <w:rPr>
          <w:rFonts w:ascii="標楷體" w:eastAsia="標楷體" w:hAnsi="標楷體" w:hint="eastAsia"/>
          <w:sz w:val="28"/>
        </w:rPr>
        <w:t>(二)法務部調查局高雄市調查處</w:t>
      </w:r>
      <w:proofErr w:type="gramStart"/>
      <w:r w:rsidRPr="00DC44BF">
        <w:rPr>
          <w:rFonts w:ascii="標楷體" w:eastAsia="標楷體" w:hAnsi="標楷體" w:hint="eastAsia"/>
          <w:sz w:val="28"/>
        </w:rPr>
        <w:t>（</w:t>
      </w:r>
      <w:proofErr w:type="gramEnd"/>
      <w:r w:rsidRPr="00DC44BF">
        <w:rPr>
          <w:rFonts w:ascii="標楷體" w:eastAsia="標楷體" w:hAnsi="標楷體" w:hint="eastAsia"/>
          <w:sz w:val="28"/>
        </w:rPr>
        <w:t>地址：801高雄市前金區成功一路428號;高雄市郵政60000號信箱、電話：07-2818888</w:t>
      </w:r>
      <w:proofErr w:type="gramStart"/>
      <w:r w:rsidRPr="00DC44BF">
        <w:rPr>
          <w:rFonts w:ascii="標楷體" w:eastAsia="標楷體" w:hAnsi="標楷體" w:hint="eastAsia"/>
          <w:sz w:val="28"/>
        </w:rPr>
        <w:t>）</w:t>
      </w:r>
      <w:proofErr w:type="gramEnd"/>
      <w:r w:rsidRPr="00DC44BF">
        <w:rPr>
          <w:rFonts w:ascii="標楷體" w:eastAsia="標楷體" w:hAnsi="標楷體" w:hint="eastAsia"/>
          <w:sz w:val="28"/>
        </w:rPr>
        <w:t>。</w:t>
      </w:r>
    </w:p>
    <w:p w14:paraId="78A67BBD" w14:textId="77777777" w:rsidR="00DC44BF" w:rsidRPr="00DC44BF" w:rsidRDefault="00DC44BF" w:rsidP="00DC44BF">
      <w:pPr>
        <w:spacing w:line="360" w:lineRule="exact"/>
        <w:ind w:leftChars="472" w:left="1699" w:hangingChars="202" w:hanging="566"/>
        <w:jc w:val="both"/>
        <w:rPr>
          <w:rFonts w:ascii="標楷體" w:eastAsia="標楷體" w:hAnsi="標楷體"/>
          <w:sz w:val="28"/>
        </w:rPr>
      </w:pPr>
      <w:r w:rsidRPr="00DC44BF">
        <w:rPr>
          <w:rFonts w:ascii="標楷體" w:eastAsia="標楷體" w:hAnsi="標楷體" w:hint="eastAsia"/>
          <w:sz w:val="28"/>
        </w:rPr>
        <w:t>(三)行政院公共工程委員會中央採購稽核小組</w:t>
      </w:r>
      <w:proofErr w:type="gramStart"/>
      <w:r w:rsidRPr="00DC44BF">
        <w:rPr>
          <w:rFonts w:ascii="標楷體" w:eastAsia="標楷體" w:hAnsi="標楷體" w:hint="eastAsia"/>
          <w:sz w:val="28"/>
        </w:rPr>
        <w:t>（</w:t>
      </w:r>
      <w:proofErr w:type="gramEnd"/>
      <w:r w:rsidRPr="00DC44BF">
        <w:rPr>
          <w:rFonts w:ascii="標楷體" w:eastAsia="標楷體" w:hAnsi="標楷體" w:hint="eastAsia"/>
          <w:sz w:val="28"/>
        </w:rPr>
        <w:t>地址：110臺北市信義區松仁路3號9樓、電話：02-87897548、傳真：02-87897554</w:t>
      </w:r>
      <w:proofErr w:type="gramStart"/>
      <w:r w:rsidRPr="00DC44BF">
        <w:rPr>
          <w:rFonts w:ascii="標楷體" w:eastAsia="標楷體" w:hAnsi="標楷體" w:hint="eastAsia"/>
          <w:sz w:val="28"/>
        </w:rPr>
        <w:t>）</w:t>
      </w:r>
      <w:proofErr w:type="gramEnd"/>
      <w:r w:rsidRPr="00DC44BF">
        <w:rPr>
          <w:rFonts w:ascii="標楷體" w:eastAsia="標楷體" w:hAnsi="標楷體" w:hint="eastAsia"/>
          <w:sz w:val="28"/>
        </w:rPr>
        <w:t>。</w:t>
      </w:r>
    </w:p>
    <w:p w14:paraId="25E5FA12" w14:textId="118931D2" w:rsidR="00DC44BF" w:rsidRPr="00DC44BF" w:rsidRDefault="00DC44BF" w:rsidP="00DC44BF">
      <w:pPr>
        <w:spacing w:line="360" w:lineRule="exact"/>
        <w:ind w:leftChars="472" w:left="1699" w:hangingChars="202" w:hanging="566"/>
        <w:jc w:val="both"/>
        <w:rPr>
          <w:rFonts w:ascii="標楷體" w:eastAsia="標楷體" w:hAnsi="標楷體"/>
          <w:sz w:val="28"/>
        </w:rPr>
      </w:pPr>
      <w:r w:rsidRPr="00DC44BF">
        <w:rPr>
          <w:rFonts w:ascii="標楷體" w:eastAsia="標楷體" w:hAnsi="標楷體" w:hint="eastAsia"/>
          <w:sz w:val="28"/>
        </w:rPr>
        <w:t>(四)</w:t>
      </w:r>
      <w:r w:rsidR="00981D01">
        <w:rPr>
          <w:rFonts w:ascii="標楷體" w:eastAsia="標楷體" w:hAnsi="標楷體" w:hint="eastAsia"/>
          <w:sz w:val="28"/>
        </w:rPr>
        <w:t>臺灣高等法院高雄分院政風室（廉政信箱：高雄新興郵局第</w:t>
      </w:r>
      <w:r w:rsidR="004306C5">
        <w:rPr>
          <w:rFonts w:ascii="標楷體" w:eastAsia="標楷體" w:hAnsi="標楷體" w:hint="eastAsia"/>
          <w:sz w:val="28"/>
        </w:rPr>
        <w:t>1113</w:t>
      </w:r>
      <w:r w:rsidRPr="00DC44BF">
        <w:rPr>
          <w:rFonts w:ascii="標楷體" w:eastAsia="標楷體" w:hAnsi="標楷體" w:hint="eastAsia"/>
          <w:sz w:val="28"/>
        </w:rPr>
        <w:t>號信箱、電話：07-5523626）。</w:t>
      </w:r>
    </w:p>
    <w:p w14:paraId="290B3FF0" w14:textId="4829215B" w:rsidR="009C4B8C" w:rsidRDefault="00A7031E" w:rsidP="00DC44BF">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sectPr w:rsidR="009C4B8C">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67B01" w14:textId="77777777" w:rsidR="00FC5131" w:rsidRDefault="00FC5131">
      <w:r>
        <w:separator/>
      </w:r>
    </w:p>
  </w:endnote>
  <w:endnote w:type="continuationSeparator" w:id="0">
    <w:p w14:paraId="7192C9E3" w14:textId="77777777" w:rsidR="00FC5131" w:rsidRDefault="00FC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CADE" w14:textId="78515FA4"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E21425">
      <w:rPr>
        <w:rStyle w:val="a6"/>
        <w:rFonts w:ascii="全真楷書"/>
        <w:noProof/>
      </w:rPr>
      <w:t>13</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87ECF" w14:textId="77777777" w:rsidR="00FC5131" w:rsidRDefault="00FC5131">
      <w:r>
        <w:separator/>
      </w:r>
    </w:p>
  </w:footnote>
  <w:footnote w:type="continuationSeparator" w:id="0">
    <w:p w14:paraId="604E68E2" w14:textId="77777777" w:rsidR="00FC5131" w:rsidRDefault="00FC5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F412EF4"/>
    <w:multiLevelType w:val="hybridMultilevel"/>
    <w:tmpl w:val="2604EAE0"/>
    <w:lvl w:ilvl="0" w:tplc="EEA0378A">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4"/>
  </w:num>
  <w:num w:numId="2">
    <w:abstractNumId w:val="14"/>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5"/>
  </w:num>
  <w:num w:numId="4">
    <w:abstractNumId w:val="5"/>
  </w:num>
  <w:num w:numId="5">
    <w:abstractNumId w:val="1"/>
  </w:num>
  <w:num w:numId="6">
    <w:abstractNumId w:val="2"/>
  </w:num>
  <w:num w:numId="7">
    <w:abstractNumId w:val="9"/>
  </w:num>
  <w:num w:numId="8">
    <w:abstractNumId w:val="8"/>
  </w:num>
  <w:num w:numId="9">
    <w:abstractNumId w:val="7"/>
  </w:num>
  <w:num w:numId="10">
    <w:abstractNumId w:val="13"/>
  </w:num>
  <w:num w:numId="11">
    <w:abstractNumId w:val="10"/>
  </w:num>
  <w:num w:numId="12">
    <w:abstractNumId w:val="0"/>
  </w:num>
  <w:num w:numId="13">
    <w:abstractNumId w:val="12"/>
  </w:num>
  <w:num w:numId="14">
    <w:abstractNumId w:val="11"/>
  </w:num>
  <w:num w:numId="15">
    <w:abstractNumId w:val="6"/>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A3"/>
    <w:rsid w:val="0000158F"/>
    <w:rsid w:val="00020856"/>
    <w:rsid w:val="000237E1"/>
    <w:rsid w:val="000530D3"/>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0E8C"/>
    <w:rsid w:val="00116013"/>
    <w:rsid w:val="0012461A"/>
    <w:rsid w:val="001253D1"/>
    <w:rsid w:val="00130B47"/>
    <w:rsid w:val="001346D0"/>
    <w:rsid w:val="001414E0"/>
    <w:rsid w:val="001510B6"/>
    <w:rsid w:val="00157CFD"/>
    <w:rsid w:val="00160110"/>
    <w:rsid w:val="00162FEA"/>
    <w:rsid w:val="00181669"/>
    <w:rsid w:val="00181A70"/>
    <w:rsid w:val="001849A2"/>
    <w:rsid w:val="001952AF"/>
    <w:rsid w:val="001A7ED9"/>
    <w:rsid w:val="001B279F"/>
    <w:rsid w:val="001B4817"/>
    <w:rsid w:val="001C5529"/>
    <w:rsid w:val="001C728C"/>
    <w:rsid w:val="001D294E"/>
    <w:rsid w:val="001F6808"/>
    <w:rsid w:val="001F737F"/>
    <w:rsid w:val="00201C35"/>
    <w:rsid w:val="00206859"/>
    <w:rsid w:val="002100FC"/>
    <w:rsid w:val="00224C5F"/>
    <w:rsid w:val="0023032B"/>
    <w:rsid w:val="0023091A"/>
    <w:rsid w:val="00234B9C"/>
    <w:rsid w:val="00243947"/>
    <w:rsid w:val="002462DC"/>
    <w:rsid w:val="00262C2C"/>
    <w:rsid w:val="00270220"/>
    <w:rsid w:val="002729E2"/>
    <w:rsid w:val="002B790E"/>
    <w:rsid w:val="002B7DE9"/>
    <w:rsid w:val="002C42E3"/>
    <w:rsid w:val="002C6833"/>
    <w:rsid w:val="002D15E9"/>
    <w:rsid w:val="002D335D"/>
    <w:rsid w:val="002E2E87"/>
    <w:rsid w:val="002F449E"/>
    <w:rsid w:val="00315F16"/>
    <w:rsid w:val="00340689"/>
    <w:rsid w:val="00342E1A"/>
    <w:rsid w:val="00345D65"/>
    <w:rsid w:val="003471D3"/>
    <w:rsid w:val="00347E8E"/>
    <w:rsid w:val="003516E8"/>
    <w:rsid w:val="00352762"/>
    <w:rsid w:val="00375DA0"/>
    <w:rsid w:val="00391F91"/>
    <w:rsid w:val="00392401"/>
    <w:rsid w:val="0039362D"/>
    <w:rsid w:val="003966CD"/>
    <w:rsid w:val="003B1F42"/>
    <w:rsid w:val="003B2552"/>
    <w:rsid w:val="003B2594"/>
    <w:rsid w:val="003C0FED"/>
    <w:rsid w:val="003C362C"/>
    <w:rsid w:val="003E4DCA"/>
    <w:rsid w:val="003E7A68"/>
    <w:rsid w:val="003E7F93"/>
    <w:rsid w:val="003F486E"/>
    <w:rsid w:val="0040386B"/>
    <w:rsid w:val="00411B90"/>
    <w:rsid w:val="00412D43"/>
    <w:rsid w:val="00425346"/>
    <w:rsid w:val="004306C5"/>
    <w:rsid w:val="004463A5"/>
    <w:rsid w:val="00453517"/>
    <w:rsid w:val="004603B1"/>
    <w:rsid w:val="00463A32"/>
    <w:rsid w:val="00467364"/>
    <w:rsid w:val="00474BE6"/>
    <w:rsid w:val="00486A98"/>
    <w:rsid w:val="0049343E"/>
    <w:rsid w:val="00494466"/>
    <w:rsid w:val="004A14AE"/>
    <w:rsid w:val="004A2C8A"/>
    <w:rsid w:val="004B737F"/>
    <w:rsid w:val="004C0181"/>
    <w:rsid w:val="004C42CE"/>
    <w:rsid w:val="004D1AB9"/>
    <w:rsid w:val="004D4CFB"/>
    <w:rsid w:val="004E64B8"/>
    <w:rsid w:val="004F4551"/>
    <w:rsid w:val="005356FF"/>
    <w:rsid w:val="00540EAD"/>
    <w:rsid w:val="00567969"/>
    <w:rsid w:val="00573283"/>
    <w:rsid w:val="005816EC"/>
    <w:rsid w:val="00587954"/>
    <w:rsid w:val="0059188E"/>
    <w:rsid w:val="00596CA2"/>
    <w:rsid w:val="005972DC"/>
    <w:rsid w:val="005A05F3"/>
    <w:rsid w:val="005A1ACB"/>
    <w:rsid w:val="005A36F2"/>
    <w:rsid w:val="005A64E4"/>
    <w:rsid w:val="005B55D4"/>
    <w:rsid w:val="005D3869"/>
    <w:rsid w:val="005D4AC5"/>
    <w:rsid w:val="005F2097"/>
    <w:rsid w:val="005F4ABE"/>
    <w:rsid w:val="005F7228"/>
    <w:rsid w:val="00620152"/>
    <w:rsid w:val="00627494"/>
    <w:rsid w:val="00645995"/>
    <w:rsid w:val="00676BAF"/>
    <w:rsid w:val="006809C9"/>
    <w:rsid w:val="006811F2"/>
    <w:rsid w:val="00687DEA"/>
    <w:rsid w:val="00690817"/>
    <w:rsid w:val="0069087C"/>
    <w:rsid w:val="00692B7F"/>
    <w:rsid w:val="006945C5"/>
    <w:rsid w:val="00697777"/>
    <w:rsid w:val="006B69C1"/>
    <w:rsid w:val="006C2ACF"/>
    <w:rsid w:val="006C3F68"/>
    <w:rsid w:val="006E0C90"/>
    <w:rsid w:val="006E1B1C"/>
    <w:rsid w:val="006E5AC0"/>
    <w:rsid w:val="006E6060"/>
    <w:rsid w:val="00701BD2"/>
    <w:rsid w:val="00701FEC"/>
    <w:rsid w:val="007118C3"/>
    <w:rsid w:val="0071681C"/>
    <w:rsid w:val="00722889"/>
    <w:rsid w:val="00725636"/>
    <w:rsid w:val="00741936"/>
    <w:rsid w:val="00752B5D"/>
    <w:rsid w:val="00754A72"/>
    <w:rsid w:val="0077016B"/>
    <w:rsid w:val="0077702A"/>
    <w:rsid w:val="0078002B"/>
    <w:rsid w:val="007804F1"/>
    <w:rsid w:val="0079334F"/>
    <w:rsid w:val="0079525F"/>
    <w:rsid w:val="0079567B"/>
    <w:rsid w:val="007A4850"/>
    <w:rsid w:val="007A79C3"/>
    <w:rsid w:val="007B0163"/>
    <w:rsid w:val="007B22D5"/>
    <w:rsid w:val="007C339F"/>
    <w:rsid w:val="007C598F"/>
    <w:rsid w:val="007D712D"/>
    <w:rsid w:val="007E0A36"/>
    <w:rsid w:val="007E2A21"/>
    <w:rsid w:val="007F711D"/>
    <w:rsid w:val="008151D8"/>
    <w:rsid w:val="00824D5F"/>
    <w:rsid w:val="00825727"/>
    <w:rsid w:val="00836D68"/>
    <w:rsid w:val="00846157"/>
    <w:rsid w:val="008503B8"/>
    <w:rsid w:val="008715A3"/>
    <w:rsid w:val="0089150C"/>
    <w:rsid w:val="00896CBA"/>
    <w:rsid w:val="008A2F82"/>
    <w:rsid w:val="008A4962"/>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1D01"/>
    <w:rsid w:val="00983B55"/>
    <w:rsid w:val="00990156"/>
    <w:rsid w:val="009B22AC"/>
    <w:rsid w:val="009C4B8C"/>
    <w:rsid w:val="009C76C8"/>
    <w:rsid w:val="009D2332"/>
    <w:rsid w:val="009D2665"/>
    <w:rsid w:val="009E178C"/>
    <w:rsid w:val="009E30CC"/>
    <w:rsid w:val="00A0177D"/>
    <w:rsid w:val="00A02919"/>
    <w:rsid w:val="00A20FAF"/>
    <w:rsid w:val="00A233DB"/>
    <w:rsid w:val="00A24238"/>
    <w:rsid w:val="00A2543B"/>
    <w:rsid w:val="00A27CE7"/>
    <w:rsid w:val="00A43415"/>
    <w:rsid w:val="00A5182E"/>
    <w:rsid w:val="00A51FF4"/>
    <w:rsid w:val="00A55F03"/>
    <w:rsid w:val="00A7031E"/>
    <w:rsid w:val="00A70659"/>
    <w:rsid w:val="00A7253D"/>
    <w:rsid w:val="00A72F18"/>
    <w:rsid w:val="00A77FA9"/>
    <w:rsid w:val="00A86C69"/>
    <w:rsid w:val="00A916AB"/>
    <w:rsid w:val="00A95E2F"/>
    <w:rsid w:val="00AA69E5"/>
    <w:rsid w:val="00AB3C2F"/>
    <w:rsid w:val="00AD6AC3"/>
    <w:rsid w:val="00AE0B3D"/>
    <w:rsid w:val="00AE4046"/>
    <w:rsid w:val="00AE43B2"/>
    <w:rsid w:val="00AE54C7"/>
    <w:rsid w:val="00AE5851"/>
    <w:rsid w:val="00AF2FF2"/>
    <w:rsid w:val="00AF4027"/>
    <w:rsid w:val="00B031DB"/>
    <w:rsid w:val="00B05504"/>
    <w:rsid w:val="00B2290F"/>
    <w:rsid w:val="00B26032"/>
    <w:rsid w:val="00B32237"/>
    <w:rsid w:val="00B414E8"/>
    <w:rsid w:val="00B44FB3"/>
    <w:rsid w:val="00B75D1B"/>
    <w:rsid w:val="00B902DD"/>
    <w:rsid w:val="00BA3054"/>
    <w:rsid w:val="00BB0A15"/>
    <w:rsid w:val="00BB18F7"/>
    <w:rsid w:val="00BB752A"/>
    <w:rsid w:val="00BC36AD"/>
    <w:rsid w:val="00BD2CE1"/>
    <w:rsid w:val="00BE4105"/>
    <w:rsid w:val="00BF4DE7"/>
    <w:rsid w:val="00BF5153"/>
    <w:rsid w:val="00BF53F4"/>
    <w:rsid w:val="00C00894"/>
    <w:rsid w:val="00C0098F"/>
    <w:rsid w:val="00C011FE"/>
    <w:rsid w:val="00C0470B"/>
    <w:rsid w:val="00C1540D"/>
    <w:rsid w:val="00C2264C"/>
    <w:rsid w:val="00C31DC5"/>
    <w:rsid w:val="00C45ADC"/>
    <w:rsid w:val="00C47C2F"/>
    <w:rsid w:val="00C52472"/>
    <w:rsid w:val="00C52EBE"/>
    <w:rsid w:val="00C54198"/>
    <w:rsid w:val="00C61921"/>
    <w:rsid w:val="00C707A1"/>
    <w:rsid w:val="00C740AC"/>
    <w:rsid w:val="00CA5839"/>
    <w:rsid w:val="00CA6B5B"/>
    <w:rsid w:val="00CB4D3D"/>
    <w:rsid w:val="00CB542E"/>
    <w:rsid w:val="00CC069B"/>
    <w:rsid w:val="00CC384D"/>
    <w:rsid w:val="00CC640E"/>
    <w:rsid w:val="00CD1287"/>
    <w:rsid w:val="00CD296C"/>
    <w:rsid w:val="00CF066F"/>
    <w:rsid w:val="00D01E93"/>
    <w:rsid w:val="00D0260C"/>
    <w:rsid w:val="00D20BE0"/>
    <w:rsid w:val="00D2110E"/>
    <w:rsid w:val="00D22A2D"/>
    <w:rsid w:val="00D26967"/>
    <w:rsid w:val="00D338FC"/>
    <w:rsid w:val="00D36B4D"/>
    <w:rsid w:val="00D4284F"/>
    <w:rsid w:val="00D54A44"/>
    <w:rsid w:val="00D66318"/>
    <w:rsid w:val="00D67F1B"/>
    <w:rsid w:val="00D953A3"/>
    <w:rsid w:val="00D97AB7"/>
    <w:rsid w:val="00DB4825"/>
    <w:rsid w:val="00DB4921"/>
    <w:rsid w:val="00DB51D3"/>
    <w:rsid w:val="00DC1732"/>
    <w:rsid w:val="00DC44BF"/>
    <w:rsid w:val="00DD075C"/>
    <w:rsid w:val="00DD6C87"/>
    <w:rsid w:val="00DE264A"/>
    <w:rsid w:val="00DE5A05"/>
    <w:rsid w:val="00DF432C"/>
    <w:rsid w:val="00E07F7F"/>
    <w:rsid w:val="00E20F9E"/>
    <w:rsid w:val="00E21425"/>
    <w:rsid w:val="00E22349"/>
    <w:rsid w:val="00E23E25"/>
    <w:rsid w:val="00E26676"/>
    <w:rsid w:val="00E26864"/>
    <w:rsid w:val="00E326BC"/>
    <w:rsid w:val="00E34CC3"/>
    <w:rsid w:val="00E40B9E"/>
    <w:rsid w:val="00E412BC"/>
    <w:rsid w:val="00E449AD"/>
    <w:rsid w:val="00E5240D"/>
    <w:rsid w:val="00E61528"/>
    <w:rsid w:val="00E66D46"/>
    <w:rsid w:val="00E8218E"/>
    <w:rsid w:val="00E852E8"/>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5131"/>
    <w:rsid w:val="00FC60D8"/>
    <w:rsid w:val="00FE52FB"/>
    <w:rsid w:val="00FE63EF"/>
    <w:rsid w:val="00FF02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3B2594"/>
    <w:pPr>
      <w:ind w:leftChars="200" w:left="480"/>
    </w:pPr>
  </w:style>
  <w:style w:type="character" w:customStyle="1" w:styleId="70">
    <w:name w:val="樣式7 字元"/>
    <w:link w:val="7"/>
    <w:locked/>
    <w:rsid w:val="003B2594"/>
    <w:rPr>
      <w:rFonts w:ascii="Times New Roman" w:eastAsia="全真楷書" w:hAnsi="Times New Roman"/>
      <w:spacing w:val="1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CCAF0-7C7F-45C3-89CF-BB72042BE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1743</Words>
  <Characters>9937</Characters>
  <Application>Microsoft Office Word</Application>
  <DocSecurity>0</DocSecurity>
  <Lines>82</Lines>
  <Paragraphs>23</Paragraphs>
  <ScaleCrop>false</ScaleCrop>
  <Company>PCC</Company>
  <LinksUpToDate>false</LinksUpToDate>
  <CharactersWithSpaces>11657</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施宜欣</cp:lastModifiedBy>
  <cp:revision>4</cp:revision>
  <cp:lastPrinted>2025-12-26T03:53:00Z</cp:lastPrinted>
  <dcterms:created xsi:type="dcterms:W3CDTF">2026-07-16T08:14:00Z</dcterms:created>
  <dcterms:modified xsi:type="dcterms:W3CDTF">2026-07-23T01:56:00Z</dcterms:modified>
  <cp:category>I30</cp:category>
</cp:coreProperties>
</file>